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iagrams/data5.xml" ContentType="application/vnd.openxmlformats-officedocument.drawingml.diagramData+xml"/>
  <Override PartName="/word/diagrams/data4.xml" ContentType="application/vnd.openxmlformats-officedocument.drawingml.diagramData+xml"/>
  <Override PartName="/word/document.xml" ContentType="application/vnd.openxmlformats-officedocument.wordprocessingml.document.main+xml"/>
  <Override PartName="/word/diagrams/data3.xml" ContentType="application/vnd.openxmlformats-officedocument.drawingml.diagramData+xml"/>
  <Override PartName="/word/diagrams/data2.xml" ContentType="application/vnd.openxmlformats-officedocument.drawingml.diagramData+xml"/>
  <Override PartName="/word/diagrams/data1.xml" ContentType="application/vnd.openxmlformats-officedocument.drawingml.diagramData+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diagrams/drawing1.xml" ContentType="application/vnd.ms-office.drawingml.diagramDrawing+xml"/>
  <Override PartName="/word/diagrams/colors1.xml" ContentType="application/vnd.openxmlformats-officedocument.drawingml.diagramColors+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quickStyle1.xml" ContentType="application/vnd.openxmlformats-officedocument.drawingml.diagramStyle+xml"/>
  <Override PartName="/word/diagrams/layout1.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58200" w14:textId="77777777" w:rsidR="00E42867" w:rsidRPr="006E5978" w:rsidRDefault="00E42867" w:rsidP="00AF1DDA">
      <w:pPr>
        <w:spacing w:line="276" w:lineRule="auto"/>
        <w:rPr>
          <w:rFonts w:ascii="Trebuchet MS" w:hAnsi="Trebuchet MS"/>
          <w:color w:val="FFFFFF" w:themeColor="background1"/>
          <w:lang w:val="en-GB"/>
        </w:rPr>
      </w:pPr>
      <w:bookmarkStart w:id="0" w:name="_GoBack"/>
      <w:bookmarkEnd w:id="0"/>
    </w:p>
    <w:p w14:paraId="0319011C" w14:textId="77777777" w:rsidR="00E42867" w:rsidRPr="006E5978" w:rsidRDefault="00E42867" w:rsidP="00AF1DDA">
      <w:pPr>
        <w:spacing w:line="276" w:lineRule="auto"/>
        <w:rPr>
          <w:rFonts w:ascii="Trebuchet MS" w:hAnsi="Trebuchet MS"/>
          <w:color w:val="FFFFFF" w:themeColor="background1"/>
          <w:lang w:val="en-GB"/>
        </w:rPr>
      </w:pPr>
    </w:p>
    <w:p w14:paraId="714C511B" w14:textId="77777777" w:rsidR="003879AD" w:rsidRPr="006E5978" w:rsidRDefault="003879AD" w:rsidP="00AF1DDA">
      <w:pPr>
        <w:spacing w:line="276" w:lineRule="auto"/>
        <w:jc w:val="center"/>
        <w:rPr>
          <w:rFonts w:ascii="Trebuchet MS" w:hAnsi="Trebuchet MS" w:cs="Arial Narrow"/>
          <w:b/>
          <w:bCs/>
          <w:sz w:val="56"/>
          <w:szCs w:val="56"/>
          <w:lang w:val="en-GB"/>
        </w:rPr>
      </w:pPr>
      <w:bookmarkStart w:id="1" w:name="Nazev"/>
    </w:p>
    <w:bookmarkEnd w:id="1"/>
    <w:p w14:paraId="15AE41D4" w14:textId="648E131F" w:rsidR="0074736A" w:rsidRPr="006E5978" w:rsidRDefault="00AF1DDA" w:rsidP="00AF1DDA">
      <w:pPr>
        <w:spacing w:line="276" w:lineRule="auto"/>
        <w:ind w:firstLine="709"/>
        <w:jc w:val="center"/>
        <w:rPr>
          <w:rFonts w:ascii="Trebuchet MS" w:hAnsi="Trebuchet MS" w:cs="Arial Narrow"/>
          <w:b/>
          <w:bCs/>
          <w:sz w:val="40"/>
          <w:szCs w:val="40"/>
          <w:lang w:val="en-GB"/>
        </w:rPr>
      </w:pPr>
      <w:r w:rsidRPr="006E5978">
        <w:rPr>
          <w:rFonts w:ascii="Trebuchet MS" w:hAnsi="Trebuchet MS" w:cs="Arial Narrow"/>
          <w:b/>
          <w:bCs/>
          <w:sz w:val="40"/>
          <w:szCs w:val="40"/>
          <w:lang w:val="en-GB"/>
        </w:rPr>
        <w:t xml:space="preserve">Scientific and </w:t>
      </w:r>
      <w:r w:rsidR="00021F79" w:rsidRPr="006E5978">
        <w:rPr>
          <w:rFonts w:ascii="Trebuchet MS" w:hAnsi="Trebuchet MS" w:cs="Arial Narrow"/>
          <w:b/>
          <w:bCs/>
          <w:sz w:val="40"/>
          <w:szCs w:val="40"/>
          <w:lang w:val="en-GB"/>
        </w:rPr>
        <w:t>Research Methodology</w:t>
      </w:r>
      <w:r w:rsidR="0074736A" w:rsidRPr="006E5978">
        <w:rPr>
          <w:rFonts w:ascii="Trebuchet MS" w:hAnsi="Trebuchet MS" w:cs="Arial Narrow"/>
          <w:b/>
          <w:bCs/>
          <w:sz w:val="40"/>
          <w:szCs w:val="40"/>
          <w:lang w:val="en-GB"/>
        </w:rPr>
        <w:t xml:space="preserve">: </w:t>
      </w:r>
    </w:p>
    <w:p w14:paraId="6B48D7DC" w14:textId="77777777" w:rsidR="00AF6BE9" w:rsidRPr="006E5978" w:rsidRDefault="0074736A" w:rsidP="00AF6BE9">
      <w:pPr>
        <w:spacing w:line="276" w:lineRule="auto"/>
        <w:ind w:firstLine="709"/>
        <w:jc w:val="center"/>
        <w:rPr>
          <w:rFonts w:ascii="Trebuchet MS" w:hAnsi="Trebuchet MS" w:cs="Arial Narrow"/>
          <w:b/>
          <w:bCs/>
          <w:sz w:val="36"/>
          <w:szCs w:val="36"/>
          <w:lang w:val="en-GB"/>
        </w:rPr>
      </w:pPr>
      <w:r w:rsidRPr="006E5978">
        <w:rPr>
          <w:rFonts w:ascii="Trebuchet MS" w:hAnsi="Trebuchet MS" w:cs="Arial Narrow"/>
          <w:b/>
          <w:bCs/>
          <w:sz w:val="36"/>
          <w:szCs w:val="36"/>
          <w:lang w:val="en-GB"/>
        </w:rPr>
        <w:t>Research Philosophies</w:t>
      </w:r>
      <w:r w:rsidR="003336CE" w:rsidRPr="006E5978">
        <w:rPr>
          <w:rFonts w:ascii="Trebuchet MS" w:hAnsi="Trebuchet MS" w:cs="Arial Narrow"/>
          <w:b/>
          <w:bCs/>
          <w:sz w:val="36"/>
          <w:szCs w:val="36"/>
          <w:lang w:val="en-GB"/>
        </w:rPr>
        <w:t>, Approaches</w:t>
      </w:r>
      <w:r w:rsidRPr="006E5978">
        <w:rPr>
          <w:rFonts w:ascii="Trebuchet MS" w:hAnsi="Trebuchet MS" w:cs="Arial Narrow"/>
          <w:b/>
          <w:bCs/>
          <w:sz w:val="36"/>
          <w:szCs w:val="36"/>
          <w:lang w:val="en-GB"/>
        </w:rPr>
        <w:t xml:space="preserve"> </w:t>
      </w:r>
    </w:p>
    <w:p w14:paraId="17D07306" w14:textId="41D6DF7F" w:rsidR="00A85080" w:rsidRPr="006E5978" w:rsidRDefault="0074736A" w:rsidP="00AF6BE9">
      <w:pPr>
        <w:spacing w:line="276" w:lineRule="auto"/>
        <w:ind w:firstLine="709"/>
        <w:jc w:val="center"/>
        <w:rPr>
          <w:rFonts w:ascii="Trebuchet MS" w:hAnsi="Trebuchet MS" w:cs="Arial Narrow"/>
          <w:b/>
          <w:bCs/>
          <w:sz w:val="36"/>
          <w:szCs w:val="36"/>
          <w:lang w:val="en-GB"/>
        </w:rPr>
      </w:pPr>
      <w:r w:rsidRPr="006E5978">
        <w:rPr>
          <w:rFonts w:ascii="Trebuchet MS" w:hAnsi="Trebuchet MS" w:cs="Arial Narrow"/>
          <w:b/>
          <w:bCs/>
          <w:sz w:val="36"/>
          <w:szCs w:val="36"/>
          <w:lang w:val="en-GB"/>
        </w:rPr>
        <w:t xml:space="preserve">and Research Design </w:t>
      </w:r>
    </w:p>
    <w:p w14:paraId="32D95B1D" w14:textId="77777777" w:rsidR="006E36CD" w:rsidRPr="006E5978" w:rsidRDefault="006E36CD" w:rsidP="00AF1DDA">
      <w:pPr>
        <w:spacing w:line="276" w:lineRule="auto"/>
        <w:jc w:val="center"/>
        <w:rPr>
          <w:rFonts w:ascii="Trebuchet MS" w:hAnsi="Trebuchet MS" w:cs="Arial Narrow"/>
          <w:b/>
          <w:bCs/>
          <w:color w:val="FFFFFF" w:themeColor="background1"/>
          <w:sz w:val="40"/>
          <w:szCs w:val="40"/>
          <w:lang w:val="en-GB"/>
        </w:rPr>
      </w:pPr>
    </w:p>
    <w:p w14:paraId="126310DF" w14:textId="77777777" w:rsidR="00AF6BE9" w:rsidRPr="006E5978" w:rsidRDefault="00AF6BE9" w:rsidP="00AF1DDA">
      <w:pPr>
        <w:spacing w:line="276" w:lineRule="auto"/>
        <w:jc w:val="center"/>
        <w:rPr>
          <w:rFonts w:ascii="Trebuchet MS" w:hAnsi="Trebuchet MS" w:cs="Arial Narrow"/>
          <w:b/>
          <w:bCs/>
          <w:noProof/>
          <w:sz w:val="36"/>
          <w:szCs w:val="36"/>
          <w:lang w:val="en-GB"/>
        </w:rPr>
      </w:pPr>
    </w:p>
    <w:p w14:paraId="57892846" w14:textId="3980845F" w:rsidR="009353EE" w:rsidRPr="006E5978" w:rsidRDefault="00021F79" w:rsidP="00AF1DDA">
      <w:pPr>
        <w:spacing w:line="276" w:lineRule="auto"/>
        <w:jc w:val="center"/>
        <w:rPr>
          <w:rFonts w:ascii="Trebuchet MS" w:hAnsi="Trebuchet MS" w:cs="Arial Narrow"/>
          <w:b/>
          <w:bCs/>
          <w:noProof/>
          <w:sz w:val="36"/>
          <w:szCs w:val="36"/>
          <w:lang w:val="en-GB"/>
        </w:rPr>
      </w:pPr>
      <w:r w:rsidRPr="006E5978">
        <w:rPr>
          <w:rFonts w:ascii="Trebuchet MS" w:hAnsi="Trebuchet MS" w:cs="Arial Narrow"/>
          <w:b/>
          <w:bCs/>
          <w:noProof/>
          <w:sz w:val="36"/>
          <w:szCs w:val="36"/>
          <w:lang w:val="en-GB"/>
        </w:rPr>
        <w:t>Drahomíra Pavelková</w:t>
      </w:r>
    </w:p>
    <w:p w14:paraId="43DADCDF" w14:textId="77777777" w:rsidR="00CD1440" w:rsidRPr="006E5978" w:rsidRDefault="00CD1440" w:rsidP="00AF1DDA">
      <w:pPr>
        <w:spacing w:line="276" w:lineRule="auto"/>
        <w:jc w:val="center"/>
        <w:rPr>
          <w:rFonts w:ascii="Trebuchet MS" w:hAnsi="Trebuchet MS" w:cs="Arial Narrow"/>
          <w:b/>
          <w:bCs/>
          <w:color w:val="FFFFFF" w:themeColor="background1"/>
          <w:sz w:val="40"/>
          <w:szCs w:val="40"/>
          <w:lang w:val="en-GB"/>
        </w:rPr>
      </w:pPr>
    </w:p>
    <w:p w14:paraId="3E582FE1" w14:textId="77777777" w:rsidR="009353EE" w:rsidRPr="006E5978" w:rsidRDefault="000D23D0" w:rsidP="00AF1DDA">
      <w:pPr>
        <w:spacing w:line="276" w:lineRule="auto"/>
        <w:jc w:val="center"/>
        <w:rPr>
          <w:rFonts w:ascii="Trebuchet MS" w:hAnsi="Trebuchet MS" w:cs="Arial Narrow"/>
          <w:b/>
          <w:bCs/>
          <w:color w:val="FFFFFF" w:themeColor="background1"/>
          <w:sz w:val="40"/>
          <w:szCs w:val="40"/>
          <w:lang w:val="en-GB"/>
        </w:rPr>
      </w:pPr>
      <w:r w:rsidRPr="006E5978">
        <w:rPr>
          <w:rFonts w:ascii="Trebuchet MS" w:hAnsi="Trebuchet MS"/>
          <w:noProof/>
          <w:lang w:val="en-GB"/>
        </w:rPr>
        <w:drawing>
          <wp:anchor distT="0" distB="0" distL="114300" distR="114300" simplePos="0" relativeHeight="251670528" behindDoc="1" locked="0" layoutInCell="1" allowOverlap="1" wp14:anchorId="77CEC074" wp14:editId="51BA244A">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58318E8C" w14:textId="77777777" w:rsidR="009353EE" w:rsidRPr="006E5978" w:rsidRDefault="009353EE" w:rsidP="00AF1DDA">
      <w:pPr>
        <w:spacing w:line="276" w:lineRule="auto"/>
        <w:jc w:val="center"/>
        <w:rPr>
          <w:rFonts w:ascii="Trebuchet MS" w:hAnsi="Trebuchet MS" w:cs="Arial Narrow"/>
          <w:b/>
          <w:bCs/>
          <w:color w:val="FFFFFF" w:themeColor="background1"/>
          <w:sz w:val="40"/>
          <w:szCs w:val="40"/>
          <w:lang w:val="en-GB"/>
        </w:rPr>
      </w:pPr>
    </w:p>
    <w:p w14:paraId="00367977" w14:textId="77777777" w:rsidR="009353EE" w:rsidRPr="006E5978" w:rsidRDefault="009353EE" w:rsidP="00AF1DDA">
      <w:pPr>
        <w:spacing w:line="276" w:lineRule="auto"/>
        <w:jc w:val="center"/>
        <w:rPr>
          <w:rFonts w:ascii="Trebuchet MS" w:hAnsi="Trebuchet MS" w:cs="Arial Narrow"/>
          <w:b/>
          <w:bCs/>
          <w:color w:val="FFFFFF" w:themeColor="background1"/>
          <w:sz w:val="40"/>
          <w:szCs w:val="40"/>
          <w:lang w:val="en-GB"/>
        </w:rPr>
      </w:pPr>
    </w:p>
    <w:p w14:paraId="44DE6D39" w14:textId="77777777" w:rsidR="009353EE" w:rsidRPr="006E5978" w:rsidRDefault="009353EE" w:rsidP="00AF1DDA">
      <w:pPr>
        <w:spacing w:line="276" w:lineRule="auto"/>
        <w:jc w:val="center"/>
        <w:rPr>
          <w:rFonts w:ascii="Trebuchet MS" w:hAnsi="Trebuchet MS" w:cs="Arial Narrow"/>
          <w:b/>
          <w:bCs/>
          <w:color w:val="FFFFFF" w:themeColor="background1"/>
          <w:sz w:val="40"/>
          <w:szCs w:val="40"/>
          <w:lang w:val="en-GB"/>
        </w:rPr>
      </w:pPr>
    </w:p>
    <w:p w14:paraId="2410F6E2" w14:textId="77777777" w:rsidR="00BC6C97" w:rsidRPr="006E5978" w:rsidRDefault="00BC6C97" w:rsidP="00AF1DDA">
      <w:pPr>
        <w:spacing w:line="276" w:lineRule="auto"/>
        <w:jc w:val="center"/>
        <w:rPr>
          <w:rFonts w:ascii="Trebuchet MS" w:hAnsi="Trebuchet MS" w:cs="Arial Narrow"/>
          <w:b/>
          <w:bCs/>
          <w:color w:val="FFFFFF" w:themeColor="background1"/>
          <w:sz w:val="40"/>
          <w:szCs w:val="40"/>
          <w:lang w:val="en-GB"/>
        </w:rPr>
      </w:pPr>
    </w:p>
    <w:p w14:paraId="39DBEF6E" w14:textId="77777777" w:rsidR="009353EE" w:rsidRPr="006E5978" w:rsidRDefault="009353EE" w:rsidP="00AF1DDA">
      <w:pPr>
        <w:spacing w:line="276" w:lineRule="auto"/>
        <w:jc w:val="center"/>
        <w:rPr>
          <w:rFonts w:ascii="Trebuchet MS" w:hAnsi="Trebuchet MS" w:cs="Arial Narrow"/>
          <w:b/>
          <w:bCs/>
          <w:color w:val="FFFFFF" w:themeColor="background1"/>
          <w:sz w:val="40"/>
          <w:szCs w:val="40"/>
          <w:lang w:val="en-GB"/>
        </w:rPr>
      </w:pPr>
    </w:p>
    <w:p w14:paraId="6A43184B" w14:textId="21F6A343" w:rsidR="009353EE" w:rsidRPr="006E5978" w:rsidRDefault="00021F79" w:rsidP="00AF1DDA">
      <w:pPr>
        <w:spacing w:line="276" w:lineRule="auto"/>
        <w:jc w:val="center"/>
        <w:rPr>
          <w:rFonts w:ascii="Trebuchet MS" w:hAnsi="Trebuchet MS" w:cs="Arial Narrow"/>
          <w:b/>
          <w:bCs/>
          <w:sz w:val="32"/>
          <w:szCs w:val="32"/>
          <w:lang w:val="en-GB"/>
        </w:rPr>
      </w:pPr>
      <w:r w:rsidRPr="006E5978">
        <w:rPr>
          <w:rFonts w:ascii="Trebuchet MS" w:hAnsi="Trebuchet MS" w:cs="Arial Narrow"/>
          <w:b/>
          <w:bCs/>
          <w:sz w:val="32"/>
          <w:szCs w:val="32"/>
          <w:lang w:val="en-GB"/>
        </w:rPr>
        <w:t>2018</w:t>
      </w:r>
    </w:p>
    <w:p w14:paraId="2B07E916" w14:textId="77777777" w:rsidR="00CD1440" w:rsidRPr="006E5978" w:rsidRDefault="00CD1440" w:rsidP="00AF1DDA">
      <w:pPr>
        <w:spacing w:line="276" w:lineRule="auto"/>
        <w:rPr>
          <w:rFonts w:ascii="Trebuchet MS" w:hAnsi="Trebuchet MS"/>
          <w:b/>
          <w:sz w:val="28"/>
          <w:szCs w:val="28"/>
          <w:lang w:val="en-GB"/>
        </w:rPr>
      </w:pPr>
    </w:p>
    <w:p w14:paraId="6985C3C9" w14:textId="77777777" w:rsidR="007418D4" w:rsidRPr="006E5978" w:rsidRDefault="007418D4" w:rsidP="00AF1DDA">
      <w:pPr>
        <w:spacing w:line="276" w:lineRule="auto"/>
        <w:rPr>
          <w:rFonts w:ascii="Trebuchet MS" w:hAnsi="Trebuchet MS"/>
          <w:b/>
          <w:noProof/>
          <w:sz w:val="22"/>
          <w:szCs w:val="22"/>
          <w:lang w:val="en-GB"/>
        </w:rPr>
      </w:pPr>
    </w:p>
    <w:p w14:paraId="4BB4EB35" w14:textId="77777777" w:rsidR="007418D4" w:rsidRPr="006E5978" w:rsidRDefault="007418D4" w:rsidP="00AF1DDA">
      <w:pPr>
        <w:spacing w:line="276" w:lineRule="auto"/>
        <w:rPr>
          <w:rFonts w:ascii="Trebuchet MS" w:hAnsi="Trebuchet MS"/>
          <w:b/>
          <w:sz w:val="28"/>
          <w:szCs w:val="28"/>
          <w:lang w:val="en-GB"/>
        </w:rPr>
      </w:pPr>
      <w:r w:rsidRPr="006E5978">
        <w:rPr>
          <w:rFonts w:ascii="Trebuchet MS" w:hAnsi="Trebuchet MS"/>
          <w:b/>
          <w:sz w:val="28"/>
          <w:szCs w:val="28"/>
          <w:lang w:val="en-GB"/>
        </w:rPr>
        <w:br w:type="page"/>
      </w:r>
    </w:p>
    <w:p w14:paraId="76B02D63" w14:textId="77777777" w:rsidR="00AA17A4" w:rsidRPr="006E5978" w:rsidRDefault="00B3471E" w:rsidP="00AF1DDA">
      <w:pPr>
        <w:spacing w:line="276" w:lineRule="auto"/>
        <w:rPr>
          <w:rFonts w:ascii="Trebuchet MS" w:hAnsi="Trebuchet MS"/>
          <w:b/>
          <w:sz w:val="28"/>
          <w:szCs w:val="28"/>
          <w:lang w:val="en-GB"/>
        </w:rPr>
      </w:pPr>
      <w:r w:rsidRPr="006E5978">
        <w:rPr>
          <w:rFonts w:ascii="Trebuchet MS" w:hAnsi="Trebuchet MS"/>
          <w:b/>
          <w:sz w:val="28"/>
          <w:szCs w:val="28"/>
          <w:lang w:val="en-GB"/>
        </w:rPr>
        <w:lastRenderedPageBreak/>
        <w:t>Authors</w:t>
      </w:r>
      <w:r w:rsidR="00596B7E" w:rsidRPr="006E5978">
        <w:rPr>
          <w:rFonts w:ascii="Trebuchet MS" w:hAnsi="Trebuchet MS"/>
          <w:b/>
          <w:sz w:val="28"/>
          <w:szCs w:val="28"/>
          <w:lang w:val="en-GB"/>
        </w:rPr>
        <w:t>:</w:t>
      </w:r>
    </w:p>
    <w:p w14:paraId="370B8FFB" w14:textId="77777777" w:rsidR="00021F79" w:rsidRPr="006E5978" w:rsidRDefault="00021F79" w:rsidP="00AF1DDA">
      <w:pPr>
        <w:spacing w:line="276" w:lineRule="auto"/>
        <w:rPr>
          <w:rFonts w:ascii="Trebuchet MS" w:hAnsi="Trebuchet MS"/>
          <w:bCs/>
          <w:lang w:val="en-GB"/>
        </w:rPr>
      </w:pPr>
      <w:r w:rsidRPr="006E5978">
        <w:rPr>
          <w:rFonts w:ascii="Trebuchet MS" w:hAnsi="Trebuchet MS"/>
          <w:bCs/>
          <w:lang w:val="en-GB"/>
        </w:rPr>
        <w:t>Drahomíra Pavelková, prof. Dr. Ing.</w:t>
      </w:r>
    </w:p>
    <w:p w14:paraId="6B90BB67" w14:textId="63E3CFC0" w:rsidR="00021F79" w:rsidRPr="006E5978" w:rsidRDefault="00021F79" w:rsidP="00AF1DDA">
      <w:pPr>
        <w:spacing w:line="276" w:lineRule="auto"/>
        <w:rPr>
          <w:rFonts w:ascii="Trebuchet MS" w:hAnsi="Trebuchet MS"/>
          <w:bCs/>
          <w:lang w:val="en-GB"/>
        </w:rPr>
      </w:pPr>
      <w:r w:rsidRPr="006E5978">
        <w:rPr>
          <w:rFonts w:ascii="Trebuchet MS" w:hAnsi="Trebuchet MS"/>
          <w:bCs/>
          <w:lang w:val="en-GB"/>
        </w:rPr>
        <w:t>Tomas Bata University in Zl</w:t>
      </w:r>
      <w:r w:rsidR="001E23BB" w:rsidRPr="006E5978">
        <w:rPr>
          <w:rFonts w:ascii="Trebuchet MS" w:hAnsi="Trebuchet MS"/>
          <w:bCs/>
          <w:lang w:val="en-GB"/>
        </w:rPr>
        <w:t>í</w:t>
      </w:r>
      <w:r w:rsidRPr="006E5978">
        <w:rPr>
          <w:rFonts w:ascii="Trebuchet MS" w:hAnsi="Trebuchet MS"/>
          <w:bCs/>
          <w:lang w:val="en-GB"/>
        </w:rPr>
        <w:t xml:space="preserve">n, Faculty of Management and Economics </w:t>
      </w:r>
    </w:p>
    <w:p w14:paraId="2B6C56BC" w14:textId="4C4F911D" w:rsidR="008A133B" w:rsidRPr="006E5978" w:rsidRDefault="00021F79" w:rsidP="00AF1DDA">
      <w:pPr>
        <w:spacing w:line="276" w:lineRule="auto"/>
        <w:rPr>
          <w:rStyle w:val="Pokec"/>
          <w:rFonts w:ascii="Trebuchet MS" w:hAnsi="Trebuchet MS"/>
          <w:bCs/>
          <w:color w:val="auto"/>
          <w:lang w:val="en-GB"/>
          <w14:shadow w14:blurRad="0" w14:dist="0" w14:dir="0" w14:sx="0" w14:sy="0" w14:kx="0" w14:ky="0" w14:algn="none">
            <w14:srgbClr w14:val="000000"/>
          </w14:shadow>
          <w14:textOutline w14:w="0" w14:cap="rnd" w14:cmpd="sng" w14:algn="ctr">
            <w14:noFill/>
            <w14:prstDash w14:val="solid"/>
            <w14:bevel/>
          </w14:textOutline>
        </w:rPr>
      </w:pPr>
      <w:r w:rsidRPr="006E5978">
        <w:rPr>
          <w:rFonts w:ascii="Trebuchet MS" w:hAnsi="Trebuchet MS"/>
          <w:bCs/>
          <w:lang w:val="en-GB"/>
        </w:rPr>
        <w:t>pavelkova@utb.cz</w:t>
      </w:r>
      <w:r w:rsidR="00AA17A4" w:rsidRPr="006E5978">
        <w:rPr>
          <w:rFonts w:ascii="Trebuchet MS" w:hAnsi="Trebuchet MS"/>
          <w:lang w:val="en-GB"/>
        </w:rPr>
        <w:br w:type="page"/>
      </w:r>
    </w:p>
    <w:sdt>
      <w:sdtPr>
        <w:rPr>
          <w:rFonts w:ascii="Times New Roman" w:eastAsia="Times New Roman" w:hAnsi="Times New Roman" w:cs="Times New Roman"/>
          <w:color w:val="auto"/>
          <w:sz w:val="24"/>
          <w:szCs w:val="24"/>
          <w:lang w:val="en-GB"/>
        </w:rPr>
        <w:id w:val="-2145272126"/>
        <w:docPartObj>
          <w:docPartGallery w:val="Table of Contents"/>
          <w:docPartUnique/>
        </w:docPartObj>
      </w:sdtPr>
      <w:sdtEndPr>
        <w:rPr>
          <w:b/>
          <w:bCs/>
        </w:rPr>
      </w:sdtEndPr>
      <w:sdtContent>
        <w:p w14:paraId="25EEF38B" w14:textId="55DBBC7B" w:rsidR="00B65252" w:rsidRPr="006E5978" w:rsidRDefault="00B65252">
          <w:pPr>
            <w:pStyle w:val="Nadpisobsahu"/>
            <w:rPr>
              <w:lang w:val="en-GB"/>
            </w:rPr>
          </w:pPr>
        </w:p>
        <w:p w14:paraId="42E70E95" w14:textId="5A1CA5CE" w:rsidR="00A75B47" w:rsidRDefault="00B65252">
          <w:pPr>
            <w:pStyle w:val="Obsah1"/>
            <w:tabs>
              <w:tab w:val="right" w:leader="dot" w:pos="8778"/>
            </w:tabs>
            <w:rPr>
              <w:rFonts w:eastAsiaTheme="minorEastAsia" w:cstheme="minorBidi"/>
              <w:b w:val="0"/>
              <w:bCs w:val="0"/>
              <w:caps w:val="0"/>
              <w:noProof/>
              <w:sz w:val="24"/>
              <w:szCs w:val="24"/>
            </w:rPr>
          </w:pPr>
          <w:r w:rsidRPr="006E5978">
            <w:rPr>
              <w:b w:val="0"/>
              <w:bCs w:val="0"/>
              <w:lang w:val="en-GB"/>
            </w:rPr>
            <w:fldChar w:fldCharType="begin"/>
          </w:r>
          <w:r w:rsidRPr="006E5978">
            <w:rPr>
              <w:lang w:val="en-GB"/>
            </w:rPr>
            <w:instrText>TOC \o "1-3" \h \z \u</w:instrText>
          </w:r>
          <w:r w:rsidRPr="006E5978">
            <w:rPr>
              <w:b w:val="0"/>
              <w:bCs w:val="0"/>
              <w:lang w:val="en-GB"/>
            </w:rPr>
            <w:fldChar w:fldCharType="separate"/>
          </w:r>
          <w:hyperlink w:anchor="_Toc535484888" w:history="1">
            <w:r w:rsidR="00A75B47" w:rsidRPr="008370C5">
              <w:rPr>
                <w:rStyle w:val="Hypertextovodkaz"/>
                <w:noProof/>
                <w:lang w:val="en-GB"/>
              </w:rPr>
              <w:t>Introduction</w:t>
            </w:r>
            <w:r w:rsidR="00A75B47">
              <w:rPr>
                <w:noProof/>
                <w:webHidden/>
              </w:rPr>
              <w:tab/>
            </w:r>
            <w:r w:rsidR="00A75B47">
              <w:rPr>
                <w:noProof/>
                <w:webHidden/>
              </w:rPr>
              <w:fldChar w:fldCharType="begin"/>
            </w:r>
            <w:r w:rsidR="00A75B47">
              <w:rPr>
                <w:noProof/>
                <w:webHidden/>
              </w:rPr>
              <w:instrText xml:space="preserve"> PAGEREF _Toc535484888 \h </w:instrText>
            </w:r>
            <w:r w:rsidR="00A75B47">
              <w:rPr>
                <w:noProof/>
                <w:webHidden/>
              </w:rPr>
            </w:r>
            <w:r w:rsidR="00A75B47">
              <w:rPr>
                <w:noProof/>
                <w:webHidden/>
              </w:rPr>
              <w:fldChar w:fldCharType="separate"/>
            </w:r>
            <w:r w:rsidR="00A75B47">
              <w:rPr>
                <w:noProof/>
                <w:webHidden/>
              </w:rPr>
              <w:t>4</w:t>
            </w:r>
            <w:r w:rsidR="00A75B47">
              <w:rPr>
                <w:noProof/>
                <w:webHidden/>
              </w:rPr>
              <w:fldChar w:fldCharType="end"/>
            </w:r>
          </w:hyperlink>
        </w:p>
        <w:p w14:paraId="3527494A" w14:textId="7703CA70" w:rsidR="00A75B47" w:rsidRDefault="00BD5595">
          <w:pPr>
            <w:pStyle w:val="Obsah1"/>
            <w:tabs>
              <w:tab w:val="left" w:pos="480"/>
              <w:tab w:val="right" w:leader="dot" w:pos="8778"/>
            </w:tabs>
            <w:rPr>
              <w:rFonts w:eastAsiaTheme="minorEastAsia" w:cstheme="minorBidi"/>
              <w:b w:val="0"/>
              <w:bCs w:val="0"/>
              <w:caps w:val="0"/>
              <w:noProof/>
              <w:sz w:val="24"/>
              <w:szCs w:val="24"/>
            </w:rPr>
          </w:pPr>
          <w:hyperlink w:anchor="_Toc535484889" w:history="1">
            <w:r w:rsidR="00A75B47" w:rsidRPr="008370C5">
              <w:rPr>
                <w:rStyle w:val="Hypertextovodkaz"/>
                <w:noProof/>
                <w:lang w:val="en-GB"/>
              </w:rPr>
              <w:t>1</w:t>
            </w:r>
            <w:r w:rsidR="00A75B47">
              <w:rPr>
                <w:rFonts w:eastAsiaTheme="minorEastAsia" w:cstheme="minorBidi"/>
                <w:b w:val="0"/>
                <w:bCs w:val="0"/>
                <w:caps w:val="0"/>
                <w:noProof/>
                <w:sz w:val="24"/>
                <w:szCs w:val="24"/>
              </w:rPr>
              <w:tab/>
            </w:r>
            <w:r w:rsidR="00A75B47" w:rsidRPr="008370C5">
              <w:rPr>
                <w:rStyle w:val="Hypertextovodkaz"/>
                <w:noProof/>
                <w:lang w:val="en-GB"/>
              </w:rPr>
              <w:t>The Nature of Science and research</w:t>
            </w:r>
            <w:r w:rsidR="00A75B47">
              <w:rPr>
                <w:noProof/>
                <w:webHidden/>
              </w:rPr>
              <w:tab/>
            </w:r>
            <w:r w:rsidR="00A75B47">
              <w:rPr>
                <w:noProof/>
                <w:webHidden/>
              </w:rPr>
              <w:fldChar w:fldCharType="begin"/>
            </w:r>
            <w:r w:rsidR="00A75B47">
              <w:rPr>
                <w:noProof/>
                <w:webHidden/>
              </w:rPr>
              <w:instrText xml:space="preserve"> PAGEREF _Toc535484889 \h </w:instrText>
            </w:r>
            <w:r w:rsidR="00A75B47">
              <w:rPr>
                <w:noProof/>
                <w:webHidden/>
              </w:rPr>
            </w:r>
            <w:r w:rsidR="00A75B47">
              <w:rPr>
                <w:noProof/>
                <w:webHidden/>
              </w:rPr>
              <w:fldChar w:fldCharType="separate"/>
            </w:r>
            <w:r w:rsidR="00A75B47">
              <w:rPr>
                <w:noProof/>
                <w:webHidden/>
              </w:rPr>
              <w:t>5</w:t>
            </w:r>
            <w:r w:rsidR="00A75B47">
              <w:rPr>
                <w:noProof/>
                <w:webHidden/>
              </w:rPr>
              <w:fldChar w:fldCharType="end"/>
            </w:r>
          </w:hyperlink>
        </w:p>
        <w:p w14:paraId="3F336995" w14:textId="160135AC" w:rsidR="00A75B47" w:rsidRDefault="00BD5595">
          <w:pPr>
            <w:pStyle w:val="Obsah2"/>
            <w:tabs>
              <w:tab w:val="right" w:leader="dot" w:pos="8778"/>
            </w:tabs>
            <w:rPr>
              <w:rFonts w:eastAsiaTheme="minorEastAsia" w:cstheme="minorBidi"/>
              <w:smallCaps w:val="0"/>
              <w:noProof/>
              <w:sz w:val="24"/>
              <w:szCs w:val="24"/>
            </w:rPr>
          </w:pPr>
          <w:hyperlink w:anchor="_Toc535484890" w:history="1">
            <w:r w:rsidR="00A75B47" w:rsidRPr="008370C5">
              <w:rPr>
                <w:rStyle w:val="Hypertextovodkaz"/>
                <w:noProof/>
                <w:lang w:val="en-GB"/>
              </w:rPr>
              <w:t>1.1 Science</w:t>
            </w:r>
            <w:r w:rsidR="00A75B47">
              <w:rPr>
                <w:noProof/>
                <w:webHidden/>
              </w:rPr>
              <w:tab/>
            </w:r>
            <w:r w:rsidR="00A75B47">
              <w:rPr>
                <w:noProof/>
                <w:webHidden/>
              </w:rPr>
              <w:fldChar w:fldCharType="begin"/>
            </w:r>
            <w:r w:rsidR="00A75B47">
              <w:rPr>
                <w:noProof/>
                <w:webHidden/>
              </w:rPr>
              <w:instrText xml:space="preserve"> PAGEREF _Toc535484890 \h </w:instrText>
            </w:r>
            <w:r w:rsidR="00A75B47">
              <w:rPr>
                <w:noProof/>
                <w:webHidden/>
              </w:rPr>
            </w:r>
            <w:r w:rsidR="00A75B47">
              <w:rPr>
                <w:noProof/>
                <w:webHidden/>
              </w:rPr>
              <w:fldChar w:fldCharType="separate"/>
            </w:r>
            <w:r w:rsidR="00A75B47">
              <w:rPr>
                <w:noProof/>
                <w:webHidden/>
              </w:rPr>
              <w:t>5</w:t>
            </w:r>
            <w:r w:rsidR="00A75B47">
              <w:rPr>
                <w:noProof/>
                <w:webHidden/>
              </w:rPr>
              <w:fldChar w:fldCharType="end"/>
            </w:r>
          </w:hyperlink>
        </w:p>
        <w:p w14:paraId="326660D5" w14:textId="47FB626D" w:rsidR="00A75B47" w:rsidRDefault="00BD5595">
          <w:pPr>
            <w:pStyle w:val="Obsah2"/>
            <w:tabs>
              <w:tab w:val="right" w:leader="dot" w:pos="8778"/>
            </w:tabs>
            <w:rPr>
              <w:rFonts w:eastAsiaTheme="minorEastAsia" w:cstheme="minorBidi"/>
              <w:smallCaps w:val="0"/>
              <w:noProof/>
              <w:sz w:val="24"/>
              <w:szCs w:val="24"/>
            </w:rPr>
          </w:pPr>
          <w:hyperlink w:anchor="_Toc535484891" w:history="1">
            <w:r w:rsidR="00A75B47" w:rsidRPr="008370C5">
              <w:rPr>
                <w:rStyle w:val="Hypertextovodkaz"/>
                <w:noProof/>
                <w:lang w:val="en-GB"/>
              </w:rPr>
              <w:t>1.2 Research</w:t>
            </w:r>
            <w:r w:rsidR="00A75B47">
              <w:rPr>
                <w:noProof/>
                <w:webHidden/>
              </w:rPr>
              <w:tab/>
            </w:r>
            <w:r w:rsidR="00A75B47">
              <w:rPr>
                <w:noProof/>
                <w:webHidden/>
              </w:rPr>
              <w:fldChar w:fldCharType="begin"/>
            </w:r>
            <w:r w:rsidR="00A75B47">
              <w:rPr>
                <w:noProof/>
                <w:webHidden/>
              </w:rPr>
              <w:instrText xml:space="preserve"> PAGEREF _Toc535484891 \h </w:instrText>
            </w:r>
            <w:r w:rsidR="00A75B47">
              <w:rPr>
                <w:noProof/>
                <w:webHidden/>
              </w:rPr>
            </w:r>
            <w:r w:rsidR="00A75B47">
              <w:rPr>
                <w:noProof/>
                <w:webHidden/>
              </w:rPr>
              <w:fldChar w:fldCharType="separate"/>
            </w:r>
            <w:r w:rsidR="00A75B47">
              <w:rPr>
                <w:noProof/>
                <w:webHidden/>
              </w:rPr>
              <w:t>5</w:t>
            </w:r>
            <w:r w:rsidR="00A75B47">
              <w:rPr>
                <w:noProof/>
                <w:webHidden/>
              </w:rPr>
              <w:fldChar w:fldCharType="end"/>
            </w:r>
          </w:hyperlink>
        </w:p>
        <w:p w14:paraId="1C9D8DD8" w14:textId="66CFF7F4" w:rsidR="00A75B47" w:rsidRDefault="00BD5595">
          <w:pPr>
            <w:pStyle w:val="Obsah2"/>
            <w:tabs>
              <w:tab w:val="right" w:leader="dot" w:pos="8778"/>
            </w:tabs>
            <w:rPr>
              <w:rFonts w:eastAsiaTheme="minorEastAsia" w:cstheme="minorBidi"/>
              <w:smallCaps w:val="0"/>
              <w:noProof/>
              <w:sz w:val="24"/>
              <w:szCs w:val="24"/>
            </w:rPr>
          </w:pPr>
          <w:hyperlink w:anchor="_Toc535484892" w:history="1">
            <w:r w:rsidR="00A75B47" w:rsidRPr="008370C5">
              <w:rPr>
                <w:rStyle w:val="Hypertextovodkaz"/>
                <w:noProof/>
                <w:lang w:val="en-GB"/>
              </w:rPr>
              <w:t>1.3 Business and management research</w:t>
            </w:r>
            <w:r w:rsidR="00A75B47">
              <w:rPr>
                <w:noProof/>
                <w:webHidden/>
              </w:rPr>
              <w:tab/>
            </w:r>
            <w:r w:rsidR="00A75B47">
              <w:rPr>
                <w:noProof/>
                <w:webHidden/>
              </w:rPr>
              <w:fldChar w:fldCharType="begin"/>
            </w:r>
            <w:r w:rsidR="00A75B47">
              <w:rPr>
                <w:noProof/>
                <w:webHidden/>
              </w:rPr>
              <w:instrText xml:space="preserve"> PAGEREF _Toc535484892 \h </w:instrText>
            </w:r>
            <w:r w:rsidR="00A75B47">
              <w:rPr>
                <w:noProof/>
                <w:webHidden/>
              </w:rPr>
            </w:r>
            <w:r w:rsidR="00A75B47">
              <w:rPr>
                <w:noProof/>
                <w:webHidden/>
              </w:rPr>
              <w:fldChar w:fldCharType="separate"/>
            </w:r>
            <w:r w:rsidR="00A75B47">
              <w:rPr>
                <w:noProof/>
                <w:webHidden/>
              </w:rPr>
              <w:t>6</w:t>
            </w:r>
            <w:r w:rsidR="00A75B47">
              <w:rPr>
                <w:noProof/>
                <w:webHidden/>
              </w:rPr>
              <w:fldChar w:fldCharType="end"/>
            </w:r>
          </w:hyperlink>
        </w:p>
        <w:p w14:paraId="63574F5D" w14:textId="47B6E77B" w:rsidR="00A75B47" w:rsidRDefault="00BD5595">
          <w:pPr>
            <w:pStyle w:val="Obsah2"/>
            <w:tabs>
              <w:tab w:val="right" w:leader="dot" w:pos="8778"/>
            </w:tabs>
            <w:rPr>
              <w:rFonts w:eastAsiaTheme="minorEastAsia" w:cstheme="minorBidi"/>
              <w:smallCaps w:val="0"/>
              <w:noProof/>
              <w:sz w:val="24"/>
              <w:szCs w:val="24"/>
            </w:rPr>
          </w:pPr>
          <w:hyperlink w:anchor="_Toc535484893" w:history="1">
            <w:r w:rsidR="00A75B47" w:rsidRPr="008370C5">
              <w:rPr>
                <w:rStyle w:val="Hypertextovodkaz"/>
                <w:noProof/>
                <w:lang w:val="en-GB"/>
              </w:rPr>
              <w:t>1.4 Methodology of research</w:t>
            </w:r>
            <w:r w:rsidR="00A75B47" w:rsidRPr="008370C5">
              <w:rPr>
                <w:rStyle w:val="Hypertextovodkaz"/>
                <w:rFonts w:eastAsiaTheme="majorEastAsia" w:cstheme="majorBidi"/>
                <w:noProof/>
                <w:kern w:val="24"/>
                <w:lang w:val="en-GB"/>
              </w:rPr>
              <w:t xml:space="preserve"> and the research hierarchy</w:t>
            </w:r>
            <w:r w:rsidR="00A75B47">
              <w:rPr>
                <w:noProof/>
                <w:webHidden/>
              </w:rPr>
              <w:tab/>
            </w:r>
            <w:r w:rsidR="00A75B47">
              <w:rPr>
                <w:noProof/>
                <w:webHidden/>
              </w:rPr>
              <w:fldChar w:fldCharType="begin"/>
            </w:r>
            <w:r w:rsidR="00A75B47">
              <w:rPr>
                <w:noProof/>
                <w:webHidden/>
              </w:rPr>
              <w:instrText xml:space="preserve"> PAGEREF _Toc535484893 \h </w:instrText>
            </w:r>
            <w:r w:rsidR="00A75B47">
              <w:rPr>
                <w:noProof/>
                <w:webHidden/>
              </w:rPr>
            </w:r>
            <w:r w:rsidR="00A75B47">
              <w:rPr>
                <w:noProof/>
                <w:webHidden/>
              </w:rPr>
              <w:fldChar w:fldCharType="separate"/>
            </w:r>
            <w:r w:rsidR="00A75B47">
              <w:rPr>
                <w:noProof/>
                <w:webHidden/>
              </w:rPr>
              <w:t>8</w:t>
            </w:r>
            <w:r w:rsidR="00A75B47">
              <w:rPr>
                <w:noProof/>
                <w:webHidden/>
              </w:rPr>
              <w:fldChar w:fldCharType="end"/>
            </w:r>
          </w:hyperlink>
        </w:p>
        <w:p w14:paraId="278C8FF5" w14:textId="41BD8E25" w:rsidR="00A75B47" w:rsidRDefault="00BD5595">
          <w:pPr>
            <w:pStyle w:val="Obsah1"/>
            <w:tabs>
              <w:tab w:val="right" w:leader="dot" w:pos="8778"/>
            </w:tabs>
            <w:rPr>
              <w:rFonts w:eastAsiaTheme="minorEastAsia" w:cstheme="minorBidi"/>
              <w:b w:val="0"/>
              <w:bCs w:val="0"/>
              <w:caps w:val="0"/>
              <w:noProof/>
              <w:sz w:val="24"/>
              <w:szCs w:val="24"/>
            </w:rPr>
          </w:pPr>
          <w:hyperlink w:anchor="_Toc535484894" w:history="1">
            <w:r w:rsidR="00A75B47" w:rsidRPr="008370C5">
              <w:rPr>
                <w:rStyle w:val="Hypertextovodkaz"/>
                <w:noProof/>
                <w:lang w:val="en-GB"/>
              </w:rPr>
              <w:t>2 Research Philosophies</w:t>
            </w:r>
            <w:r w:rsidR="00A75B47">
              <w:rPr>
                <w:noProof/>
                <w:webHidden/>
              </w:rPr>
              <w:tab/>
            </w:r>
            <w:r w:rsidR="00A75B47">
              <w:rPr>
                <w:noProof/>
                <w:webHidden/>
              </w:rPr>
              <w:fldChar w:fldCharType="begin"/>
            </w:r>
            <w:r w:rsidR="00A75B47">
              <w:rPr>
                <w:noProof/>
                <w:webHidden/>
              </w:rPr>
              <w:instrText xml:space="preserve"> PAGEREF _Toc535484894 \h </w:instrText>
            </w:r>
            <w:r w:rsidR="00A75B47">
              <w:rPr>
                <w:noProof/>
                <w:webHidden/>
              </w:rPr>
            </w:r>
            <w:r w:rsidR="00A75B47">
              <w:rPr>
                <w:noProof/>
                <w:webHidden/>
              </w:rPr>
              <w:fldChar w:fldCharType="separate"/>
            </w:r>
            <w:r w:rsidR="00A75B47">
              <w:rPr>
                <w:noProof/>
                <w:webHidden/>
              </w:rPr>
              <w:t>10</w:t>
            </w:r>
            <w:r w:rsidR="00A75B47">
              <w:rPr>
                <w:noProof/>
                <w:webHidden/>
              </w:rPr>
              <w:fldChar w:fldCharType="end"/>
            </w:r>
          </w:hyperlink>
        </w:p>
        <w:p w14:paraId="567B766E" w14:textId="6821A94D" w:rsidR="00A75B47" w:rsidRDefault="00BD5595">
          <w:pPr>
            <w:pStyle w:val="Obsah2"/>
            <w:tabs>
              <w:tab w:val="right" w:leader="dot" w:pos="8778"/>
            </w:tabs>
            <w:rPr>
              <w:rFonts w:eastAsiaTheme="minorEastAsia" w:cstheme="minorBidi"/>
              <w:smallCaps w:val="0"/>
              <w:noProof/>
              <w:sz w:val="24"/>
              <w:szCs w:val="24"/>
            </w:rPr>
          </w:pPr>
          <w:hyperlink w:anchor="_Toc535484895" w:history="1">
            <w:r w:rsidR="00A75B47" w:rsidRPr="008370C5">
              <w:rPr>
                <w:rStyle w:val="Hypertextovodkaz"/>
                <w:noProof/>
                <w:lang w:val="en-GB"/>
              </w:rPr>
              <w:t>2.1 Introduction to research paradigms (philosophies)</w:t>
            </w:r>
            <w:r w:rsidR="00A75B47">
              <w:rPr>
                <w:noProof/>
                <w:webHidden/>
              </w:rPr>
              <w:tab/>
            </w:r>
            <w:r w:rsidR="00A75B47">
              <w:rPr>
                <w:noProof/>
                <w:webHidden/>
              </w:rPr>
              <w:fldChar w:fldCharType="begin"/>
            </w:r>
            <w:r w:rsidR="00A75B47">
              <w:rPr>
                <w:noProof/>
                <w:webHidden/>
              </w:rPr>
              <w:instrText xml:space="preserve"> PAGEREF _Toc535484895 \h </w:instrText>
            </w:r>
            <w:r w:rsidR="00A75B47">
              <w:rPr>
                <w:noProof/>
                <w:webHidden/>
              </w:rPr>
            </w:r>
            <w:r w:rsidR="00A75B47">
              <w:rPr>
                <w:noProof/>
                <w:webHidden/>
              </w:rPr>
              <w:fldChar w:fldCharType="separate"/>
            </w:r>
            <w:r w:rsidR="00A75B47">
              <w:rPr>
                <w:noProof/>
                <w:webHidden/>
              </w:rPr>
              <w:t>10</w:t>
            </w:r>
            <w:r w:rsidR="00A75B47">
              <w:rPr>
                <w:noProof/>
                <w:webHidden/>
              </w:rPr>
              <w:fldChar w:fldCharType="end"/>
            </w:r>
          </w:hyperlink>
        </w:p>
        <w:p w14:paraId="597B3E4A" w14:textId="3F886B25" w:rsidR="00A75B47" w:rsidRDefault="00BD5595">
          <w:pPr>
            <w:pStyle w:val="Obsah3"/>
            <w:tabs>
              <w:tab w:val="right" w:leader="dot" w:pos="8778"/>
            </w:tabs>
            <w:rPr>
              <w:rFonts w:eastAsiaTheme="minorEastAsia" w:cstheme="minorBidi"/>
              <w:i w:val="0"/>
              <w:iCs w:val="0"/>
              <w:noProof/>
              <w:sz w:val="24"/>
              <w:szCs w:val="24"/>
            </w:rPr>
          </w:pPr>
          <w:hyperlink w:anchor="_Toc535484896" w:history="1">
            <w:r w:rsidR="00A75B47" w:rsidRPr="008370C5">
              <w:rPr>
                <w:rStyle w:val="Hypertextovodkaz"/>
                <w:rFonts w:ascii="Trebuchet MS" w:hAnsi="Trebuchet MS"/>
                <w:noProof/>
                <w:lang w:val="en-GB"/>
              </w:rPr>
              <w:t>2.1.1 Major research paradigms (research philosophies)</w:t>
            </w:r>
            <w:r w:rsidR="00A75B47">
              <w:rPr>
                <w:noProof/>
                <w:webHidden/>
              </w:rPr>
              <w:tab/>
            </w:r>
            <w:r w:rsidR="00A75B47">
              <w:rPr>
                <w:noProof/>
                <w:webHidden/>
              </w:rPr>
              <w:fldChar w:fldCharType="begin"/>
            </w:r>
            <w:r w:rsidR="00A75B47">
              <w:rPr>
                <w:noProof/>
                <w:webHidden/>
              </w:rPr>
              <w:instrText xml:space="preserve"> PAGEREF _Toc535484896 \h </w:instrText>
            </w:r>
            <w:r w:rsidR="00A75B47">
              <w:rPr>
                <w:noProof/>
                <w:webHidden/>
              </w:rPr>
            </w:r>
            <w:r w:rsidR="00A75B47">
              <w:rPr>
                <w:noProof/>
                <w:webHidden/>
              </w:rPr>
              <w:fldChar w:fldCharType="separate"/>
            </w:r>
            <w:r w:rsidR="00A75B47">
              <w:rPr>
                <w:noProof/>
                <w:webHidden/>
              </w:rPr>
              <w:t>11</w:t>
            </w:r>
            <w:r w:rsidR="00A75B47">
              <w:rPr>
                <w:noProof/>
                <w:webHidden/>
              </w:rPr>
              <w:fldChar w:fldCharType="end"/>
            </w:r>
          </w:hyperlink>
        </w:p>
        <w:p w14:paraId="68117F09" w14:textId="576CDCB4" w:rsidR="00A75B47" w:rsidRDefault="00BD5595">
          <w:pPr>
            <w:pStyle w:val="Obsah3"/>
            <w:tabs>
              <w:tab w:val="right" w:leader="dot" w:pos="8778"/>
            </w:tabs>
            <w:rPr>
              <w:rFonts w:eastAsiaTheme="minorEastAsia" w:cstheme="minorBidi"/>
              <w:i w:val="0"/>
              <w:iCs w:val="0"/>
              <w:noProof/>
              <w:sz w:val="24"/>
              <w:szCs w:val="24"/>
            </w:rPr>
          </w:pPr>
          <w:hyperlink w:anchor="_Toc535484897" w:history="1">
            <w:r w:rsidR="00A75B47" w:rsidRPr="008370C5">
              <w:rPr>
                <w:rStyle w:val="Hypertextovodkaz"/>
                <w:rFonts w:ascii="Trebuchet MS" w:hAnsi="Trebuchet MS"/>
                <w:noProof/>
                <w:lang w:val="en-GB"/>
              </w:rPr>
              <w:t>2.1.2 The research philosophies - summary</w:t>
            </w:r>
            <w:r w:rsidR="00A75B47">
              <w:rPr>
                <w:noProof/>
                <w:webHidden/>
              </w:rPr>
              <w:tab/>
            </w:r>
            <w:r w:rsidR="00A75B47">
              <w:rPr>
                <w:noProof/>
                <w:webHidden/>
              </w:rPr>
              <w:fldChar w:fldCharType="begin"/>
            </w:r>
            <w:r w:rsidR="00A75B47">
              <w:rPr>
                <w:noProof/>
                <w:webHidden/>
              </w:rPr>
              <w:instrText xml:space="preserve"> PAGEREF _Toc535484897 \h </w:instrText>
            </w:r>
            <w:r w:rsidR="00A75B47">
              <w:rPr>
                <w:noProof/>
                <w:webHidden/>
              </w:rPr>
            </w:r>
            <w:r w:rsidR="00A75B47">
              <w:rPr>
                <w:noProof/>
                <w:webHidden/>
              </w:rPr>
              <w:fldChar w:fldCharType="separate"/>
            </w:r>
            <w:r w:rsidR="00A75B47">
              <w:rPr>
                <w:noProof/>
                <w:webHidden/>
              </w:rPr>
              <w:t>13</w:t>
            </w:r>
            <w:r w:rsidR="00A75B47">
              <w:rPr>
                <w:noProof/>
                <w:webHidden/>
              </w:rPr>
              <w:fldChar w:fldCharType="end"/>
            </w:r>
          </w:hyperlink>
        </w:p>
        <w:p w14:paraId="02437A87" w14:textId="386DA1C2" w:rsidR="00A75B47" w:rsidRDefault="00BD5595">
          <w:pPr>
            <w:pStyle w:val="Obsah1"/>
            <w:tabs>
              <w:tab w:val="right" w:leader="dot" w:pos="8778"/>
            </w:tabs>
            <w:rPr>
              <w:rFonts w:eastAsiaTheme="minorEastAsia" w:cstheme="minorBidi"/>
              <w:b w:val="0"/>
              <w:bCs w:val="0"/>
              <w:caps w:val="0"/>
              <w:noProof/>
              <w:sz w:val="24"/>
              <w:szCs w:val="24"/>
            </w:rPr>
          </w:pPr>
          <w:hyperlink w:anchor="_Toc535484898" w:history="1">
            <w:r w:rsidR="00A75B47" w:rsidRPr="008370C5">
              <w:rPr>
                <w:rStyle w:val="Hypertextovodkaz"/>
                <w:noProof/>
                <w:lang w:val="en-GB"/>
              </w:rPr>
              <w:t>3 Research approaches</w:t>
            </w:r>
            <w:r w:rsidR="00A75B47">
              <w:rPr>
                <w:noProof/>
                <w:webHidden/>
              </w:rPr>
              <w:tab/>
            </w:r>
            <w:r w:rsidR="00A75B47">
              <w:rPr>
                <w:noProof/>
                <w:webHidden/>
              </w:rPr>
              <w:fldChar w:fldCharType="begin"/>
            </w:r>
            <w:r w:rsidR="00A75B47">
              <w:rPr>
                <w:noProof/>
                <w:webHidden/>
              </w:rPr>
              <w:instrText xml:space="preserve"> PAGEREF _Toc535484898 \h </w:instrText>
            </w:r>
            <w:r w:rsidR="00A75B47">
              <w:rPr>
                <w:noProof/>
                <w:webHidden/>
              </w:rPr>
            </w:r>
            <w:r w:rsidR="00A75B47">
              <w:rPr>
                <w:noProof/>
                <w:webHidden/>
              </w:rPr>
              <w:fldChar w:fldCharType="separate"/>
            </w:r>
            <w:r w:rsidR="00A75B47">
              <w:rPr>
                <w:noProof/>
                <w:webHidden/>
              </w:rPr>
              <w:t>15</w:t>
            </w:r>
            <w:r w:rsidR="00A75B47">
              <w:rPr>
                <w:noProof/>
                <w:webHidden/>
              </w:rPr>
              <w:fldChar w:fldCharType="end"/>
            </w:r>
          </w:hyperlink>
        </w:p>
        <w:p w14:paraId="71C042FD" w14:textId="19F9A344" w:rsidR="00A75B47" w:rsidRDefault="00BD5595">
          <w:pPr>
            <w:pStyle w:val="Obsah1"/>
            <w:tabs>
              <w:tab w:val="right" w:leader="dot" w:pos="8778"/>
            </w:tabs>
            <w:rPr>
              <w:rFonts w:eastAsiaTheme="minorEastAsia" w:cstheme="minorBidi"/>
              <w:b w:val="0"/>
              <w:bCs w:val="0"/>
              <w:caps w:val="0"/>
              <w:noProof/>
              <w:sz w:val="24"/>
              <w:szCs w:val="24"/>
            </w:rPr>
          </w:pPr>
          <w:hyperlink w:anchor="_Toc535484899" w:history="1">
            <w:r w:rsidR="00A75B47" w:rsidRPr="008370C5">
              <w:rPr>
                <w:rStyle w:val="Hypertextovodkaz"/>
                <w:noProof/>
                <w:lang w:val="en-GB"/>
              </w:rPr>
              <w:t>4 Research design</w:t>
            </w:r>
            <w:r w:rsidR="00A75B47">
              <w:rPr>
                <w:noProof/>
                <w:webHidden/>
              </w:rPr>
              <w:tab/>
            </w:r>
            <w:r w:rsidR="00A75B47">
              <w:rPr>
                <w:noProof/>
                <w:webHidden/>
              </w:rPr>
              <w:fldChar w:fldCharType="begin"/>
            </w:r>
            <w:r w:rsidR="00A75B47">
              <w:rPr>
                <w:noProof/>
                <w:webHidden/>
              </w:rPr>
              <w:instrText xml:space="preserve"> PAGEREF _Toc535484899 \h </w:instrText>
            </w:r>
            <w:r w:rsidR="00A75B47">
              <w:rPr>
                <w:noProof/>
                <w:webHidden/>
              </w:rPr>
            </w:r>
            <w:r w:rsidR="00A75B47">
              <w:rPr>
                <w:noProof/>
                <w:webHidden/>
              </w:rPr>
              <w:fldChar w:fldCharType="separate"/>
            </w:r>
            <w:r w:rsidR="00A75B47">
              <w:rPr>
                <w:noProof/>
                <w:webHidden/>
              </w:rPr>
              <w:t>17</w:t>
            </w:r>
            <w:r w:rsidR="00A75B47">
              <w:rPr>
                <w:noProof/>
                <w:webHidden/>
              </w:rPr>
              <w:fldChar w:fldCharType="end"/>
            </w:r>
          </w:hyperlink>
        </w:p>
        <w:p w14:paraId="77D6DBB8" w14:textId="3C9C166F" w:rsidR="00A75B47" w:rsidRDefault="00BD5595">
          <w:pPr>
            <w:pStyle w:val="Obsah2"/>
            <w:tabs>
              <w:tab w:val="left" w:pos="960"/>
              <w:tab w:val="right" w:leader="dot" w:pos="8778"/>
            </w:tabs>
            <w:rPr>
              <w:rFonts w:eastAsiaTheme="minorEastAsia" w:cstheme="minorBidi"/>
              <w:smallCaps w:val="0"/>
              <w:noProof/>
              <w:sz w:val="24"/>
              <w:szCs w:val="24"/>
            </w:rPr>
          </w:pPr>
          <w:hyperlink w:anchor="_Toc535484900" w:history="1">
            <w:r w:rsidR="00A75B47" w:rsidRPr="008370C5">
              <w:rPr>
                <w:rStyle w:val="Hypertextovodkaz"/>
                <w:noProof/>
                <w:lang w:val="en-GB"/>
              </w:rPr>
              <w:t>4.1</w:t>
            </w:r>
            <w:r w:rsidR="00A75B47">
              <w:rPr>
                <w:rFonts w:eastAsiaTheme="minorEastAsia" w:cstheme="minorBidi"/>
                <w:smallCaps w:val="0"/>
                <w:noProof/>
                <w:sz w:val="24"/>
                <w:szCs w:val="24"/>
              </w:rPr>
              <w:tab/>
            </w:r>
            <w:r w:rsidR="00A75B47" w:rsidRPr="008370C5">
              <w:rPr>
                <w:rStyle w:val="Hypertextovodkaz"/>
                <w:noProof/>
                <w:lang w:val="en-GB"/>
              </w:rPr>
              <w:t>Choice and coherence in research design</w:t>
            </w:r>
            <w:r w:rsidR="00A75B47">
              <w:rPr>
                <w:noProof/>
                <w:webHidden/>
              </w:rPr>
              <w:tab/>
            </w:r>
            <w:r w:rsidR="00A75B47">
              <w:rPr>
                <w:noProof/>
                <w:webHidden/>
              </w:rPr>
              <w:fldChar w:fldCharType="begin"/>
            </w:r>
            <w:r w:rsidR="00A75B47">
              <w:rPr>
                <w:noProof/>
                <w:webHidden/>
              </w:rPr>
              <w:instrText xml:space="preserve"> PAGEREF _Toc535484900 \h </w:instrText>
            </w:r>
            <w:r w:rsidR="00A75B47">
              <w:rPr>
                <w:noProof/>
                <w:webHidden/>
              </w:rPr>
            </w:r>
            <w:r w:rsidR="00A75B47">
              <w:rPr>
                <w:noProof/>
                <w:webHidden/>
              </w:rPr>
              <w:fldChar w:fldCharType="separate"/>
            </w:r>
            <w:r w:rsidR="00A75B47">
              <w:rPr>
                <w:noProof/>
                <w:webHidden/>
              </w:rPr>
              <w:t>17</w:t>
            </w:r>
            <w:r w:rsidR="00A75B47">
              <w:rPr>
                <w:noProof/>
                <w:webHidden/>
              </w:rPr>
              <w:fldChar w:fldCharType="end"/>
            </w:r>
          </w:hyperlink>
        </w:p>
        <w:p w14:paraId="08B823B3" w14:textId="6441A2BA" w:rsidR="00A75B47" w:rsidRDefault="00BD5595">
          <w:pPr>
            <w:pStyle w:val="Obsah2"/>
            <w:tabs>
              <w:tab w:val="left" w:pos="960"/>
              <w:tab w:val="right" w:leader="dot" w:pos="8778"/>
            </w:tabs>
            <w:rPr>
              <w:rFonts w:eastAsiaTheme="minorEastAsia" w:cstheme="minorBidi"/>
              <w:smallCaps w:val="0"/>
              <w:noProof/>
              <w:sz w:val="24"/>
              <w:szCs w:val="24"/>
            </w:rPr>
          </w:pPr>
          <w:hyperlink w:anchor="_Toc535484901" w:history="1">
            <w:r w:rsidR="00A75B47" w:rsidRPr="008370C5">
              <w:rPr>
                <w:rStyle w:val="Hypertextovodkaz"/>
                <w:noProof/>
                <w:lang w:val="en-GB"/>
              </w:rPr>
              <w:t>4.2</w:t>
            </w:r>
            <w:r w:rsidR="00A75B47">
              <w:rPr>
                <w:rFonts w:eastAsiaTheme="minorEastAsia" w:cstheme="minorBidi"/>
                <w:smallCaps w:val="0"/>
                <w:noProof/>
                <w:sz w:val="24"/>
                <w:szCs w:val="24"/>
              </w:rPr>
              <w:tab/>
            </w:r>
            <w:r w:rsidR="00A75B47" w:rsidRPr="008370C5">
              <w:rPr>
                <w:rStyle w:val="Hypertextovodkaz"/>
                <w:noProof/>
                <w:lang w:val="en-GB"/>
              </w:rPr>
              <w:t>Recognizing the purpose of research design</w:t>
            </w:r>
            <w:r w:rsidR="00A75B47">
              <w:rPr>
                <w:noProof/>
                <w:webHidden/>
              </w:rPr>
              <w:tab/>
            </w:r>
            <w:r w:rsidR="00A75B47">
              <w:rPr>
                <w:noProof/>
                <w:webHidden/>
              </w:rPr>
              <w:fldChar w:fldCharType="begin"/>
            </w:r>
            <w:r w:rsidR="00A75B47">
              <w:rPr>
                <w:noProof/>
                <w:webHidden/>
              </w:rPr>
              <w:instrText xml:space="preserve"> PAGEREF _Toc535484901 \h </w:instrText>
            </w:r>
            <w:r w:rsidR="00A75B47">
              <w:rPr>
                <w:noProof/>
                <w:webHidden/>
              </w:rPr>
            </w:r>
            <w:r w:rsidR="00A75B47">
              <w:rPr>
                <w:noProof/>
                <w:webHidden/>
              </w:rPr>
              <w:fldChar w:fldCharType="separate"/>
            </w:r>
            <w:r w:rsidR="00A75B47">
              <w:rPr>
                <w:noProof/>
                <w:webHidden/>
              </w:rPr>
              <w:t>17</w:t>
            </w:r>
            <w:r w:rsidR="00A75B47">
              <w:rPr>
                <w:noProof/>
                <w:webHidden/>
              </w:rPr>
              <w:fldChar w:fldCharType="end"/>
            </w:r>
          </w:hyperlink>
        </w:p>
        <w:p w14:paraId="1B3E3543" w14:textId="237C0F4D" w:rsidR="00A75B47" w:rsidRDefault="00BD5595">
          <w:pPr>
            <w:pStyle w:val="Obsah2"/>
            <w:tabs>
              <w:tab w:val="left" w:pos="960"/>
              <w:tab w:val="right" w:leader="dot" w:pos="8778"/>
            </w:tabs>
            <w:rPr>
              <w:rFonts w:eastAsiaTheme="minorEastAsia" w:cstheme="minorBidi"/>
              <w:smallCaps w:val="0"/>
              <w:noProof/>
              <w:sz w:val="24"/>
              <w:szCs w:val="24"/>
            </w:rPr>
          </w:pPr>
          <w:hyperlink w:anchor="_Toc535484902" w:history="1">
            <w:r w:rsidR="00A75B47" w:rsidRPr="008370C5">
              <w:rPr>
                <w:rStyle w:val="Hypertextovodkaz"/>
                <w:noProof/>
                <w:lang w:val="en-GB"/>
              </w:rPr>
              <w:t>4.3</w:t>
            </w:r>
            <w:r w:rsidR="00A75B47">
              <w:rPr>
                <w:rFonts w:eastAsiaTheme="minorEastAsia" w:cstheme="minorBidi"/>
                <w:smallCaps w:val="0"/>
                <w:noProof/>
                <w:sz w:val="24"/>
                <w:szCs w:val="24"/>
              </w:rPr>
              <w:tab/>
            </w:r>
            <w:r w:rsidR="00A75B47" w:rsidRPr="008370C5">
              <w:rPr>
                <w:rStyle w:val="Hypertextovodkaz"/>
                <w:noProof/>
                <w:lang w:val="en-GB"/>
              </w:rPr>
              <w:t>Research strategies (methods)</w:t>
            </w:r>
            <w:r w:rsidR="00A75B47">
              <w:rPr>
                <w:noProof/>
                <w:webHidden/>
              </w:rPr>
              <w:tab/>
            </w:r>
            <w:r w:rsidR="00A75B47">
              <w:rPr>
                <w:noProof/>
                <w:webHidden/>
              </w:rPr>
              <w:fldChar w:fldCharType="begin"/>
            </w:r>
            <w:r w:rsidR="00A75B47">
              <w:rPr>
                <w:noProof/>
                <w:webHidden/>
              </w:rPr>
              <w:instrText xml:space="preserve"> PAGEREF _Toc535484902 \h </w:instrText>
            </w:r>
            <w:r w:rsidR="00A75B47">
              <w:rPr>
                <w:noProof/>
                <w:webHidden/>
              </w:rPr>
            </w:r>
            <w:r w:rsidR="00A75B47">
              <w:rPr>
                <w:noProof/>
                <w:webHidden/>
              </w:rPr>
              <w:fldChar w:fldCharType="separate"/>
            </w:r>
            <w:r w:rsidR="00A75B47">
              <w:rPr>
                <w:noProof/>
                <w:webHidden/>
              </w:rPr>
              <w:t>18</w:t>
            </w:r>
            <w:r w:rsidR="00A75B47">
              <w:rPr>
                <w:noProof/>
                <w:webHidden/>
              </w:rPr>
              <w:fldChar w:fldCharType="end"/>
            </w:r>
          </w:hyperlink>
        </w:p>
        <w:p w14:paraId="3C8E1DC3" w14:textId="51472C6C" w:rsidR="00A75B47" w:rsidRDefault="00BD5595">
          <w:pPr>
            <w:pStyle w:val="Obsah3"/>
            <w:tabs>
              <w:tab w:val="left" w:pos="1200"/>
              <w:tab w:val="right" w:leader="dot" w:pos="8778"/>
            </w:tabs>
            <w:rPr>
              <w:rFonts w:eastAsiaTheme="minorEastAsia" w:cstheme="minorBidi"/>
              <w:i w:val="0"/>
              <w:iCs w:val="0"/>
              <w:noProof/>
              <w:sz w:val="24"/>
              <w:szCs w:val="24"/>
            </w:rPr>
          </w:pPr>
          <w:hyperlink w:anchor="_Toc535484903" w:history="1">
            <w:r w:rsidR="00A75B47" w:rsidRPr="008370C5">
              <w:rPr>
                <w:rStyle w:val="Hypertextovodkaz"/>
                <w:rFonts w:ascii="Trebuchet MS" w:hAnsi="Trebuchet MS"/>
                <w:noProof/>
                <w:lang w:val="en-GB"/>
              </w:rPr>
              <w:t>4.3.1</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Experimental research</w:t>
            </w:r>
            <w:r w:rsidR="00A75B47">
              <w:rPr>
                <w:noProof/>
                <w:webHidden/>
              </w:rPr>
              <w:tab/>
            </w:r>
            <w:r w:rsidR="00A75B47">
              <w:rPr>
                <w:noProof/>
                <w:webHidden/>
              </w:rPr>
              <w:fldChar w:fldCharType="begin"/>
            </w:r>
            <w:r w:rsidR="00A75B47">
              <w:rPr>
                <w:noProof/>
                <w:webHidden/>
              </w:rPr>
              <w:instrText xml:space="preserve"> PAGEREF _Toc535484903 \h </w:instrText>
            </w:r>
            <w:r w:rsidR="00A75B47">
              <w:rPr>
                <w:noProof/>
                <w:webHidden/>
              </w:rPr>
            </w:r>
            <w:r w:rsidR="00A75B47">
              <w:rPr>
                <w:noProof/>
                <w:webHidden/>
              </w:rPr>
              <w:fldChar w:fldCharType="separate"/>
            </w:r>
            <w:r w:rsidR="00A75B47">
              <w:rPr>
                <w:noProof/>
                <w:webHidden/>
              </w:rPr>
              <w:t>18</w:t>
            </w:r>
            <w:r w:rsidR="00A75B47">
              <w:rPr>
                <w:noProof/>
                <w:webHidden/>
              </w:rPr>
              <w:fldChar w:fldCharType="end"/>
            </w:r>
          </w:hyperlink>
        </w:p>
        <w:p w14:paraId="33189430" w14:textId="164CD2F3" w:rsidR="00A75B47" w:rsidRDefault="00BD5595">
          <w:pPr>
            <w:pStyle w:val="Obsah3"/>
            <w:tabs>
              <w:tab w:val="left" w:pos="1200"/>
              <w:tab w:val="right" w:leader="dot" w:pos="8778"/>
            </w:tabs>
            <w:rPr>
              <w:rFonts w:eastAsiaTheme="minorEastAsia" w:cstheme="minorBidi"/>
              <w:i w:val="0"/>
              <w:iCs w:val="0"/>
              <w:noProof/>
              <w:sz w:val="24"/>
              <w:szCs w:val="24"/>
            </w:rPr>
          </w:pPr>
          <w:hyperlink w:anchor="_Toc535484904" w:history="1">
            <w:r w:rsidR="00A75B47" w:rsidRPr="008370C5">
              <w:rPr>
                <w:rStyle w:val="Hypertextovodkaz"/>
                <w:rFonts w:ascii="Trebuchet MS" w:hAnsi="Trebuchet MS"/>
                <w:noProof/>
                <w:lang w:val="en-GB"/>
              </w:rPr>
              <w:t>4.3.2</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Survey</w:t>
            </w:r>
            <w:r w:rsidR="00A75B47">
              <w:rPr>
                <w:noProof/>
                <w:webHidden/>
              </w:rPr>
              <w:tab/>
            </w:r>
            <w:r w:rsidR="00A75B47">
              <w:rPr>
                <w:noProof/>
                <w:webHidden/>
              </w:rPr>
              <w:fldChar w:fldCharType="begin"/>
            </w:r>
            <w:r w:rsidR="00A75B47">
              <w:rPr>
                <w:noProof/>
                <w:webHidden/>
              </w:rPr>
              <w:instrText xml:space="preserve"> PAGEREF _Toc535484904 \h </w:instrText>
            </w:r>
            <w:r w:rsidR="00A75B47">
              <w:rPr>
                <w:noProof/>
                <w:webHidden/>
              </w:rPr>
            </w:r>
            <w:r w:rsidR="00A75B47">
              <w:rPr>
                <w:noProof/>
                <w:webHidden/>
              </w:rPr>
              <w:fldChar w:fldCharType="separate"/>
            </w:r>
            <w:r w:rsidR="00A75B47">
              <w:rPr>
                <w:noProof/>
                <w:webHidden/>
              </w:rPr>
              <w:t>19</w:t>
            </w:r>
            <w:r w:rsidR="00A75B47">
              <w:rPr>
                <w:noProof/>
                <w:webHidden/>
              </w:rPr>
              <w:fldChar w:fldCharType="end"/>
            </w:r>
          </w:hyperlink>
        </w:p>
        <w:p w14:paraId="50F9C0D1" w14:textId="6A26D2A5" w:rsidR="00A75B47" w:rsidRDefault="00BD5595">
          <w:pPr>
            <w:pStyle w:val="Obsah3"/>
            <w:tabs>
              <w:tab w:val="left" w:pos="1200"/>
              <w:tab w:val="right" w:leader="dot" w:pos="8778"/>
            </w:tabs>
            <w:rPr>
              <w:rFonts w:eastAsiaTheme="minorEastAsia" w:cstheme="minorBidi"/>
              <w:i w:val="0"/>
              <w:iCs w:val="0"/>
              <w:noProof/>
              <w:sz w:val="24"/>
              <w:szCs w:val="24"/>
            </w:rPr>
          </w:pPr>
          <w:hyperlink w:anchor="_Toc535484905" w:history="1">
            <w:r w:rsidR="00A75B47" w:rsidRPr="008370C5">
              <w:rPr>
                <w:rStyle w:val="Hypertextovodkaz"/>
                <w:rFonts w:ascii="Trebuchet MS" w:hAnsi="Trebuchet MS"/>
                <w:noProof/>
                <w:lang w:val="en-GB"/>
              </w:rPr>
              <w:t>4.3.3</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Archival and documentary research</w:t>
            </w:r>
            <w:r w:rsidR="00A75B47">
              <w:rPr>
                <w:noProof/>
                <w:webHidden/>
              </w:rPr>
              <w:tab/>
            </w:r>
            <w:r w:rsidR="00A75B47">
              <w:rPr>
                <w:noProof/>
                <w:webHidden/>
              </w:rPr>
              <w:fldChar w:fldCharType="begin"/>
            </w:r>
            <w:r w:rsidR="00A75B47">
              <w:rPr>
                <w:noProof/>
                <w:webHidden/>
              </w:rPr>
              <w:instrText xml:space="preserve"> PAGEREF _Toc535484905 \h </w:instrText>
            </w:r>
            <w:r w:rsidR="00A75B47">
              <w:rPr>
                <w:noProof/>
                <w:webHidden/>
              </w:rPr>
            </w:r>
            <w:r w:rsidR="00A75B47">
              <w:rPr>
                <w:noProof/>
                <w:webHidden/>
              </w:rPr>
              <w:fldChar w:fldCharType="separate"/>
            </w:r>
            <w:r w:rsidR="00A75B47">
              <w:rPr>
                <w:noProof/>
                <w:webHidden/>
              </w:rPr>
              <w:t>20</w:t>
            </w:r>
            <w:r w:rsidR="00A75B47">
              <w:rPr>
                <w:noProof/>
                <w:webHidden/>
              </w:rPr>
              <w:fldChar w:fldCharType="end"/>
            </w:r>
          </w:hyperlink>
        </w:p>
        <w:p w14:paraId="1866E16D" w14:textId="67FAE160" w:rsidR="00A75B47" w:rsidRDefault="00BD5595">
          <w:pPr>
            <w:pStyle w:val="Obsah3"/>
            <w:tabs>
              <w:tab w:val="left" w:pos="1200"/>
              <w:tab w:val="right" w:leader="dot" w:pos="8778"/>
            </w:tabs>
            <w:rPr>
              <w:rFonts w:eastAsiaTheme="minorEastAsia" w:cstheme="minorBidi"/>
              <w:i w:val="0"/>
              <w:iCs w:val="0"/>
              <w:noProof/>
              <w:sz w:val="24"/>
              <w:szCs w:val="24"/>
            </w:rPr>
          </w:pPr>
          <w:hyperlink w:anchor="_Toc535484906" w:history="1">
            <w:r w:rsidR="00A75B47" w:rsidRPr="008370C5">
              <w:rPr>
                <w:rStyle w:val="Hypertextovodkaz"/>
                <w:rFonts w:ascii="Trebuchet MS" w:hAnsi="Trebuchet MS"/>
                <w:noProof/>
                <w:lang w:val="en-GB"/>
              </w:rPr>
              <w:t>4.3.4</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Case study</w:t>
            </w:r>
            <w:r w:rsidR="00A75B47">
              <w:rPr>
                <w:noProof/>
                <w:webHidden/>
              </w:rPr>
              <w:tab/>
            </w:r>
            <w:r w:rsidR="00A75B47">
              <w:rPr>
                <w:noProof/>
                <w:webHidden/>
              </w:rPr>
              <w:fldChar w:fldCharType="begin"/>
            </w:r>
            <w:r w:rsidR="00A75B47">
              <w:rPr>
                <w:noProof/>
                <w:webHidden/>
              </w:rPr>
              <w:instrText xml:space="preserve"> PAGEREF _Toc535484906 \h </w:instrText>
            </w:r>
            <w:r w:rsidR="00A75B47">
              <w:rPr>
                <w:noProof/>
                <w:webHidden/>
              </w:rPr>
            </w:r>
            <w:r w:rsidR="00A75B47">
              <w:rPr>
                <w:noProof/>
                <w:webHidden/>
              </w:rPr>
              <w:fldChar w:fldCharType="separate"/>
            </w:r>
            <w:r w:rsidR="00A75B47">
              <w:rPr>
                <w:noProof/>
                <w:webHidden/>
              </w:rPr>
              <w:t>20</w:t>
            </w:r>
            <w:r w:rsidR="00A75B47">
              <w:rPr>
                <w:noProof/>
                <w:webHidden/>
              </w:rPr>
              <w:fldChar w:fldCharType="end"/>
            </w:r>
          </w:hyperlink>
        </w:p>
        <w:p w14:paraId="3DE2E1B9" w14:textId="07BB96FF" w:rsidR="00A75B47" w:rsidRDefault="00BD5595">
          <w:pPr>
            <w:pStyle w:val="Obsah3"/>
            <w:tabs>
              <w:tab w:val="left" w:pos="1200"/>
              <w:tab w:val="right" w:leader="dot" w:pos="8778"/>
            </w:tabs>
            <w:rPr>
              <w:rFonts w:eastAsiaTheme="minorEastAsia" w:cstheme="minorBidi"/>
              <w:i w:val="0"/>
              <w:iCs w:val="0"/>
              <w:noProof/>
              <w:sz w:val="24"/>
              <w:szCs w:val="24"/>
            </w:rPr>
          </w:pPr>
          <w:hyperlink w:anchor="_Toc535484907" w:history="1">
            <w:r w:rsidR="00A75B47" w:rsidRPr="008370C5">
              <w:rPr>
                <w:rStyle w:val="Hypertextovodkaz"/>
                <w:rFonts w:ascii="Trebuchet MS" w:hAnsi="Trebuchet MS"/>
                <w:noProof/>
                <w:lang w:val="en-GB"/>
              </w:rPr>
              <w:t>4.3.5</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Ethnography</w:t>
            </w:r>
            <w:r w:rsidR="00A75B47">
              <w:rPr>
                <w:noProof/>
                <w:webHidden/>
              </w:rPr>
              <w:tab/>
            </w:r>
            <w:r w:rsidR="00A75B47">
              <w:rPr>
                <w:noProof/>
                <w:webHidden/>
              </w:rPr>
              <w:fldChar w:fldCharType="begin"/>
            </w:r>
            <w:r w:rsidR="00A75B47">
              <w:rPr>
                <w:noProof/>
                <w:webHidden/>
              </w:rPr>
              <w:instrText xml:space="preserve"> PAGEREF _Toc535484907 \h </w:instrText>
            </w:r>
            <w:r w:rsidR="00A75B47">
              <w:rPr>
                <w:noProof/>
                <w:webHidden/>
              </w:rPr>
            </w:r>
            <w:r w:rsidR="00A75B47">
              <w:rPr>
                <w:noProof/>
                <w:webHidden/>
              </w:rPr>
              <w:fldChar w:fldCharType="separate"/>
            </w:r>
            <w:r w:rsidR="00A75B47">
              <w:rPr>
                <w:noProof/>
                <w:webHidden/>
              </w:rPr>
              <w:t>21</w:t>
            </w:r>
            <w:r w:rsidR="00A75B47">
              <w:rPr>
                <w:noProof/>
                <w:webHidden/>
              </w:rPr>
              <w:fldChar w:fldCharType="end"/>
            </w:r>
          </w:hyperlink>
        </w:p>
        <w:p w14:paraId="43FA48DA" w14:textId="17B65759" w:rsidR="00A75B47" w:rsidRDefault="00BD5595">
          <w:pPr>
            <w:pStyle w:val="Obsah3"/>
            <w:tabs>
              <w:tab w:val="left" w:pos="1200"/>
              <w:tab w:val="right" w:leader="dot" w:pos="8778"/>
            </w:tabs>
            <w:rPr>
              <w:rFonts w:eastAsiaTheme="minorEastAsia" w:cstheme="minorBidi"/>
              <w:i w:val="0"/>
              <w:iCs w:val="0"/>
              <w:noProof/>
              <w:sz w:val="24"/>
              <w:szCs w:val="24"/>
            </w:rPr>
          </w:pPr>
          <w:hyperlink w:anchor="_Toc535484908" w:history="1">
            <w:r w:rsidR="00A75B47" w:rsidRPr="008370C5">
              <w:rPr>
                <w:rStyle w:val="Hypertextovodkaz"/>
                <w:rFonts w:ascii="Trebuchet MS" w:hAnsi="Trebuchet MS"/>
                <w:noProof/>
                <w:lang w:val="en-GB"/>
              </w:rPr>
              <w:t>4.3.6</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Action research</w:t>
            </w:r>
            <w:r w:rsidR="00A75B47">
              <w:rPr>
                <w:noProof/>
                <w:webHidden/>
              </w:rPr>
              <w:tab/>
            </w:r>
            <w:r w:rsidR="00A75B47">
              <w:rPr>
                <w:noProof/>
                <w:webHidden/>
              </w:rPr>
              <w:fldChar w:fldCharType="begin"/>
            </w:r>
            <w:r w:rsidR="00A75B47">
              <w:rPr>
                <w:noProof/>
                <w:webHidden/>
              </w:rPr>
              <w:instrText xml:space="preserve"> PAGEREF _Toc535484908 \h </w:instrText>
            </w:r>
            <w:r w:rsidR="00A75B47">
              <w:rPr>
                <w:noProof/>
                <w:webHidden/>
              </w:rPr>
            </w:r>
            <w:r w:rsidR="00A75B47">
              <w:rPr>
                <w:noProof/>
                <w:webHidden/>
              </w:rPr>
              <w:fldChar w:fldCharType="separate"/>
            </w:r>
            <w:r w:rsidR="00A75B47">
              <w:rPr>
                <w:noProof/>
                <w:webHidden/>
              </w:rPr>
              <w:t>21</w:t>
            </w:r>
            <w:r w:rsidR="00A75B47">
              <w:rPr>
                <w:noProof/>
                <w:webHidden/>
              </w:rPr>
              <w:fldChar w:fldCharType="end"/>
            </w:r>
          </w:hyperlink>
        </w:p>
        <w:p w14:paraId="73C9BA72" w14:textId="4BF0F861" w:rsidR="00A75B47" w:rsidRDefault="00BD5595">
          <w:pPr>
            <w:pStyle w:val="Obsah3"/>
            <w:tabs>
              <w:tab w:val="left" w:pos="1200"/>
              <w:tab w:val="right" w:leader="dot" w:pos="8778"/>
            </w:tabs>
            <w:rPr>
              <w:rFonts w:eastAsiaTheme="minorEastAsia" w:cstheme="minorBidi"/>
              <w:i w:val="0"/>
              <w:iCs w:val="0"/>
              <w:noProof/>
              <w:sz w:val="24"/>
              <w:szCs w:val="24"/>
            </w:rPr>
          </w:pPr>
          <w:hyperlink w:anchor="_Toc535484909" w:history="1">
            <w:r w:rsidR="00A75B47" w:rsidRPr="008370C5">
              <w:rPr>
                <w:rStyle w:val="Hypertextovodkaz"/>
                <w:rFonts w:ascii="Trebuchet MS" w:hAnsi="Trebuchet MS"/>
                <w:noProof/>
                <w:lang w:val="en-GB"/>
              </w:rPr>
              <w:t>4.3.7</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Grounded theory</w:t>
            </w:r>
            <w:r w:rsidR="00A75B47">
              <w:rPr>
                <w:noProof/>
                <w:webHidden/>
              </w:rPr>
              <w:tab/>
            </w:r>
            <w:r w:rsidR="00A75B47">
              <w:rPr>
                <w:noProof/>
                <w:webHidden/>
              </w:rPr>
              <w:fldChar w:fldCharType="begin"/>
            </w:r>
            <w:r w:rsidR="00A75B47">
              <w:rPr>
                <w:noProof/>
                <w:webHidden/>
              </w:rPr>
              <w:instrText xml:space="preserve"> PAGEREF _Toc535484909 \h </w:instrText>
            </w:r>
            <w:r w:rsidR="00A75B47">
              <w:rPr>
                <w:noProof/>
                <w:webHidden/>
              </w:rPr>
            </w:r>
            <w:r w:rsidR="00A75B47">
              <w:rPr>
                <w:noProof/>
                <w:webHidden/>
              </w:rPr>
              <w:fldChar w:fldCharType="separate"/>
            </w:r>
            <w:r w:rsidR="00A75B47">
              <w:rPr>
                <w:noProof/>
                <w:webHidden/>
              </w:rPr>
              <w:t>22</w:t>
            </w:r>
            <w:r w:rsidR="00A75B47">
              <w:rPr>
                <w:noProof/>
                <w:webHidden/>
              </w:rPr>
              <w:fldChar w:fldCharType="end"/>
            </w:r>
          </w:hyperlink>
        </w:p>
        <w:p w14:paraId="1D028CCB" w14:textId="5BC454E5" w:rsidR="00A75B47" w:rsidRDefault="00BD5595">
          <w:pPr>
            <w:pStyle w:val="Obsah3"/>
            <w:tabs>
              <w:tab w:val="left" w:pos="1200"/>
              <w:tab w:val="right" w:leader="dot" w:pos="8778"/>
            </w:tabs>
            <w:rPr>
              <w:rFonts w:eastAsiaTheme="minorEastAsia" w:cstheme="minorBidi"/>
              <w:i w:val="0"/>
              <w:iCs w:val="0"/>
              <w:noProof/>
              <w:sz w:val="24"/>
              <w:szCs w:val="24"/>
            </w:rPr>
          </w:pPr>
          <w:hyperlink w:anchor="_Toc535484910" w:history="1">
            <w:r w:rsidR="00A75B47" w:rsidRPr="008370C5">
              <w:rPr>
                <w:rStyle w:val="Hypertextovodkaz"/>
                <w:rFonts w:ascii="Trebuchet MS" w:hAnsi="Trebuchet MS"/>
                <w:noProof/>
                <w:lang w:val="en-GB"/>
              </w:rPr>
              <w:t>4.3.8</w:t>
            </w:r>
            <w:r w:rsidR="00A75B47">
              <w:rPr>
                <w:rFonts w:eastAsiaTheme="minorEastAsia" w:cstheme="minorBidi"/>
                <w:i w:val="0"/>
                <w:iCs w:val="0"/>
                <w:noProof/>
                <w:sz w:val="24"/>
                <w:szCs w:val="24"/>
              </w:rPr>
              <w:tab/>
            </w:r>
            <w:r w:rsidR="00A75B47" w:rsidRPr="008370C5">
              <w:rPr>
                <w:rStyle w:val="Hypertextovodkaz"/>
                <w:rFonts w:ascii="Trebuchet MS" w:hAnsi="Trebuchet MS"/>
                <w:noProof/>
                <w:lang w:val="en-GB"/>
              </w:rPr>
              <w:t>Narrative research</w:t>
            </w:r>
            <w:r w:rsidR="00A75B47">
              <w:rPr>
                <w:noProof/>
                <w:webHidden/>
              </w:rPr>
              <w:tab/>
            </w:r>
            <w:r w:rsidR="00A75B47">
              <w:rPr>
                <w:noProof/>
                <w:webHidden/>
              </w:rPr>
              <w:fldChar w:fldCharType="begin"/>
            </w:r>
            <w:r w:rsidR="00A75B47">
              <w:rPr>
                <w:noProof/>
                <w:webHidden/>
              </w:rPr>
              <w:instrText xml:space="preserve"> PAGEREF _Toc535484910 \h </w:instrText>
            </w:r>
            <w:r w:rsidR="00A75B47">
              <w:rPr>
                <w:noProof/>
                <w:webHidden/>
              </w:rPr>
            </w:r>
            <w:r w:rsidR="00A75B47">
              <w:rPr>
                <w:noProof/>
                <w:webHidden/>
              </w:rPr>
              <w:fldChar w:fldCharType="separate"/>
            </w:r>
            <w:r w:rsidR="00A75B47">
              <w:rPr>
                <w:noProof/>
                <w:webHidden/>
              </w:rPr>
              <w:t>22</w:t>
            </w:r>
            <w:r w:rsidR="00A75B47">
              <w:rPr>
                <w:noProof/>
                <w:webHidden/>
              </w:rPr>
              <w:fldChar w:fldCharType="end"/>
            </w:r>
          </w:hyperlink>
        </w:p>
        <w:p w14:paraId="05E01873" w14:textId="0AE502CA" w:rsidR="00A75B47" w:rsidRDefault="00BD5595">
          <w:pPr>
            <w:pStyle w:val="Obsah1"/>
            <w:tabs>
              <w:tab w:val="right" w:leader="dot" w:pos="8778"/>
            </w:tabs>
            <w:rPr>
              <w:rFonts w:eastAsiaTheme="minorEastAsia" w:cstheme="minorBidi"/>
              <w:b w:val="0"/>
              <w:bCs w:val="0"/>
              <w:caps w:val="0"/>
              <w:noProof/>
              <w:sz w:val="24"/>
              <w:szCs w:val="24"/>
            </w:rPr>
          </w:pPr>
          <w:hyperlink w:anchor="_Toc535484911" w:history="1">
            <w:r w:rsidR="00A75B47" w:rsidRPr="008370C5">
              <w:rPr>
                <w:rStyle w:val="Hypertextovodkaz"/>
                <w:noProof/>
                <w:lang w:val="en-GB"/>
              </w:rPr>
              <w:t>5 Research Ethics</w:t>
            </w:r>
            <w:r w:rsidR="00A75B47">
              <w:rPr>
                <w:noProof/>
                <w:webHidden/>
              </w:rPr>
              <w:tab/>
            </w:r>
            <w:r w:rsidR="00A75B47">
              <w:rPr>
                <w:noProof/>
                <w:webHidden/>
              </w:rPr>
              <w:fldChar w:fldCharType="begin"/>
            </w:r>
            <w:r w:rsidR="00A75B47">
              <w:rPr>
                <w:noProof/>
                <w:webHidden/>
              </w:rPr>
              <w:instrText xml:space="preserve"> PAGEREF _Toc535484911 \h </w:instrText>
            </w:r>
            <w:r w:rsidR="00A75B47">
              <w:rPr>
                <w:noProof/>
                <w:webHidden/>
              </w:rPr>
            </w:r>
            <w:r w:rsidR="00A75B47">
              <w:rPr>
                <w:noProof/>
                <w:webHidden/>
              </w:rPr>
              <w:fldChar w:fldCharType="separate"/>
            </w:r>
            <w:r w:rsidR="00A75B47">
              <w:rPr>
                <w:noProof/>
                <w:webHidden/>
              </w:rPr>
              <w:t>23</w:t>
            </w:r>
            <w:r w:rsidR="00A75B47">
              <w:rPr>
                <w:noProof/>
                <w:webHidden/>
              </w:rPr>
              <w:fldChar w:fldCharType="end"/>
            </w:r>
          </w:hyperlink>
        </w:p>
        <w:p w14:paraId="011698F2" w14:textId="224453BA" w:rsidR="00A75B47" w:rsidRDefault="00BD5595">
          <w:pPr>
            <w:pStyle w:val="Obsah1"/>
            <w:tabs>
              <w:tab w:val="right" w:leader="dot" w:pos="8778"/>
            </w:tabs>
            <w:rPr>
              <w:rFonts w:eastAsiaTheme="minorEastAsia" w:cstheme="minorBidi"/>
              <w:b w:val="0"/>
              <w:bCs w:val="0"/>
              <w:caps w:val="0"/>
              <w:noProof/>
              <w:sz w:val="24"/>
              <w:szCs w:val="24"/>
            </w:rPr>
          </w:pPr>
          <w:hyperlink w:anchor="_Toc535484912" w:history="1">
            <w:r w:rsidR="00A75B47" w:rsidRPr="008370C5">
              <w:rPr>
                <w:rStyle w:val="Hypertextovodkaz"/>
                <w:noProof/>
                <w:lang w:val="en-GB"/>
              </w:rPr>
              <w:t>Summary</w:t>
            </w:r>
            <w:r w:rsidR="00A75B47">
              <w:rPr>
                <w:noProof/>
                <w:webHidden/>
              </w:rPr>
              <w:tab/>
            </w:r>
            <w:r w:rsidR="00A75B47">
              <w:rPr>
                <w:noProof/>
                <w:webHidden/>
              </w:rPr>
              <w:fldChar w:fldCharType="begin"/>
            </w:r>
            <w:r w:rsidR="00A75B47">
              <w:rPr>
                <w:noProof/>
                <w:webHidden/>
              </w:rPr>
              <w:instrText xml:space="preserve"> PAGEREF _Toc535484912 \h </w:instrText>
            </w:r>
            <w:r w:rsidR="00A75B47">
              <w:rPr>
                <w:noProof/>
                <w:webHidden/>
              </w:rPr>
            </w:r>
            <w:r w:rsidR="00A75B47">
              <w:rPr>
                <w:noProof/>
                <w:webHidden/>
              </w:rPr>
              <w:fldChar w:fldCharType="separate"/>
            </w:r>
            <w:r w:rsidR="00A75B47">
              <w:rPr>
                <w:noProof/>
                <w:webHidden/>
              </w:rPr>
              <w:t>25</w:t>
            </w:r>
            <w:r w:rsidR="00A75B47">
              <w:rPr>
                <w:noProof/>
                <w:webHidden/>
              </w:rPr>
              <w:fldChar w:fldCharType="end"/>
            </w:r>
          </w:hyperlink>
        </w:p>
        <w:p w14:paraId="5AF632FC" w14:textId="1220FD65" w:rsidR="00A75B47" w:rsidRDefault="00BD5595">
          <w:pPr>
            <w:pStyle w:val="Obsah1"/>
            <w:tabs>
              <w:tab w:val="right" w:leader="dot" w:pos="8778"/>
            </w:tabs>
            <w:rPr>
              <w:rFonts w:eastAsiaTheme="minorEastAsia" w:cstheme="minorBidi"/>
              <w:b w:val="0"/>
              <w:bCs w:val="0"/>
              <w:caps w:val="0"/>
              <w:noProof/>
              <w:sz w:val="24"/>
              <w:szCs w:val="24"/>
            </w:rPr>
          </w:pPr>
          <w:hyperlink w:anchor="_Toc535484913" w:history="1">
            <w:r w:rsidR="00A75B47" w:rsidRPr="008370C5">
              <w:rPr>
                <w:rStyle w:val="Hypertextovodkaz"/>
                <w:noProof/>
                <w:lang w:val="en-GB"/>
              </w:rPr>
              <w:t>References</w:t>
            </w:r>
            <w:r w:rsidR="00A75B47">
              <w:rPr>
                <w:noProof/>
                <w:webHidden/>
              </w:rPr>
              <w:tab/>
            </w:r>
            <w:r w:rsidR="00A75B47">
              <w:rPr>
                <w:noProof/>
                <w:webHidden/>
              </w:rPr>
              <w:fldChar w:fldCharType="begin"/>
            </w:r>
            <w:r w:rsidR="00A75B47">
              <w:rPr>
                <w:noProof/>
                <w:webHidden/>
              </w:rPr>
              <w:instrText xml:space="preserve"> PAGEREF _Toc535484913 \h </w:instrText>
            </w:r>
            <w:r w:rsidR="00A75B47">
              <w:rPr>
                <w:noProof/>
                <w:webHidden/>
              </w:rPr>
            </w:r>
            <w:r w:rsidR="00A75B47">
              <w:rPr>
                <w:noProof/>
                <w:webHidden/>
              </w:rPr>
              <w:fldChar w:fldCharType="separate"/>
            </w:r>
            <w:r w:rsidR="00A75B47">
              <w:rPr>
                <w:noProof/>
                <w:webHidden/>
              </w:rPr>
              <w:t>26</w:t>
            </w:r>
            <w:r w:rsidR="00A75B47">
              <w:rPr>
                <w:noProof/>
                <w:webHidden/>
              </w:rPr>
              <w:fldChar w:fldCharType="end"/>
            </w:r>
          </w:hyperlink>
        </w:p>
        <w:p w14:paraId="320EDACB" w14:textId="2CCD8971" w:rsidR="00A75B47" w:rsidRDefault="00BD5595">
          <w:pPr>
            <w:pStyle w:val="Obsah1"/>
            <w:tabs>
              <w:tab w:val="right" w:leader="dot" w:pos="8778"/>
            </w:tabs>
            <w:rPr>
              <w:rFonts w:eastAsiaTheme="minorEastAsia" w:cstheme="minorBidi"/>
              <w:b w:val="0"/>
              <w:bCs w:val="0"/>
              <w:caps w:val="0"/>
              <w:noProof/>
              <w:sz w:val="24"/>
              <w:szCs w:val="24"/>
            </w:rPr>
          </w:pPr>
          <w:hyperlink w:anchor="_Toc535484914" w:history="1">
            <w:r w:rsidR="00A75B47" w:rsidRPr="008370C5">
              <w:rPr>
                <w:rStyle w:val="Hypertextovodkaz"/>
                <w:noProof/>
                <w:lang w:val="en-GB"/>
              </w:rPr>
              <w:t>list of images</w:t>
            </w:r>
            <w:r w:rsidR="00A75B47">
              <w:rPr>
                <w:noProof/>
                <w:webHidden/>
              </w:rPr>
              <w:tab/>
            </w:r>
            <w:r w:rsidR="00A75B47">
              <w:rPr>
                <w:noProof/>
                <w:webHidden/>
              </w:rPr>
              <w:fldChar w:fldCharType="begin"/>
            </w:r>
            <w:r w:rsidR="00A75B47">
              <w:rPr>
                <w:noProof/>
                <w:webHidden/>
              </w:rPr>
              <w:instrText xml:space="preserve"> PAGEREF _Toc535484914 \h </w:instrText>
            </w:r>
            <w:r w:rsidR="00A75B47">
              <w:rPr>
                <w:noProof/>
                <w:webHidden/>
              </w:rPr>
            </w:r>
            <w:r w:rsidR="00A75B47">
              <w:rPr>
                <w:noProof/>
                <w:webHidden/>
              </w:rPr>
              <w:fldChar w:fldCharType="separate"/>
            </w:r>
            <w:r w:rsidR="00A75B47">
              <w:rPr>
                <w:noProof/>
                <w:webHidden/>
              </w:rPr>
              <w:t>28</w:t>
            </w:r>
            <w:r w:rsidR="00A75B47">
              <w:rPr>
                <w:noProof/>
                <w:webHidden/>
              </w:rPr>
              <w:fldChar w:fldCharType="end"/>
            </w:r>
          </w:hyperlink>
        </w:p>
        <w:p w14:paraId="7EEC7C9A" w14:textId="584DF887" w:rsidR="00A75B47" w:rsidRDefault="00BD5595">
          <w:pPr>
            <w:pStyle w:val="Obsah1"/>
            <w:tabs>
              <w:tab w:val="right" w:leader="dot" w:pos="8778"/>
            </w:tabs>
            <w:rPr>
              <w:rFonts w:eastAsiaTheme="minorEastAsia" w:cstheme="minorBidi"/>
              <w:b w:val="0"/>
              <w:bCs w:val="0"/>
              <w:caps w:val="0"/>
              <w:noProof/>
              <w:sz w:val="24"/>
              <w:szCs w:val="24"/>
            </w:rPr>
          </w:pPr>
          <w:hyperlink w:anchor="_Toc535484915" w:history="1">
            <w:r w:rsidR="00A75B47" w:rsidRPr="008370C5">
              <w:rPr>
                <w:rStyle w:val="Hypertextovodkaz"/>
                <w:noProof/>
                <w:lang w:val="en-GB"/>
              </w:rPr>
              <w:t>List of tables</w:t>
            </w:r>
            <w:r w:rsidR="00A75B47">
              <w:rPr>
                <w:noProof/>
                <w:webHidden/>
              </w:rPr>
              <w:tab/>
            </w:r>
            <w:r w:rsidR="00A75B47">
              <w:rPr>
                <w:noProof/>
                <w:webHidden/>
              </w:rPr>
              <w:fldChar w:fldCharType="begin"/>
            </w:r>
            <w:r w:rsidR="00A75B47">
              <w:rPr>
                <w:noProof/>
                <w:webHidden/>
              </w:rPr>
              <w:instrText xml:space="preserve"> PAGEREF _Toc535484915 \h </w:instrText>
            </w:r>
            <w:r w:rsidR="00A75B47">
              <w:rPr>
                <w:noProof/>
                <w:webHidden/>
              </w:rPr>
            </w:r>
            <w:r w:rsidR="00A75B47">
              <w:rPr>
                <w:noProof/>
                <w:webHidden/>
              </w:rPr>
              <w:fldChar w:fldCharType="separate"/>
            </w:r>
            <w:r w:rsidR="00A75B47">
              <w:rPr>
                <w:noProof/>
                <w:webHidden/>
              </w:rPr>
              <w:t>29</w:t>
            </w:r>
            <w:r w:rsidR="00A75B47">
              <w:rPr>
                <w:noProof/>
                <w:webHidden/>
              </w:rPr>
              <w:fldChar w:fldCharType="end"/>
            </w:r>
          </w:hyperlink>
        </w:p>
        <w:p w14:paraId="5B01DC9C" w14:textId="31D7E7DE" w:rsidR="00B65252" w:rsidRPr="006E5978" w:rsidRDefault="00B65252">
          <w:pPr>
            <w:rPr>
              <w:lang w:val="en-GB"/>
            </w:rPr>
          </w:pPr>
          <w:r w:rsidRPr="006E5978">
            <w:rPr>
              <w:b/>
              <w:bCs/>
              <w:lang w:val="en-GB"/>
            </w:rPr>
            <w:fldChar w:fldCharType="end"/>
          </w:r>
        </w:p>
      </w:sdtContent>
    </w:sdt>
    <w:p w14:paraId="56B24E04" w14:textId="6F4F5BC5" w:rsidR="00434315" w:rsidRPr="006E5978" w:rsidRDefault="00434315" w:rsidP="00AF1DDA">
      <w:pPr>
        <w:pStyle w:val="Obsah2"/>
        <w:spacing w:line="276" w:lineRule="auto"/>
        <w:ind w:left="0"/>
        <w:rPr>
          <w:rFonts w:ascii="Trebuchet MS" w:hAnsi="Trebuchet MS"/>
          <w:lang w:val="en-GB"/>
        </w:rPr>
      </w:pPr>
    </w:p>
    <w:p w14:paraId="1167C16E" w14:textId="77777777" w:rsidR="00AA17A4" w:rsidRPr="006E5978" w:rsidRDefault="00434315" w:rsidP="00AF1DDA">
      <w:pPr>
        <w:tabs>
          <w:tab w:val="center" w:pos="4394"/>
        </w:tabs>
        <w:spacing w:line="276" w:lineRule="auto"/>
        <w:rPr>
          <w:rFonts w:ascii="Trebuchet MS" w:hAnsi="Trebuchet MS"/>
          <w:lang w:val="en-GB"/>
        </w:rPr>
        <w:sectPr w:rsidR="00AA17A4" w:rsidRPr="006E5978" w:rsidSect="00B65252">
          <w:headerReference w:type="default" r:id="rId9"/>
          <w:footerReference w:type="default" r:id="rId10"/>
          <w:headerReference w:type="first" r:id="rId11"/>
          <w:footerReference w:type="first" r:id="rId12"/>
          <w:type w:val="continuous"/>
          <w:pgSz w:w="11907" w:h="16840" w:code="9"/>
          <w:pgMar w:top="1701" w:right="1134" w:bottom="1134" w:left="1134" w:header="0" w:footer="0" w:gutter="851"/>
          <w:pgNumType w:start="3"/>
          <w:cols w:space="720"/>
          <w:titlePg/>
          <w:docGrid w:linePitch="326"/>
        </w:sectPr>
      </w:pPr>
      <w:r w:rsidRPr="006E5978">
        <w:rPr>
          <w:rFonts w:ascii="Trebuchet MS" w:hAnsi="Trebuchet MS"/>
          <w:lang w:val="en-GB"/>
        </w:rPr>
        <w:tab/>
      </w:r>
    </w:p>
    <w:p w14:paraId="5474417F" w14:textId="77777777" w:rsidR="009B06CC" w:rsidRPr="006E5978" w:rsidRDefault="00B3471E" w:rsidP="00BC3B7D">
      <w:pPr>
        <w:pStyle w:val="Nadpis1"/>
        <w:rPr>
          <w:lang w:val="en-GB"/>
        </w:rPr>
      </w:pPr>
      <w:bookmarkStart w:id="2" w:name="_Toc485638857"/>
      <w:bookmarkStart w:id="3" w:name="_Toc534227716"/>
      <w:bookmarkStart w:id="4" w:name="_Toc535484888"/>
      <w:bookmarkStart w:id="5" w:name="_Toc107634143"/>
      <w:bookmarkStart w:id="6" w:name="_Toc107635178"/>
      <w:bookmarkStart w:id="7" w:name="_Toc107635218"/>
      <w:bookmarkStart w:id="8" w:name="_Toc107635235"/>
      <w:r w:rsidRPr="006E5978">
        <w:rPr>
          <w:lang w:val="en-GB"/>
        </w:rPr>
        <w:lastRenderedPageBreak/>
        <w:t>Introduction</w:t>
      </w:r>
      <w:bookmarkEnd w:id="2"/>
      <w:bookmarkEnd w:id="3"/>
      <w:bookmarkEnd w:id="4"/>
    </w:p>
    <w:p w14:paraId="606304AC" w14:textId="77777777" w:rsidR="001A2CA1" w:rsidRPr="006E5978" w:rsidRDefault="001A2CA1" w:rsidP="00AF1DDA">
      <w:pPr>
        <w:spacing w:line="276" w:lineRule="auto"/>
        <w:rPr>
          <w:rFonts w:ascii="Trebuchet MS" w:hAnsi="Trebuchet MS"/>
          <w:lang w:val="en-GB"/>
        </w:rPr>
      </w:pPr>
    </w:p>
    <w:p w14:paraId="0B01893F" w14:textId="10C8C60F" w:rsidR="00B95C67" w:rsidRPr="006E5978" w:rsidRDefault="00BF36FD" w:rsidP="00D52F55">
      <w:pPr>
        <w:spacing w:line="276" w:lineRule="auto"/>
        <w:rPr>
          <w:rFonts w:ascii="Trebuchet MS" w:hAnsi="Trebuchet MS"/>
          <w:lang w:val="en-GB"/>
        </w:rPr>
      </w:pPr>
      <w:r w:rsidRPr="006E5978">
        <w:rPr>
          <w:rFonts w:ascii="Trebuchet MS" w:hAnsi="Trebuchet MS"/>
          <w:lang w:val="en-GB"/>
        </w:rPr>
        <w:t>Research is simply the process of finding solution to a problem after a study and analysis of influencing factors. This text gives the introduction to the nature of science and research, characteristics of business and management research and introduce research methodology</w:t>
      </w:r>
      <w:r w:rsidR="001A2CA1" w:rsidRPr="006E5978">
        <w:rPr>
          <w:rFonts w:ascii="Trebuchet MS" w:hAnsi="Trebuchet MS"/>
          <w:lang w:val="en-GB"/>
        </w:rPr>
        <w:t xml:space="preserve">, </w:t>
      </w:r>
      <w:r w:rsidRPr="006E5978">
        <w:rPr>
          <w:rFonts w:ascii="Trebuchet MS" w:hAnsi="Trebuchet MS"/>
          <w:lang w:val="en-GB"/>
        </w:rPr>
        <w:t xml:space="preserve">hierarchy, research philosophies and approaches following by </w:t>
      </w:r>
      <w:r w:rsidR="001A2CA1" w:rsidRPr="006E5978">
        <w:rPr>
          <w:rFonts w:ascii="Trebuchet MS" w:hAnsi="Trebuchet MS"/>
          <w:lang w:val="en-GB"/>
        </w:rPr>
        <w:t xml:space="preserve">defining the </w:t>
      </w:r>
      <w:r w:rsidRPr="006E5978">
        <w:rPr>
          <w:rFonts w:ascii="Trebuchet MS" w:hAnsi="Trebuchet MS"/>
          <w:lang w:val="en-GB"/>
        </w:rPr>
        <w:t>research design with introducing</w:t>
      </w:r>
      <w:r w:rsidR="001A2CA1" w:rsidRPr="006E5978">
        <w:rPr>
          <w:rFonts w:ascii="Trebuchet MS" w:hAnsi="Trebuchet MS"/>
          <w:lang w:val="en-GB"/>
        </w:rPr>
        <w:t xml:space="preserve"> </w:t>
      </w:r>
      <w:r w:rsidRPr="006E5978">
        <w:rPr>
          <w:rFonts w:ascii="Trebuchet MS" w:hAnsi="Trebuchet MS"/>
          <w:lang w:val="en-GB"/>
        </w:rPr>
        <w:t>research methods</w:t>
      </w:r>
      <w:r w:rsidR="001A2CA1" w:rsidRPr="006E5978">
        <w:rPr>
          <w:rFonts w:ascii="Trebuchet MS" w:hAnsi="Trebuchet MS"/>
          <w:lang w:val="en-GB"/>
        </w:rPr>
        <w:t xml:space="preserve"> applicable in business research</w:t>
      </w:r>
      <w:r w:rsidRPr="006E5978">
        <w:rPr>
          <w:rFonts w:ascii="Trebuchet MS" w:hAnsi="Trebuchet MS"/>
          <w:lang w:val="en-GB"/>
        </w:rPr>
        <w:t>.</w:t>
      </w:r>
      <w:r w:rsidR="001A2CA1" w:rsidRPr="006E5978">
        <w:rPr>
          <w:rFonts w:ascii="Trebuchet MS" w:hAnsi="Trebuchet MS"/>
          <w:lang w:val="en-GB"/>
        </w:rPr>
        <w:t xml:space="preserve"> </w:t>
      </w:r>
    </w:p>
    <w:p w14:paraId="776D9C1A" w14:textId="77777777" w:rsidR="001A2CA1" w:rsidRPr="006E5978" w:rsidRDefault="001A2CA1" w:rsidP="00AF1DDA">
      <w:pPr>
        <w:spacing w:line="276" w:lineRule="auto"/>
        <w:rPr>
          <w:rFonts w:ascii="Trebuchet MS" w:hAnsi="Trebuchet MS"/>
          <w:lang w:val="en-GB"/>
        </w:rPr>
      </w:pPr>
    </w:p>
    <w:p w14:paraId="38A81876" w14:textId="23BF27FB" w:rsidR="001A2CA1" w:rsidRPr="006E5978" w:rsidRDefault="001A2CA1" w:rsidP="00AF1DDA">
      <w:pPr>
        <w:spacing w:line="276" w:lineRule="auto"/>
        <w:rPr>
          <w:rFonts w:ascii="Trebuchet MS" w:hAnsi="Trebuchet MS"/>
          <w:lang w:val="en-GB"/>
        </w:rPr>
      </w:pPr>
      <w:r w:rsidRPr="006E5978">
        <w:rPr>
          <w:rFonts w:ascii="Trebuchet MS" w:hAnsi="Trebuchet MS"/>
          <w:lang w:val="en-GB"/>
        </w:rPr>
        <w:t xml:space="preserve">This study material is organized as follows. </w:t>
      </w:r>
    </w:p>
    <w:p w14:paraId="3C03DEE8" w14:textId="77777777" w:rsidR="001A2CA1" w:rsidRPr="006E5978" w:rsidRDefault="001A2CA1" w:rsidP="00AF1DDA">
      <w:pPr>
        <w:spacing w:line="276" w:lineRule="auto"/>
        <w:rPr>
          <w:rFonts w:ascii="Trebuchet MS" w:hAnsi="Trebuchet MS"/>
          <w:lang w:val="en-GB"/>
        </w:rPr>
      </w:pPr>
    </w:p>
    <w:p w14:paraId="0162D6E4" w14:textId="67D39B90" w:rsidR="001A2CA1" w:rsidRPr="006E5978" w:rsidRDefault="001A2CA1" w:rsidP="00AF1DDA">
      <w:pPr>
        <w:spacing w:line="276" w:lineRule="auto"/>
        <w:rPr>
          <w:rFonts w:ascii="Trebuchet MS" w:hAnsi="Trebuchet MS"/>
          <w:lang w:val="en-GB"/>
        </w:rPr>
      </w:pPr>
      <w:r w:rsidRPr="006E5978">
        <w:rPr>
          <w:rFonts w:ascii="Trebuchet MS" w:hAnsi="Trebuchet MS"/>
          <w:lang w:val="en-GB"/>
        </w:rPr>
        <w:t>Chapter 1 contains explanation of nature of science (distinguishing natural and social sciences and humanities), and nature of research with detailed specification of business and management research. Research methodology and research hierarchy are shortly introduced.</w:t>
      </w:r>
    </w:p>
    <w:p w14:paraId="296AC34E" w14:textId="77777777" w:rsidR="001A2CA1" w:rsidRPr="006E5978" w:rsidRDefault="001A2CA1" w:rsidP="00AF1DDA">
      <w:pPr>
        <w:spacing w:line="276" w:lineRule="auto"/>
        <w:rPr>
          <w:rFonts w:ascii="Trebuchet MS" w:hAnsi="Trebuchet MS"/>
          <w:lang w:val="en-GB"/>
        </w:rPr>
      </w:pPr>
    </w:p>
    <w:p w14:paraId="680EA405" w14:textId="2501DFFC" w:rsidR="001A2CA1" w:rsidRPr="006E5978" w:rsidRDefault="001A2CA1" w:rsidP="001A2CA1">
      <w:pPr>
        <w:spacing w:line="276" w:lineRule="auto"/>
        <w:jc w:val="both"/>
        <w:rPr>
          <w:rFonts w:ascii="Trebuchet MS" w:hAnsi="Trebuchet MS"/>
          <w:lang w:val="en-GB"/>
        </w:rPr>
      </w:pPr>
      <w:r w:rsidRPr="006E5978">
        <w:rPr>
          <w:rFonts w:ascii="Trebuchet MS" w:hAnsi="Trebuchet MS"/>
          <w:lang w:val="en-GB"/>
        </w:rPr>
        <w:t>Chapter 2 explains research paradigm and offer introduction and comparison of major research philosophies applied in business and management research.</w:t>
      </w:r>
    </w:p>
    <w:p w14:paraId="4C12B1C5" w14:textId="53FA7AFF" w:rsidR="001A2CA1" w:rsidRPr="006E5978" w:rsidRDefault="001A2CA1" w:rsidP="00AF1DDA">
      <w:pPr>
        <w:spacing w:line="276" w:lineRule="auto"/>
        <w:rPr>
          <w:rFonts w:ascii="Trebuchet MS" w:hAnsi="Trebuchet MS"/>
          <w:lang w:val="en-GB"/>
        </w:rPr>
      </w:pPr>
    </w:p>
    <w:p w14:paraId="0CB67948" w14:textId="41EB2DFF" w:rsidR="00D52F55" w:rsidRPr="006E5978" w:rsidRDefault="001A2CA1" w:rsidP="00AF1DDA">
      <w:pPr>
        <w:spacing w:line="276" w:lineRule="auto"/>
        <w:rPr>
          <w:rFonts w:ascii="Trebuchet MS" w:hAnsi="Trebuchet MS"/>
          <w:lang w:val="en-GB"/>
        </w:rPr>
      </w:pPr>
      <w:r w:rsidRPr="006E5978">
        <w:rPr>
          <w:rFonts w:ascii="Trebuchet MS" w:hAnsi="Trebuchet MS"/>
          <w:lang w:val="en-GB"/>
        </w:rPr>
        <w:t>Chapter 3 introduces deductive, inductive and abductive research approaches.</w:t>
      </w:r>
      <w:r w:rsidR="00D52F55" w:rsidRPr="006E5978">
        <w:rPr>
          <w:rFonts w:ascii="Trebuchet MS" w:hAnsi="Trebuchet MS"/>
          <w:b/>
          <w:lang w:val="en-GB"/>
        </w:rPr>
        <w:t xml:space="preserve"> </w:t>
      </w:r>
      <w:r w:rsidR="00D52F55" w:rsidRPr="006E5978">
        <w:rPr>
          <w:rFonts w:ascii="Trebuchet MS" w:hAnsi="Trebuchet MS"/>
          <w:lang w:val="en-GB"/>
        </w:rPr>
        <w:t>The reasons for using particular approach respecting issues of logic, generalizability, use of data and theory, are summarized.</w:t>
      </w:r>
    </w:p>
    <w:p w14:paraId="1B246E54" w14:textId="77777777" w:rsidR="00D52F55" w:rsidRPr="006E5978" w:rsidRDefault="00D52F55" w:rsidP="00AF1DDA">
      <w:pPr>
        <w:spacing w:line="276" w:lineRule="auto"/>
        <w:rPr>
          <w:rFonts w:ascii="Trebuchet MS" w:hAnsi="Trebuchet MS"/>
          <w:lang w:val="en-GB"/>
        </w:rPr>
      </w:pPr>
    </w:p>
    <w:p w14:paraId="41B945A6" w14:textId="12793623" w:rsidR="00D52F55" w:rsidRPr="006E5978" w:rsidRDefault="00D52F55" w:rsidP="00D52F55">
      <w:pPr>
        <w:rPr>
          <w:rFonts w:ascii="Trebuchet MS" w:hAnsi="Trebuchet MS"/>
          <w:lang w:val="en-GB"/>
        </w:rPr>
      </w:pPr>
      <w:r w:rsidRPr="006E5978">
        <w:rPr>
          <w:rFonts w:ascii="Trebuchet MS" w:hAnsi="Trebuchet MS"/>
          <w:lang w:val="en-GB"/>
        </w:rPr>
        <w:t xml:space="preserve">Chapter 4 is devoted to introduction of research design and its purpose. Research strategies (methods) as experiment, survey, </w:t>
      </w:r>
      <w:r w:rsidR="00971905" w:rsidRPr="006E5978">
        <w:rPr>
          <w:rFonts w:ascii="Trebuchet MS" w:hAnsi="Trebuchet MS"/>
          <w:lang w:val="en-GB"/>
        </w:rPr>
        <w:t xml:space="preserve">archival and documentary research, </w:t>
      </w:r>
      <w:r w:rsidR="001E78C1" w:rsidRPr="006E5978">
        <w:rPr>
          <w:rFonts w:ascii="Trebuchet MS" w:hAnsi="Trebuchet MS"/>
          <w:lang w:val="en-GB"/>
        </w:rPr>
        <w:t xml:space="preserve">ethnography, </w:t>
      </w:r>
      <w:r w:rsidRPr="006E5978">
        <w:rPr>
          <w:rFonts w:ascii="Trebuchet MS" w:hAnsi="Trebuchet MS"/>
          <w:lang w:val="en-GB"/>
        </w:rPr>
        <w:t xml:space="preserve">case study, </w:t>
      </w:r>
      <w:r w:rsidR="00971905" w:rsidRPr="006E5978">
        <w:rPr>
          <w:rFonts w:ascii="Trebuchet MS" w:hAnsi="Trebuchet MS"/>
          <w:lang w:val="en-GB"/>
        </w:rPr>
        <w:t xml:space="preserve">action research, grounded theory and narrative research </w:t>
      </w:r>
      <w:r w:rsidRPr="006E5978">
        <w:rPr>
          <w:rFonts w:ascii="Trebuchet MS" w:hAnsi="Trebuchet MS"/>
          <w:lang w:val="en-GB"/>
        </w:rPr>
        <w:t>are de</w:t>
      </w:r>
      <w:r w:rsidR="00971905" w:rsidRPr="006E5978">
        <w:rPr>
          <w:rFonts w:ascii="Trebuchet MS" w:hAnsi="Trebuchet MS"/>
          <w:lang w:val="en-GB"/>
        </w:rPr>
        <w:t>s</w:t>
      </w:r>
      <w:r w:rsidRPr="006E5978">
        <w:rPr>
          <w:rFonts w:ascii="Trebuchet MS" w:hAnsi="Trebuchet MS"/>
          <w:lang w:val="en-GB"/>
        </w:rPr>
        <w:t>cribed.</w:t>
      </w:r>
    </w:p>
    <w:p w14:paraId="765076A9" w14:textId="65FA802E" w:rsidR="00D52F55" w:rsidRPr="006E5978" w:rsidRDefault="00D52F55" w:rsidP="00AF1DDA">
      <w:pPr>
        <w:spacing w:line="276" w:lineRule="auto"/>
        <w:rPr>
          <w:rFonts w:ascii="Trebuchet MS" w:hAnsi="Trebuchet MS"/>
          <w:lang w:val="en-GB"/>
        </w:rPr>
      </w:pPr>
      <w:r w:rsidRPr="006E5978">
        <w:rPr>
          <w:rFonts w:ascii="Trebuchet MS" w:hAnsi="Trebuchet MS"/>
          <w:lang w:val="en-GB"/>
        </w:rPr>
        <w:t xml:space="preserve"> </w:t>
      </w:r>
    </w:p>
    <w:p w14:paraId="447619F3" w14:textId="77777777" w:rsidR="00971905" w:rsidRPr="006E5978" w:rsidRDefault="00971905" w:rsidP="00AF1DDA">
      <w:pPr>
        <w:spacing w:line="276" w:lineRule="auto"/>
        <w:rPr>
          <w:rFonts w:ascii="Trebuchet MS" w:hAnsi="Trebuchet MS"/>
          <w:lang w:val="en-GB"/>
        </w:rPr>
      </w:pPr>
      <w:r w:rsidRPr="006E5978">
        <w:rPr>
          <w:rFonts w:ascii="Trebuchet MS" w:hAnsi="Trebuchet MS"/>
          <w:lang w:val="en-GB"/>
        </w:rPr>
        <w:t>Chapter 5 deals with ethics issues of research. Main principles of ethics codes are explained.</w:t>
      </w:r>
    </w:p>
    <w:p w14:paraId="649F612C" w14:textId="77777777" w:rsidR="00971905" w:rsidRPr="006E5978" w:rsidRDefault="00971905" w:rsidP="00AF1DDA">
      <w:pPr>
        <w:spacing w:line="276" w:lineRule="auto"/>
        <w:rPr>
          <w:rFonts w:ascii="Trebuchet MS" w:hAnsi="Trebuchet MS"/>
          <w:lang w:val="en-GB"/>
        </w:rPr>
      </w:pPr>
    </w:p>
    <w:p w14:paraId="5614460B" w14:textId="56447F83" w:rsidR="00971905" w:rsidRPr="006E5978" w:rsidRDefault="00971905" w:rsidP="00AF1DDA">
      <w:pPr>
        <w:spacing w:line="276" w:lineRule="auto"/>
        <w:rPr>
          <w:rFonts w:ascii="Trebuchet MS" w:hAnsi="Trebuchet MS"/>
          <w:lang w:val="en-GB"/>
        </w:rPr>
      </w:pPr>
      <w:r w:rsidRPr="006E5978">
        <w:rPr>
          <w:rFonts w:ascii="Trebuchet MS" w:hAnsi="Trebuchet MS"/>
          <w:lang w:val="en-GB"/>
        </w:rPr>
        <w:t xml:space="preserve">I hope that this study text </w:t>
      </w:r>
      <w:r w:rsidR="00996C18" w:rsidRPr="006E5978">
        <w:rPr>
          <w:rFonts w:ascii="Trebuchet MS" w:hAnsi="Trebuchet MS"/>
          <w:lang w:val="en-GB"/>
        </w:rPr>
        <w:t xml:space="preserve">could </w:t>
      </w:r>
      <w:r w:rsidRPr="006E5978">
        <w:rPr>
          <w:rFonts w:ascii="Trebuchet MS" w:hAnsi="Trebuchet MS"/>
          <w:lang w:val="en-GB"/>
        </w:rPr>
        <w:t xml:space="preserve">help students to understand the basic principles of research philosophy and approaches and enable them to </w:t>
      </w:r>
      <w:r w:rsidR="00F501A9" w:rsidRPr="006E5978">
        <w:rPr>
          <w:rFonts w:ascii="Trebuchet MS" w:hAnsi="Trebuchet MS"/>
          <w:lang w:val="en-GB"/>
        </w:rPr>
        <w:t xml:space="preserve">design their research </w:t>
      </w:r>
      <w:r w:rsidR="00996C18" w:rsidRPr="006E5978">
        <w:rPr>
          <w:rFonts w:ascii="Trebuchet MS" w:hAnsi="Trebuchet MS"/>
          <w:lang w:val="en-GB"/>
        </w:rPr>
        <w:t>in a way that will lead them to write and successfully defend the dissertation.</w:t>
      </w:r>
    </w:p>
    <w:p w14:paraId="1CDCA493" w14:textId="4C4FAFAF" w:rsidR="00996C18" w:rsidRPr="006E5978" w:rsidRDefault="00996C18" w:rsidP="00AF1DDA">
      <w:pPr>
        <w:spacing w:line="276" w:lineRule="auto"/>
        <w:rPr>
          <w:rFonts w:ascii="Trebuchet MS" w:hAnsi="Trebuchet MS"/>
          <w:i/>
          <w:lang w:val="en-GB"/>
        </w:rPr>
      </w:pPr>
      <w:r w:rsidRPr="006E5978">
        <w:rPr>
          <w:rFonts w:ascii="Trebuchet MS" w:hAnsi="Trebuchet MS"/>
          <w:i/>
          <w:lang w:val="en-GB"/>
        </w:rPr>
        <w:tab/>
      </w:r>
      <w:r w:rsidRPr="006E5978">
        <w:rPr>
          <w:rFonts w:ascii="Trebuchet MS" w:hAnsi="Trebuchet MS"/>
          <w:i/>
          <w:lang w:val="en-GB"/>
        </w:rPr>
        <w:tab/>
      </w:r>
      <w:r w:rsidRPr="006E5978">
        <w:rPr>
          <w:rFonts w:ascii="Trebuchet MS" w:hAnsi="Trebuchet MS"/>
          <w:i/>
          <w:lang w:val="en-GB"/>
        </w:rPr>
        <w:tab/>
      </w:r>
      <w:r w:rsidRPr="006E5978">
        <w:rPr>
          <w:rFonts w:ascii="Trebuchet MS" w:hAnsi="Trebuchet MS"/>
          <w:i/>
          <w:lang w:val="en-GB"/>
        </w:rPr>
        <w:tab/>
      </w:r>
      <w:r w:rsidRPr="006E5978">
        <w:rPr>
          <w:rFonts w:ascii="Trebuchet MS" w:hAnsi="Trebuchet MS"/>
          <w:i/>
          <w:lang w:val="en-GB"/>
        </w:rPr>
        <w:tab/>
      </w:r>
      <w:r w:rsidRPr="006E5978">
        <w:rPr>
          <w:rFonts w:ascii="Trebuchet MS" w:hAnsi="Trebuchet MS"/>
          <w:i/>
          <w:lang w:val="en-GB"/>
        </w:rPr>
        <w:tab/>
      </w:r>
      <w:r w:rsidRPr="006E5978">
        <w:rPr>
          <w:rFonts w:ascii="Trebuchet MS" w:hAnsi="Trebuchet MS"/>
          <w:i/>
          <w:lang w:val="en-GB"/>
        </w:rPr>
        <w:tab/>
        <w:t>Drahomíra Pavelková, author</w:t>
      </w:r>
    </w:p>
    <w:p w14:paraId="36F47C2F" w14:textId="1E533585" w:rsidR="00AA17A4" w:rsidRPr="006E5978" w:rsidRDefault="00567F0E" w:rsidP="002D61D7">
      <w:pPr>
        <w:pStyle w:val="Nadpis1"/>
        <w:rPr>
          <w:lang w:val="en-GB"/>
        </w:rPr>
      </w:pPr>
      <w:bookmarkStart w:id="9" w:name="_Toc485638858"/>
      <w:bookmarkStart w:id="10" w:name="_Toc534227717"/>
      <w:bookmarkStart w:id="11" w:name="_Toc535484889"/>
      <w:r w:rsidRPr="006E5978">
        <w:rPr>
          <w:lang w:val="en-GB"/>
        </w:rPr>
        <w:lastRenderedPageBreak/>
        <w:t>1</w:t>
      </w:r>
      <w:r w:rsidRPr="006E5978">
        <w:rPr>
          <w:lang w:val="en-GB"/>
        </w:rPr>
        <w:tab/>
      </w:r>
      <w:bookmarkEnd w:id="9"/>
      <w:r w:rsidR="00021F79" w:rsidRPr="006E5978">
        <w:rPr>
          <w:lang w:val="en-GB"/>
        </w:rPr>
        <w:t>The Nature of Science</w:t>
      </w:r>
      <w:r w:rsidR="001B74B5" w:rsidRPr="006E5978">
        <w:rPr>
          <w:lang w:val="en-GB"/>
        </w:rPr>
        <w:t xml:space="preserve"> and research</w:t>
      </w:r>
      <w:bookmarkEnd w:id="10"/>
      <w:bookmarkEnd w:id="11"/>
    </w:p>
    <w:p w14:paraId="5C4CF243" w14:textId="33A699B0" w:rsidR="00AA17A4" w:rsidRPr="006E5978" w:rsidRDefault="002D61D7" w:rsidP="002D61D7">
      <w:pPr>
        <w:pStyle w:val="Nadpis2"/>
        <w:rPr>
          <w:lang w:val="en-GB"/>
        </w:rPr>
      </w:pPr>
      <w:bookmarkStart w:id="12" w:name="_Toc534227718"/>
      <w:bookmarkStart w:id="13" w:name="_Toc535484890"/>
      <w:r w:rsidRPr="006E5978">
        <w:rPr>
          <w:lang w:val="en-GB"/>
        </w:rPr>
        <w:t xml:space="preserve">1.1 </w:t>
      </w:r>
      <w:r w:rsidR="001B74B5" w:rsidRPr="006E5978">
        <w:rPr>
          <w:lang w:val="en-GB"/>
        </w:rPr>
        <w:t>Science</w:t>
      </w:r>
      <w:bookmarkEnd w:id="12"/>
      <w:bookmarkEnd w:id="13"/>
    </w:p>
    <w:p w14:paraId="31E8C67A" w14:textId="77777777" w:rsidR="00FD45F1" w:rsidRPr="006E5978" w:rsidRDefault="00FD45F1" w:rsidP="006C3A1C">
      <w:pPr>
        <w:spacing w:line="276" w:lineRule="auto"/>
        <w:jc w:val="both"/>
        <w:rPr>
          <w:rFonts w:ascii="Trebuchet MS" w:hAnsi="Trebuchet MS"/>
          <w:b/>
          <w:lang w:val="en-GB"/>
        </w:rPr>
      </w:pPr>
    </w:p>
    <w:p w14:paraId="3BE38900" w14:textId="201AC6D3" w:rsidR="0040702C" w:rsidRPr="006E5978" w:rsidRDefault="0040702C" w:rsidP="006C3A1C">
      <w:pPr>
        <w:spacing w:line="276" w:lineRule="auto"/>
        <w:jc w:val="both"/>
        <w:rPr>
          <w:rFonts w:ascii="Trebuchet MS" w:hAnsi="Trebuchet MS"/>
          <w:color w:val="000000" w:themeColor="text1"/>
          <w:lang w:val="en-GB"/>
        </w:rPr>
      </w:pPr>
      <w:r w:rsidRPr="006E5978">
        <w:rPr>
          <w:rFonts w:ascii="Trebuchet MS" w:hAnsi="Trebuchet MS"/>
          <w:b/>
          <w:lang w:val="en-GB"/>
        </w:rPr>
        <w:t>Science</w:t>
      </w:r>
      <w:r w:rsidRPr="006E5978">
        <w:rPr>
          <w:rFonts w:ascii="Trebuchet MS" w:hAnsi="Trebuchet MS"/>
          <w:lang w:val="en-GB"/>
        </w:rPr>
        <w:t xml:space="preserve"> is a </w:t>
      </w:r>
      <w:r w:rsidRPr="006E5978">
        <w:rPr>
          <w:rFonts w:ascii="Trebuchet MS" w:hAnsi="Trebuchet MS"/>
          <w:b/>
          <w:lang w:val="en-GB"/>
        </w:rPr>
        <w:t>systematic way of exploring reality</w:t>
      </w:r>
      <w:r w:rsidRPr="006E5978">
        <w:rPr>
          <w:rFonts w:ascii="Trebuchet MS" w:hAnsi="Trebuchet MS"/>
          <w:lang w:val="en-GB"/>
        </w:rPr>
        <w:t xml:space="preserve"> that builds and organizes knowledge in the form of testable explanations and predictions about the </w:t>
      </w:r>
      <w:r w:rsidRPr="006E5978">
        <w:rPr>
          <w:rFonts w:ascii="Trebuchet MS" w:hAnsi="Trebuchet MS"/>
          <w:color w:val="000000" w:themeColor="text1"/>
          <w:lang w:val="en-GB"/>
        </w:rPr>
        <w:t>universe.</w:t>
      </w:r>
    </w:p>
    <w:p w14:paraId="3E4A52B6" w14:textId="2676378A" w:rsidR="00E75F03" w:rsidRPr="006E5978" w:rsidRDefault="00472949" w:rsidP="00EE7404">
      <w:pPr>
        <w:spacing w:line="276" w:lineRule="auto"/>
        <w:jc w:val="both"/>
        <w:rPr>
          <w:rFonts w:ascii="Trebuchet MS" w:hAnsi="Trebuchet MS"/>
          <w:color w:val="000000" w:themeColor="text1"/>
          <w:lang w:val="en-GB"/>
        </w:rPr>
      </w:pPr>
      <w:r w:rsidRPr="006E5978">
        <w:rPr>
          <w:rFonts w:ascii="Trebuchet MS" w:hAnsi="Trebuchet MS"/>
          <w:color w:val="000000" w:themeColor="text1"/>
          <w:lang w:val="en-GB"/>
        </w:rPr>
        <w:t>The following branches</w:t>
      </w:r>
      <w:r w:rsidR="00E75F03" w:rsidRPr="006E5978">
        <w:rPr>
          <w:rFonts w:ascii="Trebuchet MS" w:hAnsi="Trebuchet MS"/>
          <w:color w:val="000000" w:themeColor="text1"/>
          <w:lang w:val="en-GB"/>
        </w:rPr>
        <w:t xml:space="preserve"> of science could be distinguished:</w:t>
      </w:r>
    </w:p>
    <w:p w14:paraId="0D4F0C7B" w14:textId="04C6251D" w:rsidR="00472949" w:rsidRPr="006E5978" w:rsidRDefault="00472949" w:rsidP="00472949">
      <w:pPr>
        <w:numPr>
          <w:ilvl w:val="0"/>
          <w:numId w:val="5"/>
        </w:numPr>
        <w:spacing w:line="276" w:lineRule="auto"/>
        <w:jc w:val="both"/>
        <w:rPr>
          <w:rFonts w:ascii="Trebuchet MS" w:hAnsi="Trebuchet MS"/>
          <w:color w:val="000000" w:themeColor="text1"/>
          <w:lang w:val="en-GB"/>
        </w:rPr>
      </w:pPr>
      <w:r w:rsidRPr="006E5978">
        <w:rPr>
          <w:rFonts w:ascii="Trebuchet MS" w:hAnsi="Trebuchet MS"/>
          <w:color w:val="000000" w:themeColor="text1"/>
          <w:lang w:val="en-GB"/>
        </w:rPr>
        <w:t>Natural science – is a branch of science concerned with the description, prediction and understanding of natural phenomena. This branch can be divided into physical sciences and life sciences.</w:t>
      </w:r>
    </w:p>
    <w:p w14:paraId="60BC10D3" w14:textId="77777777" w:rsidR="00472949" w:rsidRPr="006E5978" w:rsidRDefault="00472949" w:rsidP="00472949">
      <w:pPr>
        <w:spacing w:line="276" w:lineRule="auto"/>
        <w:ind w:left="1069"/>
        <w:jc w:val="both"/>
        <w:rPr>
          <w:rFonts w:ascii="Trebuchet MS" w:hAnsi="Trebuchet MS"/>
          <w:color w:val="000000" w:themeColor="text1"/>
          <w:lang w:val="en-GB"/>
        </w:rPr>
      </w:pPr>
    </w:p>
    <w:p w14:paraId="53D03B36" w14:textId="7407E184" w:rsidR="006C3A1C" w:rsidRPr="006E5978" w:rsidRDefault="00060C23" w:rsidP="00520B72">
      <w:pPr>
        <w:pStyle w:val="Odstavecseseznamem"/>
        <w:numPr>
          <w:ilvl w:val="0"/>
          <w:numId w:val="20"/>
        </w:numPr>
        <w:spacing w:line="276" w:lineRule="auto"/>
        <w:rPr>
          <w:rFonts w:ascii="Trebuchet MS" w:hAnsi="Trebuchet MS"/>
          <w:color w:val="000000" w:themeColor="text1"/>
          <w:shd w:val="clear" w:color="auto" w:fill="FFFFFF"/>
          <w:lang w:val="en-GB"/>
        </w:rPr>
      </w:pPr>
      <w:r w:rsidRPr="006E5978">
        <w:rPr>
          <w:rFonts w:ascii="Trebuchet MS" w:hAnsi="Trebuchet MS"/>
          <w:color w:val="000000" w:themeColor="text1"/>
          <w:lang w:val="en-GB"/>
        </w:rPr>
        <w:t>Physical sciences</w:t>
      </w:r>
      <w:r w:rsidR="003E2641" w:rsidRPr="006E5978">
        <w:rPr>
          <w:rFonts w:ascii="Trebuchet MS" w:hAnsi="Trebuchet MS"/>
          <w:color w:val="000000" w:themeColor="text1"/>
          <w:lang w:val="en-GB"/>
        </w:rPr>
        <w:t xml:space="preserve"> are </w:t>
      </w:r>
      <w:r w:rsidR="006C3A1C" w:rsidRPr="006E5978">
        <w:rPr>
          <w:rFonts w:ascii="Trebuchet MS" w:hAnsi="Trebuchet MS"/>
          <w:color w:val="000000" w:themeColor="text1"/>
          <w:shd w:val="clear" w:color="auto" w:fill="FFFFFF"/>
          <w:lang w:val="en-GB"/>
        </w:rPr>
        <w:t>concerned with natural phenomena of t</w:t>
      </w:r>
      <w:r w:rsidR="00520B72" w:rsidRPr="006E5978">
        <w:rPr>
          <w:rFonts w:ascii="Trebuchet MS" w:hAnsi="Trebuchet MS"/>
          <w:color w:val="000000" w:themeColor="text1"/>
          <w:shd w:val="clear" w:color="auto" w:fill="FFFFFF"/>
          <w:lang w:val="en-GB"/>
        </w:rPr>
        <w:t xml:space="preserve">he earth, atmosphere and space (e.g. </w:t>
      </w:r>
      <w:r w:rsidR="006C3A1C" w:rsidRPr="006E5978">
        <w:rPr>
          <w:rFonts w:ascii="Trebuchet MS" w:hAnsi="Trebuchet MS"/>
          <w:color w:val="000000" w:themeColor="text1"/>
          <w:shd w:val="clear" w:color="auto" w:fill="FFFFFF"/>
          <w:lang w:val="en-GB"/>
        </w:rPr>
        <w:t xml:space="preserve">astronomy, </w:t>
      </w:r>
      <w:r w:rsidR="00520B72" w:rsidRPr="006E5978">
        <w:rPr>
          <w:rFonts w:ascii="Trebuchet MS" w:hAnsi="Trebuchet MS"/>
          <w:color w:val="000000" w:themeColor="text1"/>
          <w:shd w:val="clear" w:color="auto" w:fill="FFFFFF"/>
          <w:lang w:val="en-GB"/>
        </w:rPr>
        <w:t xml:space="preserve">anorganic </w:t>
      </w:r>
      <w:r w:rsidR="006C3A1C" w:rsidRPr="006E5978">
        <w:rPr>
          <w:rFonts w:ascii="Trebuchet MS" w:hAnsi="Trebuchet MS"/>
          <w:color w:val="000000" w:themeColor="text1"/>
          <w:shd w:val="clear" w:color="auto" w:fill="FFFFFF"/>
          <w:lang w:val="en-GB"/>
        </w:rPr>
        <w:t>chemistry, geology, p</w:t>
      </w:r>
      <w:r w:rsidR="00520B72" w:rsidRPr="006E5978">
        <w:rPr>
          <w:rFonts w:ascii="Trebuchet MS" w:hAnsi="Trebuchet MS"/>
          <w:color w:val="000000" w:themeColor="text1"/>
          <w:shd w:val="clear" w:color="auto" w:fill="FFFFFF"/>
          <w:lang w:val="en-GB"/>
        </w:rPr>
        <w:t>hysics, atmospheric science, oceanography)</w:t>
      </w:r>
    </w:p>
    <w:p w14:paraId="6A5ABE2F" w14:textId="0E42138B" w:rsidR="00060C23" w:rsidRPr="006E5978" w:rsidRDefault="00060C23" w:rsidP="00472949">
      <w:pPr>
        <w:spacing w:line="276" w:lineRule="auto"/>
        <w:rPr>
          <w:rFonts w:ascii="Trebuchet MS" w:hAnsi="Trebuchet MS"/>
          <w:color w:val="000000" w:themeColor="text1"/>
          <w:lang w:val="en-GB"/>
        </w:rPr>
      </w:pPr>
    </w:p>
    <w:p w14:paraId="7A4983D2" w14:textId="61B6EE57" w:rsidR="00B046BF" w:rsidRPr="006E5978" w:rsidRDefault="00060C23" w:rsidP="00520B72">
      <w:pPr>
        <w:pStyle w:val="Odstavecseseznamem"/>
        <w:numPr>
          <w:ilvl w:val="0"/>
          <w:numId w:val="20"/>
        </w:numPr>
        <w:spacing w:line="276" w:lineRule="auto"/>
        <w:rPr>
          <w:rFonts w:ascii="Trebuchet MS" w:hAnsi="Trebuchet MS"/>
          <w:color w:val="222222"/>
          <w:shd w:val="clear" w:color="auto" w:fill="FFFFFF"/>
          <w:lang w:val="en-GB"/>
        </w:rPr>
      </w:pPr>
      <w:r w:rsidRPr="006E5978">
        <w:rPr>
          <w:rFonts w:ascii="Trebuchet MS" w:hAnsi="Trebuchet MS"/>
          <w:color w:val="000000" w:themeColor="text1"/>
          <w:lang w:val="en-GB"/>
        </w:rPr>
        <w:t>Life sciences</w:t>
      </w:r>
      <w:r w:rsidR="00B046BF" w:rsidRPr="006E5978">
        <w:rPr>
          <w:rFonts w:ascii="Trebuchet MS" w:hAnsi="Trebuchet MS"/>
          <w:color w:val="000000" w:themeColor="text1"/>
          <w:lang w:val="en-GB"/>
        </w:rPr>
        <w:t xml:space="preserve"> are concerned with </w:t>
      </w:r>
      <w:r w:rsidR="00B046BF" w:rsidRPr="006E5978">
        <w:rPr>
          <w:rFonts w:ascii="Trebuchet MS" w:hAnsi="Trebuchet MS"/>
          <w:color w:val="222222"/>
          <w:shd w:val="clear" w:color="auto" w:fill="FFFFFF"/>
          <w:lang w:val="en-GB"/>
        </w:rPr>
        <w:t>the scientific study of organism and related issues of bioethics</w:t>
      </w:r>
      <w:r w:rsidR="00520B72" w:rsidRPr="006E5978">
        <w:rPr>
          <w:rFonts w:ascii="Trebuchet MS" w:hAnsi="Trebuchet MS"/>
          <w:color w:val="222222"/>
          <w:shd w:val="clear" w:color="auto" w:fill="FFFFFF"/>
          <w:lang w:val="en-GB"/>
        </w:rPr>
        <w:t xml:space="preserve"> (e.g. </w:t>
      </w:r>
      <w:r w:rsidR="00B046BF" w:rsidRPr="006E5978">
        <w:rPr>
          <w:rFonts w:ascii="Trebuchet MS" w:hAnsi="Trebuchet MS"/>
          <w:color w:val="000000" w:themeColor="text1"/>
          <w:lang w:val="en-GB"/>
        </w:rPr>
        <w:t>biology, medicine</w:t>
      </w:r>
      <w:r w:rsidR="00AC0942" w:rsidRPr="006E5978">
        <w:rPr>
          <w:rFonts w:ascii="Trebuchet MS" w:hAnsi="Trebuchet MS"/>
          <w:color w:val="000000" w:themeColor="text1"/>
          <w:lang w:val="en-GB"/>
        </w:rPr>
        <w:t>, neurosciences</w:t>
      </w:r>
      <w:r w:rsidR="00520B72" w:rsidRPr="006E5978">
        <w:rPr>
          <w:rFonts w:ascii="Trebuchet MS" w:hAnsi="Trebuchet MS"/>
          <w:color w:val="000000" w:themeColor="text1"/>
          <w:lang w:val="en-GB"/>
        </w:rPr>
        <w:t>,</w:t>
      </w:r>
      <w:r w:rsidR="00AC0942" w:rsidRPr="006E5978">
        <w:rPr>
          <w:rFonts w:ascii="Trebuchet MS" w:hAnsi="Trebuchet MS"/>
          <w:color w:val="000000" w:themeColor="text1"/>
          <w:lang w:val="en-GB"/>
        </w:rPr>
        <w:t xml:space="preserve"> interdisciplinary sciences</w:t>
      </w:r>
      <w:r w:rsidR="00520B72" w:rsidRPr="006E5978">
        <w:rPr>
          <w:rFonts w:ascii="Trebuchet MS" w:hAnsi="Trebuchet MS"/>
          <w:color w:val="000000" w:themeColor="text1"/>
          <w:lang w:val="en-GB"/>
        </w:rPr>
        <w:t>)</w:t>
      </w:r>
    </w:p>
    <w:p w14:paraId="6AC50E42" w14:textId="77777777" w:rsidR="006C3A1C" w:rsidRPr="006E5978" w:rsidRDefault="006C3A1C" w:rsidP="00472949">
      <w:pPr>
        <w:pStyle w:val="Odstavecseseznamem"/>
        <w:spacing w:line="276" w:lineRule="auto"/>
        <w:jc w:val="both"/>
        <w:rPr>
          <w:rFonts w:ascii="Trebuchet MS" w:hAnsi="Trebuchet MS"/>
          <w:color w:val="000000" w:themeColor="text1"/>
          <w:lang w:val="en-GB"/>
        </w:rPr>
      </w:pPr>
    </w:p>
    <w:p w14:paraId="1C0946D0" w14:textId="0DF3FC97" w:rsidR="00E6133A" w:rsidRPr="006E5978" w:rsidRDefault="00060C23" w:rsidP="00520B72">
      <w:pPr>
        <w:pStyle w:val="Odstavecseseznamem"/>
        <w:numPr>
          <w:ilvl w:val="0"/>
          <w:numId w:val="19"/>
        </w:numPr>
        <w:spacing w:line="276" w:lineRule="auto"/>
        <w:jc w:val="both"/>
        <w:rPr>
          <w:rFonts w:ascii="Trebuchet MS" w:hAnsi="Trebuchet MS" w:cs="Arial"/>
          <w:color w:val="000000" w:themeColor="text1"/>
          <w:lang w:val="en-GB"/>
        </w:rPr>
      </w:pPr>
      <w:r w:rsidRPr="006E5978">
        <w:rPr>
          <w:rFonts w:ascii="Trebuchet MS" w:hAnsi="Trebuchet MS"/>
          <w:color w:val="000000" w:themeColor="text1"/>
          <w:lang w:val="en-GB"/>
        </w:rPr>
        <w:t>Social sciences and humanities</w:t>
      </w:r>
      <w:r w:rsidR="00E6133A" w:rsidRPr="006E5978">
        <w:rPr>
          <w:rFonts w:ascii="Trebuchet MS" w:hAnsi="Trebuchet MS"/>
          <w:color w:val="000000" w:themeColor="text1"/>
          <w:lang w:val="en-GB"/>
        </w:rPr>
        <w:t xml:space="preserve"> </w:t>
      </w:r>
      <w:r w:rsidR="00B046BF" w:rsidRPr="006E5978">
        <w:rPr>
          <w:rFonts w:ascii="Trebuchet MS" w:hAnsi="Trebuchet MS"/>
          <w:color w:val="000000" w:themeColor="text1"/>
          <w:lang w:val="en-GB"/>
        </w:rPr>
        <w:t xml:space="preserve">are </w:t>
      </w:r>
      <w:r w:rsidR="006C3A1C" w:rsidRPr="006E5978">
        <w:rPr>
          <w:rFonts w:ascii="Trebuchet MS" w:hAnsi="Trebuchet MS" w:cs="Arial"/>
          <w:color w:val="000000" w:themeColor="text1"/>
          <w:lang w:val="en-GB"/>
        </w:rPr>
        <w:t xml:space="preserve">concerned with </w:t>
      </w:r>
      <w:r w:rsidR="00E6133A" w:rsidRPr="006E5978">
        <w:rPr>
          <w:rFonts w:ascii="Trebuchet MS" w:hAnsi="Trebuchet MS" w:cs="Arial"/>
          <w:color w:val="000000" w:themeColor="text1"/>
          <w:lang w:val="en-GB"/>
        </w:rPr>
        <w:t>human society</w:t>
      </w:r>
      <w:r w:rsidR="00520B72" w:rsidRPr="006E5978">
        <w:rPr>
          <w:rFonts w:ascii="Trebuchet MS" w:hAnsi="Trebuchet MS" w:cs="Arial"/>
          <w:color w:val="000000" w:themeColor="text1"/>
          <w:lang w:val="en-GB"/>
        </w:rPr>
        <w:t xml:space="preserve"> (e.g. </w:t>
      </w:r>
      <w:r w:rsidR="00E6133A" w:rsidRPr="006E5978">
        <w:rPr>
          <w:rFonts w:ascii="Trebuchet MS" w:hAnsi="Trebuchet MS" w:cs="Arial"/>
          <w:color w:val="000000" w:themeColor="text1"/>
          <w:lang w:val="en-GB"/>
        </w:rPr>
        <w:t xml:space="preserve">history, sociology, political science, anthropology, law, </w:t>
      </w:r>
      <w:r w:rsidR="00520B72" w:rsidRPr="006E5978">
        <w:rPr>
          <w:rFonts w:ascii="Trebuchet MS" w:hAnsi="Trebuchet MS" w:cs="Arial"/>
          <w:color w:val="000000" w:themeColor="text1"/>
          <w:lang w:val="en-GB"/>
        </w:rPr>
        <w:t>geography, economics, education)</w:t>
      </w:r>
      <w:r w:rsidR="00E6133A" w:rsidRPr="006E5978">
        <w:rPr>
          <w:rFonts w:ascii="Trebuchet MS" w:hAnsi="Trebuchet MS" w:cs="Arial"/>
          <w:color w:val="000000" w:themeColor="text1"/>
          <w:lang w:val="en-GB"/>
        </w:rPr>
        <w:t xml:space="preserve"> </w:t>
      </w:r>
    </w:p>
    <w:p w14:paraId="19730E96" w14:textId="77777777" w:rsidR="006C3A1C" w:rsidRPr="006E5978" w:rsidRDefault="006C3A1C" w:rsidP="00472949">
      <w:pPr>
        <w:pStyle w:val="Odstavecseseznamem"/>
        <w:spacing w:line="276" w:lineRule="auto"/>
        <w:ind w:left="1440"/>
        <w:jc w:val="both"/>
        <w:rPr>
          <w:rFonts w:ascii="Trebuchet MS" w:hAnsi="Trebuchet MS" w:cs="Arial"/>
          <w:color w:val="000000" w:themeColor="text1"/>
          <w:lang w:val="en-GB"/>
        </w:rPr>
      </w:pPr>
    </w:p>
    <w:p w14:paraId="3333BE43" w14:textId="3A177A2B" w:rsidR="001E7B1F" w:rsidRPr="006E5978" w:rsidRDefault="0040702C" w:rsidP="006C3A1C">
      <w:pPr>
        <w:spacing w:line="276" w:lineRule="auto"/>
        <w:jc w:val="both"/>
        <w:rPr>
          <w:rFonts w:ascii="Trebuchet MS" w:hAnsi="Trebuchet MS"/>
          <w:color w:val="000000" w:themeColor="text1"/>
          <w:lang w:val="en-GB"/>
        </w:rPr>
      </w:pPr>
      <w:r w:rsidRPr="006E5978">
        <w:rPr>
          <w:rFonts w:ascii="Trebuchet MS" w:hAnsi="Trebuchet MS"/>
          <w:color w:val="000000" w:themeColor="text1"/>
          <w:lang w:val="en-GB"/>
        </w:rPr>
        <w:t>The sciences</w:t>
      </w:r>
      <w:r w:rsidR="001E7B1F" w:rsidRPr="006E5978">
        <w:rPr>
          <w:rFonts w:ascii="Trebuchet MS" w:hAnsi="Trebuchet MS"/>
          <w:color w:val="000000" w:themeColor="text1"/>
          <w:lang w:val="en-GB"/>
        </w:rPr>
        <w:t xml:space="preserve"> differ </w:t>
      </w:r>
      <w:r w:rsidR="005D01DB" w:rsidRPr="006E5978">
        <w:rPr>
          <w:rFonts w:ascii="Trebuchet MS" w:hAnsi="Trebuchet MS"/>
          <w:color w:val="000000" w:themeColor="text1"/>
          <w:lang w:val="en-GB"/>
        </w:rPr>
        <w:t>in</w:t>
      </w:r>
      <w:r w:rsidR="001E7B1F" w:rsidRPr="006E5978">
        <w:rPr>
          <w:rFonts w:ascii="Trebuchet MS" w:hAnsi="Trebuchet MS"/>
          <w:color w:val="000000" w:themeColor="text1"/>
          <w:lang w:val="en-GB"/>
        </w:rPr>
        <w:t xml:space="preserve"> </w:t>
      </w:r>
      <w:r w:rsidR="00B046BF" w:rsidRPr="006E5978">
        <w:rPr>
          <w:rFonts w:ascii="Trebuchet MS" w:hAnsi="Trebuchet MS"/>
          <w:color w:val="000000" w:themeColor="text1"/>
          <w:lang w:val="en-GB"/>
        </w:rPr>
        <w:t xml:space="preserve">used </w:t>
      </w:r>
      <w:r w:rsidR="001E7B1F" w:rsidRPr="006E5978">
        <w:rPr>
          <w:rFonts w:ascii="Trebuchet MS" w:hAnsi="Trebuchet MS"/>
          <w:color w:val="000000" w:themeColor="text1"/>
          <w:lang w:val="en-GB"/>
        </w:rPr>
        <w:t xml:space="preserve">principles, </w:t>
      </w:r>
      <w:r w:rsidR="00B046BF" w:rsidRPr="006E5978">
        <w:rPr>
          <w:rFonts w:ascii="Trebuchet MS" w:hAnsi="Trebuchet MS"/>
          <w:color w:val="000000" w:themeColor="text1"/>
          <w:lang w:val="en-GB"/>
        </w:rPr>
        <w:t>subjects, methods and terminology.</w:t>
      </w:r>
      <w:r w:rsidR="001E7B1F" w:rsidRPr="006E5978">
        <w:rPr>
          <w:rFonts w:ascii="Trebuchet MS" w:hAnsi="Trebuchet MS"/>
          <w:color w:val="000000" w:themeColor="text1"/>
          <w:lang w:val="en-GB"/>
        </w:rPr>
        <w:t xml:space="preserve"> </w:t>
      </w:r>
    </w:p>
    <w:p w14:paraId="4736D0EF" w14:textId="57F7F9EA" w:rsidR="00472949" w:rsidRPr="006E5978" w:rsidRDefault="009C6303" w:rsidP="009C6303">
      <w:pPr>
        <w:spacing w:line="276" w:lineRule="auto"/>
        <w:jc w:val="both"/>
        <w:rPr>
          <w:rFonts w:ascii="Trebuchet MS" w:hAnsi="Trebuchet MS"/>
          <w:color w:val="000000" w:themeColor="text1"/>
          <w:lang w:val="en-GB"/>
        </w:rPr>
      </w:pPr>
      <w:r w:rsidRPr="006E5978">
        <w:rPr>
          <w:rFonts w:ascii="Trebuchet MS" w:hAnsi="Trebuchet MS"/>
          <w:color w:val="000000" w:themeColor="text1"/>
          <w:lang w:val="en-GB"/>
        </w:rPr>
        <w:t>T</w:t>
      </w:r>
      <w:r w:rsidR="00472949" w:rsidRPr="006E5978">
        <w:rPr>
          <w:rFonts w:ascii="Trebuchet MS" w:hAnsi="Trebuchet MS"/>
          <w:color w:val="000000" w:themeColor="text1"/>
          <w:lang w:val="en-GB"/>
        </w:rPr>
        <w:t>he task of a scientist</w:t>
      </w:r>
      <w:r w:rsidRPr="006E5978">
        <w:rPr>
          <w:rFonts w:ascii="Trebuchet MS" w:hAnsi="Trebuchet MS"/>
          <w:color w:val="000000" w:themeColor="text1"/>
          <w:lang w:val="en-GB"/>
        </w:rPr>
        <w:t xml:space="preserve"> is </w:t>
      </w:r>
      <w:r w:rsidR="00472949" w:rsidRPr="006E5978">
        <w:rPr>
          <w:rFonts w:ascii="Trebuchet MS" w:hAnsi="Trebuchet MS"/>
          <w:color w:val="000000" w:themeColor="text1"/>
          <w:lang w:val="en-GB"/>
        </w:rPr>
        <w:t>to discover things that would otherwise be unaware, unnoticed or unconscious</w:t>
      </w:r>
      <w:r w:rsidRPr="006E5978">
        <w:rPr>
          <w:rFonts w:ascii="Trebuchet MS" w:hAnsi="Trebuchet MS"/>
          <w:color w:val="000000" w:themeColor="text1"/>
          <w:lang w:val="en-GB"/>
        </w:rPr>
        <w:t>.</w:t>
      </w:r>
    </w:p>
    <w:p w14:paraId="7345955D" w14:textId="77777777" w:rsidR="009C6303" w:rsidRPr="006E5978" w:rsidRDefault="009C6303" w:rsidP="006C3A1C">
      <w:pPr>
        <w:spacing w:line="276" w:lineRule="auto"/>
        <w:jc w:val="both"/>
        <w:rPr>
          <w:rFonts w:ascii="Trebuchet MS" w:hAnsi="Trebuchet MS"/>
          <w:color w:val="000000" w:themeColor="text1"/>
          <w:lang w:val="en-GB"/>
        </w:rPr>
      </w:pPr>
    </w:p>
    <w:p w14:paraId="2DA3E8A2" w14:textId="1962CD35" w:rsidR="00AA17A4" w:rsidRPr="006E5978" w:rsidRDefault="002D61D7" w:rsidP="00AF1DDA">
      <w:pPr>
        <w:pStyle w:val="Nadpis2"/>
        <w:rPr>
          <w:lang w:val="en-GB"/>
        </w:rPr>
      </w:pPr>
      <w:bookmarkStart w:id="14" w:name="_Toc534227719"/>
      <w:bookmarkStart w:id="15" w:name="_Toc535484891"/>
      <w:r w:rsidRPr="006E5978">
        <w:rPr>
          <w:lang w:val="en-GB"/>
        </w:rPr>
        <w:t xml:space="preserve">1.2 </w:t>
      </w:r>
      <w:r w:rsidR="001B74B5" w:rsidRPr="006E5978">
        <w:rPr>
          <w:lang w:val="en-GB"/>
        </w:rPr>
        <w:t>Research</w:t>
      </w:r>
      <w:bookmarkEnd w:id="14"/>
      <w:bookmarkEnd w:id="15"/>
    </w:p>
    <w:p w14:paraId="335DD608" w14:textId="77777777" w:rsidR="00FD45F1" w:rsidRPr="006E5978" w:rsidRDefault="00FD45F1" w:rsidP="0040702C">
      <w:pPr>
        <w:spacing w:line="276" w:lineRule="auto"/>
        <w:rPr>
          <w:rFonts w:ascii="Trebuchet MS" w:hAnsi="Trebuchet MS"/>
          <w:lang w:val="en-GB"/>
        </w:rPr>
      </w:pPr>
    </w:p>
    <w:p w14:paraId="7EE6B448" w14:textId="797B9254" w:rsidR="004810B6" w:rsidRPr="006E5978" w:rsidRDefault="004810B6" w:rsidP="0040702C">
      <w:pPr>
        <w:spacing w:line="276" w:lineRule="auto"/>
        <w:rPr>
          <w:rFonts w:ascii="Trebuchet MS" w:hAnsi="Trebuchet MS"/>
          <w:lang w:val="en-GB"/>
        </w:rPr>
      </w:pPr>
      <w:r w:rsidRPr="006E5978">
        <w:rPr>
          <w:rFonts w:ascii="Trebuchet MS" w:hAnsi="Trebuchet MS"/>
          <w:lang w:val="en-GB"/>
        </w:rPr>
        <w:t xml:space="preserve">According </w:t>
      </w:r>
      <w:r w:rsidR="005C2272" w:rsidRPr="006E5978">
        <w:rPr>
          <w:rFonts w:ascii="Trebuchet MS" w:hAnsi="Trebuchet MS"/>
          <w:lang w:val="en-GB"/>
        </w:rPr>
        <w:t xml:space="preserve">to </w:t>
      </w:r>
      <w:r w:rsidRPr="006E5978">
        <w:rPr>
          <w:rFonts w:ascii="Trebuchet MS" w:hAnsi="Trebuchet MS"/>
          <w:lang w:val="en-GB"/>
        </w:rPr>
        <w:t>Ghauri &amp; Gronhaug (2010)</w:t>
      </w:r>
      <w:r w:rsidR="00AC0942" w:rsidRPr="006E5978">
        <w:rPr>
          <w:rFonts w:ascii="Trebuchet MS" w:hAnsi="Trebuchet MS"/>
          <w:lang w:val="en-GB"/>
        </w:rPr>
        <w:t xml:space="preserve">, </w:t>
      </w:r>
      <w:r w:rsidRPr="006E5978">
        <w:rPr>
          <w:rFonts w:ascii="Trebuchet MS" w:hAnsi="Trebuchet MS"/>
          <w:lang w:val="en-GB"/>
        </w:rPr>
        <w:t>r</w:t>
      </w:r>
      <w:r w:rsidR="001E7B1F" w:rsidRPr="006E5978">
        <w:rPr>
          <w:rFonts w:ascii="Trebuchet MS" w:hAnsi="Trebuchet MS"/>
          <w:lang w:val="en-GB"/>
        </w:rPr>
        <w:t xml:space="preserve">esearch </w:t>
      </w:r>
      <w:r w:rsidRPr="006E5978">
        <w:rPr>
          <w:rFonts w:ascii="Trebuchet MS" w:hAnsi="Trebuchet MS"/>
          <w:lang w:val="en-GB"/>
        </w:rPr>
        <w:t>can be defined as a process that</w:t>
      </w:r>
      <w:r w:rsidR="001E7B1F" w:rsidRPr="006E5978">
        <w:rPr>
          <w:rFonts w:ascii="Trebuchet MS" w:hAnsi="Trebuchet MS"/>
          <w:lang w:val="en-GB"/>
        </w:rPr>
        <w:t xml:space="preserve"> people undertake in a </w:t>
      </w:r>
      <w:r w:rsidR="001E7B1F" w:rsidRPr="006E5978">
        <w:rPr>
          <w:rFonts w:ascii="Trebuchet MS" w:hAnsi="Trebuchet MS"/>
          <w:b/>
          <w:lang w:val="en-GB"/>
        </w:rPr>
        <w:t>systematic way</w:t>
      </w:r>
      <w:r w:rsidR="001E7B1F" w:rsidRPr="006E5978">
        <w:rPr>
          <w:rFonts w:ascii="Trebuchet MS" w:hAnsi="Trebuchet MS"/>
          <w:lang w:val="en-GB"/>
        </w:rPr>
        <w:t xml:space="preserve"> </w:t>
      </w:r>
      <w:r w:rsidRPr="006E5978">
        <w:rPr>
          <w:rFonts w:ascii="Trebuchet MS" w:hAnsi="Trebuchet MS"/>
          <w:lang w:val="en-GB"/>
        </w:rPr>
        <w:t xml:space="preserve">in order </w:t>
      </w:r>
      <w:r w:rsidRPr="006E5978">
        <w:rPr>
          <w:rFonts w:ascii="Trebuchet MS" w:hAnsi="Trebuchet MS"/>
          <w:b/>
          <w:lang w:val="en-GB"/>
        </w:rPr>
        <w:t>to find out things,</w:t>
      </w:r>
      <w:r w:rsidRPr="006E5978">
        <w:rPr>
          <w:rFonts w:ascii="Trebuchet MS" w:hAnsi="Trebuchet MS"/>
          <w:lang w:val="en-GB"/>
        </w:rPr>
        <w:t xml:space="preserve"> </w:t>
      </w:r>
      <w:r w:rsidR="001E7B1F" w:rsidRPr="006E5978">
        <w:rPr>
          <w:rFonts w:ascii="Trebuchet MS" w:hAnsi="Trebuchet MS"/>
          <w:lang w:val="en-GB"/>
        </w:rPr>
        <w:t xml:space="preserve">thereby increasing their knowledge. </w:t>
      </w:r>
    </w:p>
    <w:p w14:paraId="065C80DD" w14:textId="2E6C400C" w:rsidR="001E7B1F" w:rsidRPr="006E5978" w:rsidRDefault="004810B6" w:rsidP="0040702C">
      <w:pPr>
        <w:spacing w:line="276" w:lineRule="auto"/>
        <w:rPr>
          <w:rFonts w:ascii="Trebuchet MS" w:hAnsi="Trebuchet MS"/>
          <w:lang w:val="en-GB"/>
        </w:rPr>
      </w:pPr>
      <w:r w:rsidRPr="006E5978">
        <w:rPr>
          <w:rFonts w:ascii="Trebuchet MS" w:hAnsi="Trebuchet MS"/>
          <w:lang w:val="en-GB"/>
        </w:rPr>
        <w:t>Characteristics of research can be defined as following (Saunders et al., 2016):</w:t>
      </w:r>
    </w:p>
    <w:p w14:paraId="04844F12" w14:textId="13CF4CA4" w:rsidR="004810B6" w:rsidRPr="006E5978" w:rsidRDefault="0040702C" w:rsidP="00065A53">
      <w:pPr>
        <w:pStyle w:val="Odstavecseseznamem"/>
        <w:numPr>
          <w:ilvl w:val="1"/>
          <w:numId w:val="5"/>
        </w:numPr>
        <w:spacing w:line="276" w:lineRule="auto"/>
        <w:rPr>
          <w:rFonts w:ascii="Trebuchet MS" w:hAnsi="Trebuchet MS"/>
          <w:lang w:val="en-GB"/>
        </w:rPr>
      </w:pPr>
      <w:r w:rsidRPr="006E5978">
        <w:rPr>
          <w:rFonts w:ascii="Trebuchet MS" w:hAnsi="Trebuchet MS"/>
          <w:lang w:val="en-GB"/>
        </w:rPr>
        <w:t>d</w:t>
      </w:r>
      <w:r w:rsidR="004810B6" w:rsidRPr="006E5978">
        <w:rPr>
          <w:rFonts w:ascii="Trebuchet MS" w:hAnsi="Trebuchet MS"/>
          <w:lang w:val="en-GB"/>
        </w:rPr>
        <w:t>ata are collected systematically</w:t>
      </w:r>
    </w:p>
    <w:p w14:paraId="564E9E00" w14:textId="4D589DE1" w:rsidR="004810B6" w:rsidRPr="006E5978" w:rsidRDefault="0040702C" w:rsidP="00065A53">
      <w:pPr>
        <w:pStyle w:val="Odstavecseseznamem"/>
        <w:numPr>
          <w:ilvl w:val="1"/>
          <w:numId w:val="5"/>
        </w:numPr>
        <w:spacing w:line="276" w:lineRule="auto"/>
        <w:rPr>
          <w:rFonts w:ascii="Trebuchet MS" w:hAnsi="Trebuchet MS"/>
          <w:lang w:val="en-GB"/>
        </w:rPr>
      </w:pPr>
      <w:r w:rsidRPr="006E5978">
        <w:rPr>
          <w:rFonts w:ascii="Trebuchet MS" w:hAnsi="Trebuchet MS"/>
          <w:lang w:val="en-GB"/>
        </w:rPr>
        <w:t>d</w:t>
      </w:r>
      <w:r w:rsidR="004810B6" w:rsidRPr="006E5978">
        <w:rPr>
          <w:rFonts w:ascii="Trebuchet MS" w:hAnsi="Trebuchet MS"/>
          <w:lang w:val="en-GB"/>
        </w:rPr>
        <w:t>ata are interpreted systematically</w:t>
      </w:r>
    </w:p>
    <w:p w14:paraId="3DB990FF" w14:textId="2CB700F5" w:rsidR="004810B6" w:rsidRPr="006E5978" w:rsidRDefault="0040702C" w:rsidP="00065A53">
      <w:pPr>
        <w:pStyle w:val="Odstavecseseznamem"/>
        <w:numPr>
          <w:ilvl w:val="1"/>
          <w:numId w:val="5"/>
        </w:numPr>
        <w:spacing w:line="276" w:lineRule="auto"/>
        <w:rPr>
          <w:rFonts w:ascii="Trebuchet MS" w:hAnsi="Trebuchet MS"/>
          <w:lang w:val="en-GB"/>
        </w:rPr>
      </w:pPr>
      <w:r w:rsidRPr="006E5978">
        <w:rPr>
          <w:rFonts w:ascii="Trebuchet MS" w:hAnsi="Trebuchet MS"/>
          <w:lang w:val="en-GB"/>
        </w:rPr>
        <w:t>t</w:t>
      </w:r>
      <w:r w:rsidR="004810B6" w:rsidRPr="006E5978">
        <w:rPr>
          <w:rFonts w:ascii="Trebuchet MS" w:hAnsi="Trebuchet MS"/>
          <w:lang w:val="en-GB"/>
        </w:rPr>
        <w:t>here is a clear purpose: to find out things</w:t>
      </w:r>
    </w:p>
    <w:p w14:paraId="25C85429" w14:textId="628A7432" w:rsidR="001E7B1F" w:rsidRPr="006E5978" w:rsidRDefault="00AF1DDA" w:rsidP="0040702C">
      <w:pPr>
        <w:spacing w:line="276" w:lineRule="auto"/>
        <w:rPr>
          <w:rFonts w:ascii="Trebuchet MS" w:hAnsi="Trebuchet MS"/>
          <w:lang w:val="en-GB"/>
        </w:rPr>
      </w:pPr>
      <w:r w:rsidRPr="006E5978">
        <w:rPr>
          <w:rFonts w:ascii="Trebuchet MS" w:hAnsi="Trebuchet MS"/>
          <w:b/>
          <w:lang w:val="en-GB"/>
        </w:rPr>
        <w:t>Systematic way</w:t>
      </w:r>
      <w:r w:rsidR="001E7B1F" w:rsidRPr="006E5978">
        <w:rPr>
          <w:rFonts w:ascii="Trebuchet MS" w:hAnsi="Trebuchet MS"/>
          <w:lang w:val="en-GB"/>
        </w:rPr>
        <w:t xml:space="preserve"> suggests that research is based on logical rel</w:t>
      </w:r>
      <w:r w:rsidRPr="006E5978">
        <w:rPr>
          <w:rFonts w:ascii="Trebuchet MS" w:hAnsi="Trebuchet MS"/>
          <w:lang w:val="en-GB"/>
        </w:rPr>
        <w:t>ationships and not just beliefs.</w:t>
      </w:r>
    </w:p>
    <w:p w14:paraId="7A788248" w14:textId="77777777" w:rsidR="00BF2AC4" w:rsidRPr="006E5978" w:rsidRDefault="00BF2AC4" w:rsidP="0040702C">
      <w:pPr>
        <w:spacing w:line="276" w:lineRule="auto"/>
        <w:rPr>
          <w:rFonts w:ascii="Trebuchet MS" w:hAnsi="Trebuchet MS"/>
          <w:lang w:val="en-GB"/>
        </w:rPr>
      </w:pPr>
    </w:p>
    <w:p w14:paraId="11517360" w14:textId="1D52544B" w:rsidR="001E7B1F" w:rsidRPr="006E5978" w:rsidRDefault="001E7B1F" w:rsidP="0040702C">
      <w:pPr>
        <w:spacing w:line="276" w:lineRule="auto"/>
        <w:rPr>
          <w:rFonts w:ascii="Trebuchet MS" w:hAnsi="Trebuchet MS"/>
          <w:lang w:val="en-GB"/>
        </w:rPr>
      </w:pPr>
      <w:r w:rsidRPr="006E5978">
        <w:rPr>
          <w:rFonts w:ascii="Trebuchet MS" w:hAnsi="Trebuchet MS"/>
          <w:lang w:val="en-GB"/>
        </w:rPr>
        <w:lastRenderedPageBreak/>
        <w:t>Research involves:</w:t>
      </w:r>
    </w:p>
    <w:p w14:paraId="7CC3F27A" w14:textId="77777777" w:rsidR="00060C23" w:rsidRPr="006E5978" w:rsidRDefault="00060C23" w:rsidP="00065A53">
      <w:pPr>
        <w:numPr>
          <w:ilvl w:val="0"/>
          <w:numId w:val="6"/>
        </w:numPr>
        <w:spacing w:line="276" w:lineRule="auto"/>
        <w:rPr>
          <w:rFonts w:ascii="Trebuchet MS" w:hAnsi="Trebuchet MS"/>
          <w:lang w:val="en-GB"/>
        </w:rPr>
      </w:pPr>
      <w:r w:rsidRPr="006E5978">
        <w:rPr>
          <w:rFonts w:ascii="Trebuchet MS" w:hAnsi="Trebuchet MS"/>
          <w:lang w:val="en-GB"/>
        </w:rPr>
        <w:t xml:space="preserve">an explanation of the methods used to collect the data, </w:t>
      </w:r>
    </w:p>
    <w:p w14:paraId="043A32E7" w14:textId="72070120" w:rsidR="00060C23" w:rsidRPr="006E5978" w:rsidRDefault="00060C23" w:rsidP="00065A53">
      <w:pPr>
        <w:numPr>
          <w:ilvl w:val="0"/>
          <w:numId w:val="6"/>
        </w:numPr>
        <w:spacing w:line="276" w:lineRule="auto"/>
        <w:rPr>
          <w:rFonts w:ascii="Trebuchet MS" w:hAnsi="Trebuchet MS"/>
          <w:lang w:val="en-GB"/>
        </w:rPr>
      </w:pPr>
      <w:r w:rsidRPr="006E5978">
        <w:rPr>
          <w:rFonts w:ascii="Trebuchet MS" w:hAnsi="Trebuchet MS"/>
          <w:lang w:val="en-GB"/>
        </w:rPr>
        <w:t>argu</w:t>
      </w:r>
      <w:r w:rsidR="005D01DB" w:rsidRPr="006E5978">
        <w:rPr>
          <w:rFonts w:ascii="Trebuchet MS" w:hAnsi="Trebuchet MS"/>
          <w:lang w:val="en-GB"/>
        </w:rPr>
        <w:t>ments</w:t>
      </w:r>
      <w:r w:rsidRPr="006E5978">
        <w:rPr>
          <w:rFonts w:ascii="Trebuchet MS" w:hAnsi="Trebuchet MS"/>
          <w:lang w:val="en-GB"/>
        </w:rPr>
        <w:t xml:space="preserve"> why the results obtained are meaningful,</w:t>
      </w:r>
    </w:p>
    <w:p w14:paraId="47BF6FB4" w14:textId="22640455" w:rsidR="00060C23" w:rsidRPr="006E5978" w:rsidRDefault="00060C23" w:rsidP="00065A53">
      <w:pPr>
        <w:numPr>
          <w:ilvl w:val="0"/>
          <w:numId w:val="6"/>
        </w:numPr>
        <w:spacing w:line="276" w:lineRule="auto"/>
        <w:rPr>
          <w:rFonts w:ascii="Trebuchet MS" w:hAnsi="Trebuchet MS"/>
          <w:lang w:val="en-GB"/>
        </w:rPr>
      </w:pPr>
      <w:r w:rsidRPr="006E5978">
        <w:rPr>
          <w:rFonts w:ascii="Trebuchet MS" w:hAnsi="Trebuchet MS"/>
          <w:lang w:val="en-GB"/>
        </w:rPr>
        <w:t>expla</w:t>
      </w:r>
      <w:r w:rsidR="005D01DB" w:rsidRPr="006E5978">
        <w:rPr>
          <w:rFonts w:ascii="Trebuchet MS" w:hAnsi="Trebuchet MS"/>
          <w:lang w:val="en-GB"/>
        </w:rPr>
        <w:t>nations</w:t>
      </w:r>
      <w:r w:rsidRPr="006E5978">
        <w:rPr>
          <w:rFonts w:ascii="Trebuchet MS" w:hAnsi="Trebuchet MS"/>
          <w:lang w:val="en-GB"/>
        </w:rPr>
        <w:t xml:space="preserve"> any limitations that are associated with them. </w:t>
      </w:r>
    </w:p>
    <w:p w14:paraId="72189F6F" w14:textId="50C19200" w:rsidR="008F20AC" w:rsidRPr="006E5978" w:rsidRDefault="001E7B1F" w:rsidP="00AF1DDA">
      <w:pPr>
        <w:spacing w:line="276" w:lineRule="auto"/>
        <w:rPr>
          <w:rFonts w:ascii="Trebuchet MS" w:hAnsi="Trebuchet MS"/>
          <w:lang w:val="en-GB"/>
        </w:rPr>
      </w:pPr>
      <w:r w:rsidRPr="006E5978">
        <w:rPr>
          <w:rFonts w:ascii="Trebuchet MS" w:hAnsi="Trebuchet MS"/>
          <w:b/>
          <w:lang w:val="en-GB"/>
        </w:rPr>
        <w:t>To find out things</w:t>
      </w:r>
      <w:r w:rsidR="00AF1DDA" w:rsidRPr="006E5978">
        <w:rPr>
          <w:rFonts w:ascii="Trebuchet MS" w:hAnsi="Trebuchet MS"/>
          <w:lang w:val="en-GB"/>
        </w:rPr>
        <w:t xml:space="preserve"> suggests that t</w:t>
      </w:r>
      <w:r w:rsidR="00A85688" w:rsidRPr="006E5978">
        <w:rPr>
          <w:rFonts w:ascii="Trebuchet MS" w:hAnsi="Trebuchet MS"/>
          <w:lang w:val="en-GB"/>
        </w:rPr>
        <w:t xml:space="preserve">here is </w:t>
      </w:r>
      <w:r w:rsidRPr="006E5978">
        <w:rPr>
          <w:rFonts w:ascii="Trebuchet MS" w:hAnsi="Trebuchet MS"/>
          <w:lang w:val="en-GB"/>
        </w:rPr>
        <w:t xml:space="preserve">a multiplicity of possible purposes for research. </w:t>
      </w:r>
      <w:r w:rsidR="004810B6" w:rsidRPr="006E5978">
        <w:rPr>
          <w:rFonts w:ascii="Trebuchet MS" w:hAnsi="Trebuchet MS"/>
          <w:lang w:val="en-GB"/>
        </w:rPr>
        <w:t xml:space="preserve">The purposes of research </w:t>
      </w:r>
      <w:r w:rsidR="00AF1DDA" w:rsidRPr="006E5978">
        <w:rPr>
          <w:rFonts w:ascii="Trebuchet MS" w:hAnsi="Trebuchet MS"/>
          <w:lang w:val="en-GB"/>
        </w:rPr>
        <w:t>can include</w:t>
      </w:r>
      <w:r w:rsidRPr="006E5978">
        <w:rPr>
          <w:rFonts w:ascii="Trebuchet MS" w:hAnsi="Trebuchet MS"/>
          <w:lang w:val="en-GB"/>
        </w:rPr>
        <w:t xml:space="preserve"> describing, explaining, understanding, criticising and analysing. </w:t>
      </w:r>
      <w:r w:rsidR="00060C23" w:rsidRPr="006E5978">
        <w:rPr>
          <w:rFonts w:ascii="Trebuchet MS" w:hAnsi="Trebuchet MS"/>
          <w:lang w:val="en-GB"/>
        </w:rPr>
        <w:t xml:space="preserve">(Ghauri </w:t>
      </w:r>
      <w:r w:rsidR="004810B6" w:rsidRPr="006E5978">
        <w:rPr>
          <w:rFonts w:ascii="Trebuchet MS" w:hAnsi="Trebuchet MS"/>
          <w:lang w:val="en-GB"/>
        </w:rPr>
        <w:t>&amp; Gronhaug, 2010</w:t>
      </w:r>
      <w:r w:rsidRPr="006E5978">
        <w:rPr>
          <w:rFonts w:ascii="Trebuchet MS" w:hAnsi="Trebuchet MS"/>
          <w:lang w:val="en-GB"/>
        </w:rPr>
        <w:t>)</w:t>
      </w:r>
      <w:r w:rsidR="00B1717E" w:rsidRPr="006E5978">
        <w:rPr>
          <w:rFonts w:ascii="Trebuchet MS" w:hAnsi="Trebuchet MS"/>
          <w:lang w:val="en-GB"/>
        </w:rPr>
        <w:t>.</w:t>
      </w:r>
    </w:p>
    <w:p w14:paraId="2C3F0EF0" w14:textId="0C7FFBBB" w:rsidR="00D630F0" w:rsidRPr="006E5978" w:rsidRDefault="00D630F0" w:rsidP="00AF1DDA">
      <w:pPr>
        <w:spacing w:line="276" w:lineRule="auto"/>
        <w:rPr>
          <w:i/>
          <w:iCs/>
          <w:lang w:val="en-GB"/>
        </w:rPr>
      </w:pPr>
      <w:r w:rsidRPr="006E5978">
        <w:rPr>
          <w:noProof/>
          <w:lang w:val="en-GB"/>
        </w:rPr>
        <mc:AlternateContent>
          <mc:Choice Requires="wps">
            <w:drawing>
              <wp:anchor distT="45720" distB="45720" distL="114300" distR="114300" simplePos="0" relativeHeight="251672576" behindDoc="0" locked="0" layoutInCell="1" allowOverlap="1" wp14:anchorId="1A1B7425" wp14:editId="395BFDBA">
                <wp:simplePos x="0" y="0"/>
                <wp:positionH relativeFrom="margin">
                  <wp:posOffset>0</wp:posOffset>
                </wp:positionH>
                <wp:positionV relativeFrom="paragraph">
                  <wp:posOffset>327660</wp:posOffset>
                </wp:positionV>
                <wp:extent cx="5562600" cy="965200"/>
                <wp:effectExtent l="0" t="0" r="19050" b="25400"/>
                <wp:wrapSquare wrapText="bothSides"/>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65200"/>
                        </a:xfrm>
                        <a:prstGeom prst="rect">
                          <a:avLst/>
                        </a:prstGeom>
                        <a:solidFill>
                          <a:srgbClr val="FFFFFF"/>
                        </a:solidFill>
                        <a:ln w="9525">
                          <a:solidFill>
                            <a:srgbClr val="000000"/>
                          </a:solidFill>
                          <a:miter lim="800000"/>
                          <a:headEnd/>
                          <a:tailEnd/>
                        </a:ln>
                      </wps:spPr>
                      <wps:txbx>
                        <w:txbxContent>
                          <w:p w14:paraId="582EAEB9" w14:textId="2500C311" w:rsidR="009C56E3" w:rsidRPr="00A24AC1" w:rsidRDefault="009C56E3" w:rsidP="00D630F0">
                            <w:pPr>
                              <w:spacing w:line="276" w:lineRule="auto"/>
                              <w:rPr>
                                <w:rFonts w:ascii="Trebuchet MS" w:hAnsi="Trebuchet MS"/>
                                <w:i/>
                                <w:lang w:val="en-GB"/>
                              </w:rPr>
                            </w:pPr>
                            <w:r w:rsidRPr="00A24AC1">
                              <w:rPr>
                                <w:rFonts w:ascii="Trebuchet MS" w:hAnsi="Trebuchet MS"/>
                                <w:i/>
                                <w:lang w:val="en-GB"/>
                              </w:rPr>
                              <w:t>Research is the process of creating new knowledge. It is a planned activity that is driven by an effort to answer research questions and to contribute to the development of the field.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1B7425" id="_x0000_t202" coordsize="21600,21600" o:spt="202" path="m,l,21600r21600,l21600,xe">
                <v:stroke joinstyle="miter"/>
                <v:path gradientshapeok="t" o:connecttype="rect"/>
              </v:shapetype>
              <v:shape id="Textové pole 2" o:spid="_x0000_s1026" type="#_x0000_t202" style="position:absolute;margin-left:0;margin-top:25.8pt;width:438pt;height:76pt;z-index:2516725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">
                <v:textbox style="mso-fit-shape-to-text:t">
                  <w:txbxContent>
                    <w:p w14:paraId="582EAEB9" w14:textId="2500C311" w:rsidR="009C56E3" w:rsidRPr="00A24AC1" w:rsidRDefault="009C56E3" w:rsidP="00D630F0">
                      <w:pPr>
                        <w:spacing w:line="276" w:lineRule="auto"/>
                        <w:rPr>
                          <w:rFonts w:ascii="Trebuchet MS" w:hAnsi="Trebuchet MS"/>
                          <w:i/>
                          <w:lang w:val="en-GB"/>
                        </w:rPr>
                      </w:pPr>
                      <w:r w:rsidRPr="00A24AC1">
                        <w:rPr>
                          <w:rFonts w:ascii="Trebuchet MS" w:hAnsi="Trebuchet MS"/>
                          <w:i/>
                          <w:lang w:val="en-GB"/>
                        </w:rPr>
                        <w:t>Research is the process of creating new knowledge. It is a planned activity that is driven by an effort to answer research questions and to contribute to the development of the field.</w:t>
                      </w:r>
                    </w:p>
                  </w:txbxContent>
                </v:textbox>
                <w10:wrap type="square" anchorx="margin"/>
              </v:shape>
            </w:pict>
          </mc:Fallback>
        </mc:AlternateContent>
      </w:r>
    </w:p>
    <w:p w14:paraId="22E61199" w14:textId="7E671CAD" w:rsidR="00A51710" w:rsidRPr="006E5978" w:rsidRDefault="002D61D7" w:rsidP="00AC0942">
      <w:pPr>
        <w:pStyle w:val="Nadpis2"/>
        <w:jc w:val="both"/>
        <w:rPr>
          <w:lang w:val="en-GB"/>
        </w:rPr>
      </w:pPr>
      <w:bookmarkStart w:id="16" w:name="_Toc534227720"/>
      <w:bookmarkStart w:id="17" w:name="_Toc535484892"/>
      <w:r w:rsidRPr="006E5978">
        <w:rPr>
          <w:lang w:val="en-GB"/>
        </w:rPr>
        <w:t xml:space="preserve">1.3 </w:t>
      </w:r>
      <w:r w:rsidR="001E4752" w:rsidRPr="006E5978">
        <w:rPr>
          <w:lang w:val="en-GB"/>
        </w:rPr>
        <w:t>Business and management r</w:t>
      </w:r>
      <w:r w:rsidR="00A51710" w:rsidRPr="006E5978">
        <w:rPr>
          <w:lang w:val="en-GB"/>
        </w:rPr>
        <w:t>esearch</w:t>
      </w:r>
      <w:bookmarkEnd w:id="16"/>
      <w:bookmarkEnd w:id="17"/>
    </w:p>
    <w:p w14:paraId="5DCD9870" w14:textId="77777777" w:rsidR="00FD45F1" w:rsidRPr="006E5978" w:rsidRDefault="00FD45F1" w:rsidP="00AC0942">
      <w:pPr>
        <w:spacing w:line="276" w:lineRule="auto"/>
        <w:jc w:val="both"/>
        <w:rPr>
          <w:rFonts w:ascii="Trebuchet MS" w:hAnsi="Trebuchet MS"/>
          <w:lang w:val="en-GB"/>
        </w:rPr>
      </w:pPr>
    </w:p>
    <w:p w14:paraId="54A419FD" w14:textId="77777777" w:rsidR="00BD76F5" w:rsidRPr="006E5978" w:rsidRDefault="00A85688" w:rsidP="00AC0942">
      <w:pPr>
        <w:spacing w:line="276" w:lineRule="auto"/>
        <w:jc w:val="both"/>
        <w:rPr>
          <w:rFonts w:ascii="Trebuchet MS" w:hAnsi="Trebuchet MS"/>
          <w:lang w:val="en-GB"/>
        </w:rPr>
      </w:pPr>
      <w:r w:rsidRPr="006E5978">
        <w:rPr>
          <w:rFonts w:ascii="Trebuchet MS" w:hAnsi="Trebuchet MS"/>
          <w:lang w:val="en-GB"/>
        </w:rPr>
        <w:t xml:space="preserve">Business research can be described as </w:t>
      </w:r>
      <w:r w:rsidRPr="006E5978">
        <w:rPr>
          <w:rFonts w:ascii="Trebuchet MS" w:hAnsi="Trebuchet MS"/>
          <w:i/>
          <w:lang w:val="en-GB"/>
        </w:rPr>
        <w:t>“a systematic and organized effort to investigate a specific problem encountered in the work setting, which needs a solution</w:t>
      </w:r>
      <w:r w:rsidR="0025788E" w:rsidRPr="006E5978">
        <w:rPr>
          <w:rFonts w:ascii="Trebuchet MS" w:hAnsi="Trebuchet MS"/>
          <w:i/>
          <w:lang w:val="en-GB"/>
        </w:rPr>
        <w:t>”</w:t>
      </w:r>
      <w:r w:rsidR="0025788E" w:rsidRPr="006E5978">
        <w:rPr>
          <w:rFonts w:ascii="Trebuchet MS" w:hAnsi="Trebuchet MS"/>
          <w:lang w:val="en-GB"/>
        </w:rPr>
        <w:t xml:space="preserve"> (Sekaran </w:t>
      </w:r>
      <w:r w:rsidR="00B203AD" w:rsidRPr="006E5978">
        <w:rPr>
          <w:rFonts w:ascii="Trebuchet MS" w:hAnsi="Trebuchet MS"/>
          <w:lang w:val="en-GB"/>
        </w:rPr>
        <w:t>&amp;</w:t>
      </w:r>
      <w:r w:rsidR="0025788E" w:rsidRPr="006E5978">
        <w:rPr>
          <w:rFonts w:ascii="Trebuchet MS" w:hAnsi="Trebuchet MS"/>
          <w:lang w:val="en-GB"/>
        </w:rPr>
        <w:t xml:space="preserve"> Bougie, 2016, p.2)</w:t>
      </w:r>
      <w:r w:rsidR="00155527" w:rsidRPr="006E5978">
        <w:rPr>
          <w:rFonts w:ascii="Trebuchet MS" w:hAnsi="Trebuchet MS"/>
          <w:lang w:val="en-GB"/>
        </w:rPr>
        <w:t xml:space="preserve">. </w:t>
      </w:r>
    </w:p>
    <w:p w14:paraId="498DFBC4" w14:textId="77777777" w:rsidR="00BD76F5" w:rsidRPr="006E5978" w:rsidRDefault="00BD76F5" w:rsidP="00AC0942">
      <w:pPr>
        <w:spacing w:line="276" w:lineRule="auto"/>
        <w:jc w:val="both"/>
        <w:rPr>
          <w:rFonts w:ascii="Trebuchet MS" w:hAnsi="Trebuchet MS"/>
          <w:lang w:val="en-GB"/>
        </w:rPr>
      </w:pPr>
    </w:p>
    <w:p w14:paraId="707E1160" w14:textId="538F0387" w:rsidR="00BD76F5" w:rsidRPr="006E5978" w:rsidRDefault="00BD76F5" w:rsidP="00BD76F5">
      <w:pPr>
        <w:spacing w:line="276" w:lineRule="auto"/>
        <w:jc w:val="both"/>
        <w:rPr>
          <w:rFonts w:ascii="Trebuchet MS" w:hAnsi="Trebuchet MS"/>
          <w:lang w:val="en-GB"/>
        </w:rPr>
      </w:pPr>
      <w:r w:rsidRPr="006E5978">
        <w:rPr>
          <w:rFonts w:ascii="Trebuchet MS" w:hAnsi="Trebuchet MS"/>
          <w:lang w:val="en-GB"/>
        </w:rPr>
        <w:t xml:space="preserve">According </w:t>
      </w:r>
      <w:r w:rsidR="005C2272" w:rsidRPr="006E5978">
        <w:rPr>
          <w:rFonts w:ascii="Trebuchet MS" w:hAnsi="Trebuchet MS"/>
          <w:lang w:val="en-GB"/>
        </w:rPr>
        <w:t xml:space="preserve">to </w:t>
      </w:r>
      <w:r w:rsidRPr="006E5978">
        <w:rPr>
          <w:rFonts w:ascii="Trebuchet MS" w:hAnsi="Trebuchet MS"/>
          <w:lang w:val="en-GB"/>
        </w:rPr>
        <w:t xml:space="preserve">Easterby et al. (2011), we can use common methods in </w:t>
      </w:r>
      <w:r w:rsidRPr="006E5978">
        <w:rPr>
          <w:rFonts w:ascii="Trebuchet MS" w:hAnsi="Trebuchet MS"/>
          <w:b/>
          <w:bCs/>
          <w:lang w:val="en-GB"/>
        </w:rPr>
        <w:t>management</w:t>
      </w:r>
      <w:r w:rsidRPr="006E5978">
        <w:rPr>
          <w:rFonts w:ascii="Trebuchet MS" w:hAnsi="Trebuchet MS"/>
          <w:lang w:val="en-GB"/>
        </w:rPr>
        <w:t xml:space="preserve"> </w:t>
      </w:r>
      <w:r w:rsidRPr="006E5978">
        <w:rPr>
          <w:rFonts w:ascii="Trebuchet MS" w:hAnsi="Trebuchet MS"/>
          <w:b/>
          <w:bCs/>
          <w:lang w:val="en-GB"/>
        </w:rPr>
        <w:t xml:space="preserve">and business research </w:t>
      </w:r>
      <w:r w:rsidRPr="006E5978">
        <w:rPr>
          <w:rFonts w:ascii="Trebuchet MS" w:hAnsi="Trebuchet MS"/>
          <w:lang w:val="en-GB"/>
        </w:rPr>
        <w:t xml:space="preserve">– </w:t>
      </w:r>
      <w:r w:rsidRPr="006E5978">
        <w:rPr>
          <w:rFonts w:ascii="Trebuchet MS" w:hAnsi="Trebuchet MS"/>
          <w:i/>
          <w:lang w:val="en-GB"/>
        </w:rPr>
        <w:t>“…there is a great deal in common between two areas”</w:t>
      </w:r>
      <w:r w:rsidRPr="006E5978">
        <w:rPr>
          <w:rFonts w:ascii="Trebuchet MS" w:hAnsi="Trebuchet MS"/>
          <w:lang w:val="en-GB"/>
        </w:rPr>
        <w:t xml:space="preserve"> (p.2). </w:t>
      </w:r>
    </w:p>
    <w:p w14:paraId="7ECF38BB" w14:textId="2F6D9506" w:rsidR="00BD76F5" w:rsidRPr="006E5978" w:rsidRDefault="00BD76F5" w:rsidP="00BD76F5">
      <w:pPr>
        <w:spacing w:line="276" w:lineRule="auto"/>
        <w:jc w:val="both"/>
        <w:rPr>
          <w:rFonts w:ascii="Trebuchet MS" w:hAnsi="Trebuchet MS"/>
          <w:lang w:val="en-GB"/>
        </w:rPr>
      </w:pPr>
      <w:r w:rsidRPr="006E5978">
        <w:rPr>
          <w:rFonts w:ascii="Trebuchet MS" w:hAnsi="Trebuchet MS"/>
          <w:i/>
          <w:iCs/>
          <w:lang w:val="en-GB"/>
        </w:rPr>
        <w:t xml:space="preserve">Management research </w:t>
      </w:r>
      <w:r w:rsidRPr="006E5978">
        <w:rPr>
          <w:rFonts w:ascii="Trebuchet MS" w:hAnsi="Trebuchet MS"/>
          <w:lang w:val="en-GB"/>
        </w:rPr>
        <w:t>concentrates more on the nature and consequences of managerial actions covering any kinds of organizations (public, private).</w:t>
      </w:r>
    </w:p>
    <w:p w14:paraId="6EC06C85" w14:textId="6FECCCF5" w:rsidR="00BD76F5" w:rsidRPr="006E5978" w:rsidRDefault="00BD76F5" w:rsidP="00BD76F5">
      <w:pPr>
        <w:spacing w:line="276" w:lineRule="auto"/>
        <w:jc w:val="both"/>
        <w:rPr>
          <w:rFonts w:ascii="Trebuchet MS" w:hAnsi="Trebuchet MS"/>
          <w:lang w:val="en-GB"/>
        </w:rPr>
      </w:pPr>
      <w:r w:rsidRPr="006E5978">
        <w:rPr>
          <w:rFonts w:ascii="Trebuchet MS" w:hAnsi="Trebuchet MS"/>
          <w:i/>
          <w:iCs/>
          <w:lang w:val="en-GB"/>
        </w:rPr>
        <w:t xml:space="preserve">Business research – </w:t>
      </w:r>
      <w:r w:rsidRPr="006E5978">
        <w:rPr>
          <w:rFonts w:ascii="Trebuchet MS" w:hAnsi="Trebuchet MS"/>
          <w:lang w:val="en-GB"/>
        </w:rPr>
        <w:t xml:space="preserve">focuses more on determinants of corporate performance (focus predominantly on private organisations). </w:t>
      </w:r>
      <w:r w:rsidR="00B879DE" w:rsidRPr="006E5978">
        <w:rPr>
          <w:rFonts w:ascii="Trebuchet MS" w:hAnsi="Trebuchet MS"/>
          <w:lang w:val="en-GB"/>
        </w:rPr>
        <w:t>(</w:t>
      </w:r>
      <w:r w:rsidRPr="006E5978">
        <w:rPr>
          <w:rFonts w:ascii="Trebuchet MS" w:hAnsi="Trebuchet MS"/>
          <w:lang w:val="en-GB"/>
        </w:rPr>
        <w:t>Easterby</w:t>
      </w:r>
      <w:r w:rsidR="00B879DE" w:rsidRPr="006E5978">
        <w:rPr>
          <w:rFonts w:ascii="Trebuchet MS" w:hAnsi="Trebuchet MS"/>
          <w:lang w:val="en-GB"/>
        </w:rPr>
        <w:t xml:space="preserve">-Smith et al., </w:t>
      </w:r>
      <w:r w:rsidRPr="006E5978">
        <w:rPr>
          <w:rFonts w:ascii="Trebuchet MS" w:hAnsi="Trebuchet MS"/>
          <w:lang w:val="en-GB"/>
        </w:rPr>
        <w:t>2011)</w:t>
      </w:r>
    </w:p>
    <w:p w14:paraId="67005B01" w14:textId="77777777" w:rsidR="00BD76F5" w:rsidRPr="006E5978" w:rsidRDefault="00BD76F5" w:rsidP="00AC0942">
      <w:pPr>
        <w:spacing w:line="276" w:lineRule="auto"/>
        <w:jc w:val="both"/>
        <w:rPr>
          <w:rFonts w:ascii="Trebuchet MS" w:hAnsi="Trebuchet MS"/>
          <w:lang w:val="en-GB"/>
        </w:rPr>
      </w:pPr>
    </w:p>
    <w:p w14:paraId="59B473F5" w14:textId="6B5C7645" w:rsidR="00AC0942" w:rsidRPr="006E5978" w:rsidRDefault="00B5126D" w:rsidP="00AC0942">
      <w:pPr>
        <w:spacing w:line="276" w:lineRule="auto"/>
        <w:jc w:val="both"/>
        <w:rPr>
          <w:rFonts w:ascii="Trebuchet MS" w:hAnsi="Trebuchet MS"/>
          <w:lang w:val="en-GB"/>
        </w:rPr>
      </w:pPr>
      <w:r w:rsidRPr="006E5978">
        <w:rPr>
          <w:rFonts w:ascii="Trebuchet MS" w:hAnsi="Trebuchet MS"/>
          <w:lang w:val="en-GB"/>
        </w:rPr>
        <w:t xml:space="preserve">Sekaran &amp; Bougie (2016) </w:t>
      </w:r>
      <w:r w:rsidR="00155527" w:rsidRPr="006E5978">
        <w:rPr>
          <w:rFonts w:ascii="Trebuchet MS" w:hAnsi="Trebuchet MS"/>
          <w:lang w:val="en-GB"/>
        </w:rPr>
        <w:t xml:space="preserve">define two types of </w:t>
      </w:r>
      <w:r w:rsidR="0045488C" w:rsidRPr="006E5978">
        <w:rPr>
          <w:rFonts w:ascii="Trebuchet MS" w:hAnsi="Trebuchet MS"/>
          <w:lang w:val="en-GB"/>
        </w:rPr>
        <w:t xml:space="preserve">business </w:t>
      </w:r>
      <w:r w:rsidR="006647CD" w:rsidRPr="006E5978">
        <w:rPr>
          <w:rFonts w:ascii="Trebuchet MS" w:hAnsi="Trebuchet MS"/>
          <w:lang w:val="en-GB"/>
        </w:rPr>
        <w:t xml:space="preserve">and management </w:t>
      </w:r>
      <w:r w:rsidR="0045488C" w:rsidRPr="006E5978">
        <w:rPr>
          <w:rFonts w:ascii="Trebuchet MS" w:hAnsi="Trebuchet MS"/>
          <w:lang w:val="en-GB"/>
        </w:rPr>
        <w:t>research i)</w:t>
      </w:r>
      <w:r w:rsidR="00AC0942" w:rsidRPr="006E5978">
        <w:rPr>
          <w:rFonts w:ascii="Trebuchet MS" w:hAnsi="Trebuchet MS"/>
          <w:lang w:val="en-GB"/>
        </w:rPr>
        <w:t xml:space="preserve"> </w:t>
      </w:r>
      <w:r w:rsidR="0045488C" w:rsidRPr="006E5978">
        <w:rPr>
          <w:rFonts w:ascii="Trebuchet MS" w:hAnsi="Trebuchet MS"/>
          <w:b/>
          <w:lang w:val="en-GB"/>
        </w:rPr>
        <w:t>b</w:t>
      </w:r>
      <w:r w:rsidR="00155527" w:rsidRPr="006E5978">
        <w:rPr>
          <w:rFonts w:ascii="Trebuchet MS" w:hAnsi="Trebuchet MS"/>
          <w:b/>
          <w:lang w:val="en-GB"/>
        </w:rPr>
        <w:t>asic (fundamental, pure) research</w:t>
      </w:r>
      <w:r w:rsidR="006647CD" w:rsidRPr="006E5978">
        <w:rPr>
          <w:rFonts w:ascii="Trebuchet MS" w:hAnsi="Trebuchet MS"/>
          <w:lang w:val="en-GB"/>
        </w:rPr>
        <w:t xml:space="preserve"> making </w:t>
      </w:r>
      <w:r w:rsidR="00155527" w:rsidRPr="006E5978">
        <w:rPr>
          <w:rFonts w:ascii="Trebuchet MS" w:hAnsi="Trebuchet MS"/>
          <w:lang w:val="en-GB"/>
        </w:rPr>
        <w:t xml:space="preserve">a contribution to existing knowledge and </w:t>
      </w:r>
      <w:r w:rsidR="0045488C" w:rsidRPr="006E5978">
        <w:rPr>
          <w:rFonts w:ascii="Trebuchet MS" w:hAnsi="Trebuchet MS"/>
          <w:lang w:val="en-GB"/>
        </w:rPr>
        <w:t xml:space="preserve">ii) </w:t>
      </w:r>
      <w:r w:rsidR="00155527" w:rsidRPr="006E5978">
        <w:rPr>
          <w:rFonts w:ascii="Trebuchet MS" w:hAnsi="Trebuchet MS"/>
          <w:b/>
          <w:lang w:val="en-GB"/>
        </w:rPr>
        <w:t>applied research</w:t>
      </w:r>
      <w:r w:rsidR="00155527" w:rsidRPr="006E5978">
        <w:rPr>
          <w:rFonts w:ascii="Trebuchet MS" w:hAnsi="Trebuchet MS"/>
          <w:lang w:val="en-GB"/>
        </w:rPr>
        <w:t xml:space="preserve">, which is done with </w:t>
      </w:r>
      <w:r w:rsidR="00811314" w:rsidRPr="006E5978">
        <w:rPr>
          <w:rFonts w:ascii="Trebuchet MS" w:hAnsi="Trebuchet MS"/>
          <w:lang w:val="en-GB"/>
        </w:rPr>
        <w:t xml:space="preserve">the </w:t>
      </w:r>
      <w:r w:rsidR="00155527" w:rsidRPr="006E5978">
        <w:rPr>
          <w:rFonts w:ascii="Trebuchet MS" w:hAnsi="Trebuchet MS"/>
          <w:lang w:val="en-GB"/>
        </w:rPr>
        <w:t>intention of applying the results of the findings to solve specific problems currently being experienced in an organisation.</w:t>
      </w:r>
      <w:r w:rsidR="0045488C" w:rsidRPr="006E5978">
        <w:rPr>
          <w:rFonts w:ascii="Trebuchet MS" w:hAnsi="Trebuchet MS"/>
          <w:lang w:val="en-GB"/>
        </w:rPr>
        <w:t xml:space="preserve"> </w:t>
      </w:r>
      <w:r w:rsidR="00B203AD" w:rsidRPr="006E5978">
        <w:rPr>
          <w:rFonts w:ascii="Trebuchet MS" w:hAnsi="Trebuchet MS"/>
          <w:lang w:val="en-GB"/>
        </w:rPr>
        <w:t xml:space="preserve">Both of them are carried out in </w:t>
      </w:r>
      <w:r w:rsidR="00B203AD" w:rsidRPr="006E5978">
        <w:rPr>
          <w:rFonts w:ascii="Trebuchet MS" w:hAnsi="Trebuchet MS"/>
          <w:i/>
          <w:lang w:val="en-GB"/>
        </w:rPr>
        <w:t xml:space="preserve">a scientific </w:t>
      </w:r>
      <w:r w:rsidR="00B203AD" w:rsidRPr="006E5978">
        <w:rPr>
          <w:rFonts w:ascii="Trebuchet MS" w:hAnsi="Trebuchet MS"/>
          <w:lang w:val="en-GB"/>
        </w:rPr>
        <w:t xml:space="preserve">way. </w:t>
      </w:r>
    </w:p>
    <w:p w14:paraId="6A7FB35C" w14:textId="77777777" w:rsidR="00B879DE" w:rsidRPr="006E5978" w:rsidRDefault="00B879DE" w:rsidP="00AC0942">
      <w:pPr>
        <w:spacing w:line="276" w:lineRule="auto"/>
        <w:jc w:val="both"/>
        <w:rPr>
          <w:rFonts w:ascii="Trebuchet MS" w:hAnsi="Trebuchet MS"/>
          <w:lang w:val="en-GB"/>
        </w:rPr>
      </w:pPr>
    </w:p>
    <w:p w14:paraId="2D25D9B0" w14:textId="28ABA55B" w:rsidR="00B203AD" w:rsidRPr="006E5978" w:rsidRDefault="0045488C" w:rsidP="00AC0942">
      <w:pPr>
        <w:spacing w:line="276" w:lineRule="auto"/>
        <w:jc w:val="both"/>
        <w:rPr>
          <w:rFonts w:ascii="Trebuchet MS" w:hAnsi="Trebuchet MS"/>
          <w:i/>
          <w:lang w:val="en-GB"/>
        </w:rPr>
      </w:pPr>
      <w:r w:rsidRPr="006E5978">
        <w:rPr>
          <w:rFonts w:ascii="Trebuchet MS" w:hAnsi="Trebuchet MS"/>
          <w:lang w:val="en-GB"/>
        </w:rPr>
        <w:t xml:space="preserve">Authors </w:t>
      </w:r>
      <w:r w:rsidR="00B203AD" w:rsidRPr="006E5978">
        <w:rPr>
          <w:rFonts w:ascii="Trebuchet MS" w:hAnsi="Trebuchet MS"/>
          <w:lang w:val="en-GB"/>
        </w:rPr>
        <w:t xml:space="preserve">characterize scientific research </w:t>
      </w:r>
      <w:r w:rsidRPr="006E5978">
        <w:rPr>
          <w:rFonts w:ascii="Trebuchet MS" w:hAnsi="Trebuchet MS"/>
          <w:lang w:val="en-GB"/>
        </w:rPr>
        <w:t>as following (p.18): “</w:t>
      </w:r>
      <w:r w:rsidR="00C47854" w:rsidRPr="006E5978">
        <w:rPr>
          <w:rFonts w:ascii="Trebuchet MS" w:hAnsi="Trebuchet MS"/>
          <w:i/>
          <w:lang w:val="en-GB"/>
        </w:rPr>
        <w:t xml:space="preserve">Scientific research </w:t>
      </w:r>
      <w:r w:rsidR="00B203AD" w:rsidRPr="006E5978">
        <w:rPr>
          <w:rFonts w:ascii="Trebuchet MS" w:hAnsi="Trebuchet MS"/>
          <w:i/>
          <w:lang w:val="en-GB"/>
        </w:rPr>
        <w:t>focuses on solving problems and pursues a step-by-step logical, organized, and rigorous method to identify the problems, gather data, analyse them, and draw valid conclusions from them. Thus</w:t>
      </w:r>
      <w:r w:rsidR="00811314" w:rsidRPr="006E5978">
        <w:rPr>
          <w:rFonts w:ascii="Trebuchet MS" w:hAnsi="Trebuchet MS"/>
          <w:i/>
          <w:lang w:val="en-GB"/>
        </w:rPr>
        <w:t>,</w:t>
      </w:r>
      <w:r w:rsidR="00B203AD" w:rsidRPr="006E5978">
        <w:rPr>
          <w:rFonts w:ascii="Trebuchet MS" w:hAnsi="Trebuchet MS"/>
          <w:i/>
          <w:lang w:val="en-GB"/>
        </w:rPr>
        <w:t xml:space="preserve"> scientific research is not based on hunches, experience, and intuition (though these may play a part in final decision making), but it is purposive and rigorous.”</w:t>
      </w:r>
    </w:p>
    <w:p w14:paraId="6CEFD0B8" w14:textId="77777777" w:rsidR="00AC0942" w:rsidRPr="006E5978" w:rsidRDefault="00AC0942" w:rsidP="00AC0942">
      <w:pPr>
        <w:spacing w:line="276" w:lineRule="auto"/>
        <w:jc w:val="both"/>
        <w:rPr>
          <w:rFonts w:ascii="Trebuchet MS" w:hAnsi="Trebuchet MS"/>
          <w:lang w:val="en-GB"/>
        </w:rPr>
      </w:pPr>
    </w:p>
    <w:p w14:paraId="1E9CC580" w14:textId="6E52F0F2" w:rsidR="001E7B1F" w:rsidRPr="006E5978" w:rsidRDefault="001E7B1F" w:rsidP="00AC0942">
      <w:pPr>
        <w:spacing w:line="276" w:lineRule="auto"/>
        <w:jc w:val="both"/>
        <w:rPr>
          <w:rFonts w:ascii="Trebuchet MS" w:hAnsi="Trebuchet MS"/>
          <w:lang w:val="en-GB"/>
        </w:rPr>
      </w:pPr>
      <w:r w:rsidRPr="006E5978">
        <w:rPr>
          <w:rFonts w:ascii="Trebuchet MS" w:hAnsi="Trebuchet MS"/>
          <w:lang w:val="en-GB"/>
        </w:rPr>
        <w:lastRenderedPageBreak/>
        <w:t>Status of management research is under wide debate</w:t>
      </w:r>
      <w:r w:rsidR="00155527" w:rsidRPr="006E5978">
        <w:rPr>
          <w:rFonts w:ascii="Trebuchet MS" w:hAnsi="Trebuchet MS"/>
          <w:lang w:val="en-GB"/>
        </w:rPr>
        <w:t>, some examples of this debate are following</w:t>
      </w:r>
      <w:r w:rsidRPr="006E5978">
        <w:rPr>
          <w:rFonts w:ascii="Trebuchet MS" w:hAnsi="Trebuchet MS"/>
          <w:lang w:val="en-GB"/>
        </w:rPr>
        <w:t>:</w:t>
      </w:r>
    </w:p>
    <w:p w14:paraId="472705C0" w14:textId="77777777" w:rsidR="00AC0942" w:rsidRPr="006E5978" w:rsidRDefault="00AC0942" w:rsidP="00AC0942">
      <w:pPr>
        <w:spacing w:line="276" w:lineRule="auto"/>
        <w:jc w:val="both"/>
        <w:rPr>
          <w:rFonts w:ascii="Trebuchet MS" w:hAnsi="Trebuchet MS"/>
          <w:lang w:val="en-GB"/>
        </w:rPr>
      </w:pPr>
    </w:p>
    <w:p w14:paraId="7F518255" w14:textId="71DC2B24" w:rsidR="00060C23" w:rsidRPr="006E5978" w:rsidRDefault="00155527" w:rsidP="00065A53">
      <w:pPr>
        <w:numPr>
          <w:ilvl w:val="0"/>
          <w:numId w:val="7"/>
        </w:numPr>
        <w:spacing w:line="276" w:lineRule="auto"/>
        <w:jc w:val="both"/>
        <w:rPr>
          <w:rFonts w:ascii="Trebuchet MS" w:hAnsi="Trebuchet MS"/>
          <w:lang w:val="en-GB"/>
        </w:rPr>
      </w:pPr>
      <w:r w:rsidRPr="006E5978">
        <w:rPr>
          <w:rFonts w:ascii="Trebuchet MS" w:hAnsi="Trebuchet MS"/>
          <w:lang w:val="en-GB"/>
        </w:rPr>
        <w:t xml:space="preserve">management research is </w:t>
      </w:r>
      <w:r w:rsidR="00060C23" w:rsidRPr="006E5978">
        <w:rPr>
          <w:rFonts w:ascii="Trebuchet MS" w:hAnsi="Trebuchet MS"/>
          <w:lang w:val="en-GB"/>
        </w:rPr>
        <w:t>transdisciplinary research (British Academy of Management)</w:t>
      </w:r>
      <w:r w:rsidRPr="006E5978">
        <w:rPr>
          <w:rFonts w:ascii="Trebuchet MS" w:hAnsi="Trebuchet MS"/>
          <w:lang w:val="en-GB"/>
        </w:rPr>
        <w:t>,</w:t>
      </w:r>
    </w:p>
    <w:p w14:paraId="3F146799" w14:textId="77777777" w:rsidR="00AC0942" w:rsidRPr="006E5978" w:rsidRDefault="00AC0942" w:rsidP="00AC0942">
      <w:pPr>
        <w:spacing w:line="276" w:lineRule="auto"/>
        <w:ind w:left="720"/>
        <w:jc w:val="both"/>
        <w:rPr>
          <w:rFonts w:ascii="Trebuchet MS" w:hAnsi="Trebuchet MS"/>
          <w:lang w:val="en-GB"/>
        </w:rPr>
      </w:pPr>
    </w:p>
    <w:p w14:paraId="7501F7FA" w14:textId="36027693" w:rsidR="00060C23" w:rsidRPr="006E5978" w:rsidRDefault="00060C23" w:rsidP="00065A53">
      <w:pPr>
        <w:numPr>
          <w:ilvl w:val="0"/>
          <w:numId w:val="7"/>
        </w:numPr>
        <w:spacing w:line="276" w:lineRule="auto"/>
        <w:jc w:val="both"/>
        <w:rPr>
          <w:rFonts w:ascii="Trebuchet MS" w:hAnsi="Trebuchet MS"/>
          <w:lang w:val="en-GB"/>
        </w:rPr>
      </w:pPr>
      <w:r w:rsidRPr="006E5978">
        <w:rPr>
          <w:rFonts w:ascii="Trebuchet MS" w:hAnsi="Trebuchet MS"/>
          <w:lang w:val="en-GB"/>
        </w:rPr>
        <w:t>it should be able to develop ideas and relate them to the practice - in particular, that research should complete a virtuous circle of theory and practice through which research on managerial practice informs prac</w:t>
      </w:r>
      <w:r w:rsidR="00155527" w:rsidRPr="006E5978">
        <w:rPr>
          <w:rFonts w:ascii="Trebuchet MS" w:hAnsi="Trebuchet MS"/>
          <w:lang w:val="en-GB"/>
        </w:rPr>
        <w:t xml:space="preserve">tically derived theory </w:t>
      </w:r>
      <w:r w:rsidRPr="006E5978">
        <w:rPr>
          <w:rFonts w:ascii="Trebuchet MS" w:hAnsi="Trebuchet MS"/>
          <w:lang w:val="en-GB"/>
        </w:rPr>
        <w:t xml:space="preserve">(Tranfield </w:t>
      </w:r>
      <w:r w:rsidR="00B203AD" w:rsidRPr="006E5978">
        <w:rPr>
          <w:rFonts w:ascii="Trebuchet MS" w:hAnsi="Trebuchet MS"/>
          <w:lang w:val="en-GB"/>
        </w:rPr>
        <w:t>&amp;</w:t>
      </w:r>
      <w:r w:rsidRPr="006E5978">
        <w:rPr>
          <w:rFonts w:ascii="Trebuchet MS" w:hAnsi="Trebuchet MS"/>
          <w:lang w:val="en-GB"/>
        </w:rPr>
        <w:t xml:space="preserve"> Starkey, 1998)</w:t>
      </w:r>
      <w:r w:rsidR="00155527" w:rsidRPr="006E5978">
        <w:rPr>
          <w:rFonts w:ascii="Trebuchet MS" w:hAnsi="Trebuchet MS"/>
          <w:lang w:val="en-GB"/>
        </w:rPr>
        <w:t>,</w:t>
      </w:r>
    </w:p>
    <w:p w14:paraId="0CD7320D" w14:textId="77777777" w:rsidR="00AC0942" w:rsidRPr="006E5978" w:rsidRDefault="00AC0942" w:rsidP="00AC0942">
      <w:pPr>
        <w:spacing w:line="276" w:lineRule="auto"/>
        <w:jc w:val="both"/>
        <w:rPr>
          <w:rFonts w:ascii="Trebuchet MS" w:hAnsi="Trebuchet MS"/>
          <w:lang w:val="en-GB"/>
        </w:rPr>
      </w:pPr>
    </w:p>
    <w:p w14:paraId="14C4E400" w14:textId="3B38713E" w:rsidR="001E7B1F" w:rsidRPr="006E5978" w:rsidRDefault="00060C23" w:rsidP="00065A53">
      <w:pPr>
        <w:numPr>
          <w:ilvl w:val="0"/>
          <w:numId w:val="7"/>
        </w:numPr>
        <w:spacing w:line="276" w:lineRule="auto"/>
        <w:jc w:val="both"/>
        <w:rPr>
          <w:rFonts w:ascii="Trebuchet MS" w:hAnsi="Trebuchet MS"/>
          <w:lang w:val="en-GB"/>
        </w:rPr>
      </w:pPr>
      <w:r w:rsidRPr="006E5978">
        <w:rPr>
          <w:rFonts w:ascii="Trebuchet MS" w:hAnsi="Trebuchet MS"/>
          <w:lang w:val="en-GB"/>
        </w:rPr>
        <w:t>how it can meet the double hurdle of being both theoretically and methodologically rigorous, while at the same time embracing the world of practice a</w:t>
      </w:r>
      <w:r w:rsidR="00B879DE" w:rsidRPr="006E5978">
        <w:rPr>
          <w:rFonts w:ascii="Trebuchet MS" w:hAnsi="Trebuchet MS"/>
          <w:lang w:val="en-GB"/>
        </w:rPr>
        <w:t xml:space="preserve">nd being of practical relevance </w:t>
      </w:r>
      <w:r w:rsidR="001E7B1F" w:rsidRPr="006E5978">
        <w:rPr>
          <w:rFonts w:ascii="Trebuchet MS" w:hAnsi="Trebuchet MS"/>
          <w:lang w:val="en-GB"/>
        </w:rPr>
        <w:t>(Hodgkinson et al. 2001)</w:t>
      </w:r>
      <w:r w:rsidR="00155527" w:rsidRPr="006E5978">
        <w:rPr>
          <w:rFonts w:ascii="Trebuchet MS" w:hAnsi="Trebuchet MS"/>
          <w:lang w:val="en-GB"/>
        </w:rPr>
        <w:t>,</w:t>
      </w:r>
    </w:p>
    <w:p w14:paraId="5E38CE37" w14:textId="77777777" w:rsidR="00AC0942" w:rsidRPr="006E5978" w:rsidRDefault="00AC0942" w:rsidP="00AC0942">
      <w:pPr>
        <w:spacing w:line="276" w:lineRule="auto"/>
        <w:jc w:val="both"/>
        <w:rPr>
          <w:rFonts w:ascii="Trebuchet MS" w:hAnsi="Trebuchet MS"/>
          <w:lang w:val="en-GB"/>
        </w:rPr>
      </w:pPr>
    </w:p>
    <w:p w14:paraId="26F08A60" w14:textId="77777777" w:rsidR="00AC0942" w:rsidRPr="006E5978" w:rsidRDefault="00155527" w:rsidP="00065A53">
      <w:pPr>
        <w:numPr>
          <w:ilvl w:val="0"/>
          <w:numId w:val="17"/>
        </w:numPr>
        <w:spacing w:line="276" w:lineRule="auto"/>
        <w:jc w:val="both"/>
        <w:rPr>
          <w:rFonts w:ascii="Trebuchet MS" w:hAnsi="Trebuchet MS"/>
          <w:lang w:val="en-GB"/>
        </w:rPr>
      </w:pPr>
      <w:r w:rsidRPr="006E5978">
        <w:rPr>
          <w:rFonts w:ascii="Trebuchet MS" w:hAnsi="Trebuchet MS"/>
          <w:lang w:val="en-GB"/>
        </w:rPr>
        <w:t>mission of academic management research is</w:t>
      </w:r>
      <w:r w:rsidR="005B4A93" w:rsidRPr="006E5978">
        <w:rPr>
          <w:rFonts w:ascii="Trebuchet MS" w:hAnsi="Trebuchet MS"/>
          <w:lang w:val="en-GB"/>
        </w:rPr>
        <w:t xml:space="preserve"> to develop valid knowledge to support thoughtful, designing practitioners to support organisational problem solving (directly, instrumentally or indirectly - giving general enlightenment on the type of problem)</w:t>
      </w:r>
      <w:r w:rsidRPr="006E5978">
        <w:rPr>
          <w:rFonts w:ascii="Trebuchet MS" w:hAnsi="Trebuchet MS"/>
          <w:lang w:val="en-GB"/>
        </w:rPr>
        <w:t xml:space="preserve"> </w:t>
      </w:r>
      <w:r w:rsidR="00DD2837" w:rsidRPr="006E5978">
        <w:rPr>
          <w:rFonts w:ascii="Trebuchet MS" w:hAnsi="Trebuchet MS"/>
          <w:lang w:val="en-GB"/>
        </w:rPr>
        <w:t>(Huff et al., 2006)</w:t>
      </w:r>
      <w:r w:rsidRPr="006E5978">
        <w:rPr>
          <w:rFonts w:ascii="Trebuchet MS" w:hAnsi="Trebuchet MS"/>
          <w:lang w:val="en-GB"/>
        </w:rPr>
        <w:t>.</w:t>
      </w:r>
    </w:p>
    <w:p w14:paraId="1BCD9A03" w14:textId="77777777" w:rsidR="00AC0942" w:rsidRPr="006E5978" w:rsidRDefault="00AC0942" w:rsidP="00AC0942">
      <w:pPr>
        <w:spacing w:line="276" w:lineRule="auto"/>
        <w:ind w:left="720"/>
        <w:jc w:val="both"/>
        <w:rPr>
          <w:rFonts w:ascii="Trebuchet MS" w:hAnsi="Trebuchet MS"/>
          <w:lang w:val="en-GB"/>
        </w:rPr>
      </w:pPr>
    </w:p>
    <w:p w14:paraId="08BE6E99" w14:textId="74F9520C" w:rsidR="00155527" w:rsidRPr="006E5978" w:rsidRDefault="00155527" w:rsidP="00065A53">
      <w:pPr>
        <w:numPr>
          <w:ilvl w:val="0"/>
          <w:numId w:val="17"/>
        </w:numPr>
        <w:spacing w:line="276" w:lineRule="auto"/>
        <w:jc w:val="both"/>
        <w:rPr>
          <w:rFonts w:ascii="Trebuchet MS" w:hAnsi="Trebuchet MS"/>
          <w:lang w:val="en-GB"/>
        </w:rPr>
      </w:pPr>
      <w:r w:rsidRPr="006E5978">
        <w:rPr>
          <w:rFonts w:ascii="Trebuchet MS" w:hAnsi="Trebuchet MS"/>
          <w:lang w:val="en-GB"/>
        </w:rPr>
        <w:t xml:space="preserve">Gibbons et al. (1994) introduced </w:t>
      </w:r>
      <w:r w:rsidR="001E7B1F" w:rsidRPr="006E5978">
        <w:rPr>
          <w:rFonts w:ascii="Trebuchet MS" w:hAnsi="Trebuchet MS"/>
          <w:lang w:val="en-GB"/>
        </w:rPr>
        <w:t>the concepts of Mode 1 and Mode 2 knowledge creation:</w:t>
      </w:r>
      <w:r w:rsidRPr="006E5978">
        <w:rPr>
          <w:rFonts w:ascii="Trebuchet MS" w:hAnsi="Trebuchet MS"/>
          <w:lang w:val="en-GB"/>
        </w:rPr>
        <w:t xml:space="preserve"> </w:t>
      </w:r>
    </w:p>
    <w:p w14:paraId="47529309" w14:textId="77777777" w:rsidR="00155527" w:rsidRPr="006E5978" w:rsidRDefault="00155527" w:rsidP="00065A53">
      <w:pPr>
        <w:pStyle w:val="Odstavecseseznamem"/>
        <w:numPr>
          <w:ilvl w:val="0"/>
          <w:numId w:val="18"/>
        </w:numPr>
        <w:spacing w:line="276" w:lineRule="auto"/>
        <w:jc w:val="both"/>
        <w:rPr>
          <w:rFonts w:ascii="Trebuchet MS" w:hAnsi="Trebuchet MS"/>
          <w:lang w:val="en-GB"/>
        </w:rPr>
      </w:pPr>
      <w:r w:rsidRPr="006E5978">
        <w:rPr>
          <w:rFonts w:ascii="Trebuchet MS" w:hAnsi="Trebuchet MS"/>
          <w:lang w:val="en-GB"/>
        </w:rPr>
        <w:t xml:space="preserve">Mode 1 knowledge creation emphasises research in which the questions are set and solved by academic interests, emphasising a fundamental rather than applied nature, where there is little if any focus on utilisation of the research by practitioners. </w:t>
      </w:r>
    </w:p>
    <w:p w14:paraId="28B3E3EE" w14:textId="50A43AB9" w:rsidR="00155527" w:rsidRPr="006E5978" w:rsidRDefault="00155527" w:rsidP="00065A53">
      <w:pPr>
        <w:pStyle w:val="Odstavecseseznamem"/>
        <w:numPr>
          <w:ilvl w:val="0"/>
          <w:numId w:val="18"/>
        </w:numPr>
        <w:spacing w:line="276" w:lineRule="auto"/>
        <w:jc w:val="both"/>
        <w:rPr>
          <w:rFonts w:ascii="Trebuchet MS" w:hAnsi="Trebuchet MS"/>
          <w:lang w:val="en-GB"/>
        </w:rPr>
      </w:pPr>
      <w:r w:rsidRPr="006E5978">
        <w:rPr>
          <w:rFonts w:ascii="Trebuchet MS" w:hAnsi="Trebuchet MS"/>
          <w:lang w:val="en-GB"/>
        </w:rPr>
        <w:t xml:space="preserve">Mode 2 emphasises a context for research governed by the world of practice, highlighting the importance of collaboration both with and between practitioners and the need for the production of practical relevant knowledge. </w:t>
      </w:r>
    </w:p>
    <w:p w14:paraId="70C850EF" w14:textId="736A4B51" w:rsidR="00155527" w:rsidRPr="006E5978" w:rsidRDefault="00060C23" w:rsidP="00065A53">
      <w:pPr>
        <w:numPr>
          <w:ilvl w:val="0"/>
          <w:numId w:val="17"/>
        </w:numPr>
        <w:spacing w:line="276" w:lineRule="auto"/>
        <w:rPr>
          <w:rFonts w:ascii="Trebuchet MS" w:hAnsi="Trebuchet MS"/>
          <w:lang w:val="en-GB"/>
        </w:rPr>
      </w:pPr>
      <w:r w:rsidRPr="006E5978">
        <w:rPr>
          <w:rFonts w:ascii="Trebuchet MS" w:hAnsi="Trebuchet MS"/>
          <w:lang w:val="en-GB"/>
        </w:rPr>
        <w:t xml:space="preserve">Starkey </w:t>
      </w:r>
      <w:r w:rsidR="00B046BF" w:rsidRPr="006E5978">
        <w:rPr>
          <w:rFonts w:ascii="Trebuchet MS" w:hAnsi="Trebuchet MS"/>
          <w:lang w:val="en-GB"/>
        </w:rPr>
        <w:t>&amp;</w:t>
      </w:r>
      <w:r w:rsidR="001E7B1F" w:rsidRPr="006E5978">
        <w:rPr>
          <w:rFonts w:ascii="Trebuchet MS" w:hAnsi="Trebuchet MS"/>
          <w:lang w:val="en-GB"/>
        </w:rPr>
        <w:t xml:space="preserve"> Madan (2001) observe that research within the Mode 2 approach offers a way of bringing the supply side of knowledge represented by universities together with the demand side represented by businesses and overcoming the double hurdle.</w:t>
      </w:r>
    </w:p>
    <w:p w14:paraId="399A1E1C" w14:textId="77777777" w:rsidR="00AC0942" w:rsidRPr="006E5978" w:rsidRDefault="00AC0942" w:rsidP="00AC0942">
      <w:pPr>
        <w:spacing w:line="276" w:lineRule="auto"/>
        <w:ind w:left="720"/>
        <w:rPr>
          <w:rFonts w:ascii="Trebuchet MS" w:hAnsi="Trebuchet MS"/>
          <w:lang w:val="en-GB"/>
        </w:rPr>
      </w:pPr>
    </w:p>
    <w:p w14:paraId="0F0EFDCB" w14:textId="371F3C58" w:rsidR="001E7B1F" w:rsidRPr="006E5978" w:rsidRDefault="00060C23" w:rsidP="00065A53">
      <w:pPr>
        <w:numPr>
          <w:ilvl w:val="0"/>
          <w:numId w:val="17"/>
        </w:numPr>
        <w:spacing w:line="276" w:lineRule="auto"/>
        <w:rPr>
          <w:rFonts w:ascii="Trebuchet MS" w:hAnsi="Trebuchet MS"/>
          <w:lang w:val="en-GB"/>
        </w:rPr>
      </w:pPr>
      <w:r w:rsidRPr="006E5978">
        <w:rPr>
          <w:rFonts w:ascii="Trebuchet MS" w:hAnsi="Trebuchet MS"/>
          <w:lang w:val="en-GB"/>
        </w:rPr>
        <w:t xml:space="preserve">Van De Ven </w:t>
      </w:r>
      <w:r w:rsidR="00B046BF" w:rsidRPr="006E5978">
        <w:rPr>
          <w:rFonts w:ascii="Trebuchet MS" w:hAnsi="Trebuchet MS"/>
          <w:lang w:val="en-GB"/>
        </w:rPr>
        <w:t>&amp;</w:t>
      </w:r>
      <w:r w:rsidR="001E7B1F" w:rsidRPr="006E5978">
        <w:rPr>
          <w:rFonts w:ascii="Trebuchet MS" w:hAnsi="Trebuchet MS"/>
          <w:lang w:val="en-GB"/>
        </w:rPr>
        <w:t xml:space="preserve"> Johnson (2006) examine three related ways in which the gap between theory and practice has been framed:</w:t>
      </w:r>
    </w:p>
    <w:p w14:paraId="595C2973" w14:textId="77777777" w:rsidR="00155527" w:rsidRPr="006E5978" w:rsidRDefault="001E7B1F" w:rsidP="00155527">
      <w:pPr>
        <w:spacing w:line="276" w:lineRule="auto"/>
        <w:ind w:left="1069"/>
        <w:rPr>
          <w:rFonts w:ascii="Trebuchet MS" w:hAnsi="Trebuchet MS"/>
          <w:lang w:val="en-GB"/>
        </w:rPr>
      </w:pPr>
      <w:r w:rsidRPr="006E5978">
        <w:rPr>
          <w:rFonts w:ascii="Trebuchet MS" w:hAnsi="Trebuchet MS"/>
          <w:lang w:val="en-GB"/>
        </w:rPr>
        <w:t>1. knowledge transfer problem - practitioners fail to adopt the findings of research in fields, such as management because the knowledge is produced in a form that cannot be readily applied in practical contexts.</w:t>
      </w:r>
    </w:p>
    <w:p w14:paraId="06072579" w14:textId="3FAEFD17" w:rsidR="001E7B1F" w:rsidRPr="006E5978" w:rsidRDefault="001E7B1F" w:rsidP="00155527">
      <w:pPr>
        <w:spacing w:line="276" w:lineRule="auto"/>
        <w:ind w:left="1069"/>
        <w:rPr>
          <w:rFonts w:ascii="Trebuchet MS" w:hAnsi="Trebuchet MS"/>
          <w:lang w:val="en-GB"/>
        </w:rPr>
      </w:pPr>
      <w:r w:rsidRPr="006E5978">
        <w:rPr>
          <w:rFonts w:ascii="Trebuchet MS" w:hAnsi="Trebuchet MS"/>
          <w:lang w:val="en-GB"/>
        </w:rPr>
        <w:lastRenderedPageBreak/>
        <w:t xml:space="preserve">2. knowledge of theory and practice as distinct kinds of knowledge - each reflects a different fundamental approach for addressing different questions. </w:t>
      </w:r>
    </w:p>
    <w:p w14:paraId="6881FAC6" w14:textId="08169362" w:rsidR="00AC0942" w:rsidRPr="006E5978" w:rsidRDefault="001E7B1F" w:rsidP="00B879DE">
      <w:pPr>
        <w:spacing w:line="276" w:lineRule="auto"/>
        <w:ind w:left="1069"/>
        <w:rPr>
          <w:rFonts w:ascii="Trebuchet MS" w:hAnsi="Trebuchet MS"/>
          <w:lang w:val="en-GB"/>
        </w:rPr>
      </w:pPr>
      <w:r w:rsidRPr="006E5978">
        <w:rPr>
          <w:rFonts w:ascii="Trebuchet MS" w:hAnsi="Trebuchet MS"/>
          <w:lang w:val="en-GB"/>
        </w:rPr>
        <w:t>3. the gap between theory and practice is a knowledge production problem which questions the traditional mode of research practised in business and professional schools and has led to the proposal that a key defining characteristic of management research is its applied nature.</w:t>
      </w:r>
    </w:p>
    <w:p w14:paraId="6520C727" w14:textId="77777777" w:rsidR="00B879DE" w:rsidRPr="006E5978" w:rsidRDefault="00B879DE" w:rsidP="00B879DE">
      <w:pPr>
        <w:spacing w:line="276" w:lineRule="auto"/>
        <w:ind w:left="1069"/>
        <w:rPr>
          <w:rFonts w:ascii="Trebuchet MS" w:hAnsi="Trebuchet MS"/>
          <w:lang w:val="en-GB"/>
        </w:rPr>
      </w:pPr>
    </w:p>
    <w:p w14:paraId="5A0F90BA" w14:textId="610A49F7" w:rsidR="00923D04" w:rsidRPr="006E5978" w:rsidRDefault="006C3A1C" w:rsidP="00B1717E">
      <w:pPr>
        <w:spacing w:after="120" w:line="276" w:lineRule="auto"/>
        <w:jc w:val="both"/>
        <w:rPr>
          <w:rFonts w:ascii="Trebuchet MS" w:hAnsi="Trebuchet MS"/>
          <w:lang w:val="en-GB"/>
        </w:rPr>
      </w:pPr>
      <w:r w:rsidRPr="006E5978">
        <w:rPr>
          <w:rFonts w:ascii="Trebuchet MS" w:hAnsi="Trebuchet MS"/>
          <w:lang w:val="en-GB"/>
        </w:rPr>
        <w:t>Busines</w:t>
      </w:r>
      <w:r w:rsidR="001E052E" w:rsidRPr="006E5978">
        <w:rPr>
          <w:rFonts w:ascii="Trebuchet MS" w:hAnsi="Trebuchet MS"/>
          <w:lang w:val="en-GB"/>
        </w:rPr>
        <w:t>s and management research cover</w:t>
      </w:r>
      <w:r w:rsidRPr="006E5978">
        <w:rPr>
          <w:rFonts w:ascii="Trebuchet MS" w:hAnsi="Trebuchet MS"/>
          <w:lang w:val="en-GB"/>
        </w:rPr>
        <w:t xml:space="preserve"> </w:t>
      </w:r>
      <w:r w:rsidR="005B4A93" w:rsidRPr="006E5978">
        <w:rPr>
          <w:rFonts w:ascii="Trebuchet MS" w:hAnsi="Trebuchet MS"/>
          <w:lang w:val="en-GB"/>
        </w:rPr>
        <w:t>many sub-areas pertaining to the social relationships that comp</w:t>
      </w:r>
      <w:r w:rsidR="00B1717E" w:rsidRPr="006E5978">
        <w:rPr>
          <w:rFonts w:ascii="Trebuchet MS" w:hAnsi="Trebuchet MS"/>
          <w:lang w:val="en-GB"/>
        </w:rPr>
        <w:t>rise the human economic systems:</w:t>
      </w:r>
    </w:p>
    <w:p w14:paraId="5D7E7FA1" w14:textId="50F1FCA8"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Economics</w:t>
      </w:r>
    </w:p>
    <w:p w14:paraId="5530EC9C" w14:textId="5418BBC3"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Management</w:t>
      </w:r>
    </w:p>
    <w:p w14:paraId="6E7686A8" w14:textId="097520C7"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Human resource management</w:t>
      </w:r>
    </w:p>
    <w:p w14:paraId="53E814DC" w14:textId="11BF67E9"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 xml:space="preserve">Finance </w:t>
      </w:r>
    </w:p>
    <w:p w14:paraId="6D773880" w14:textId="24E83324"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Accountancy</w:t>
      </w:r>
    </w:p>
    <w:p w14:paraId="77020E36" w14:textId="192FAEBD"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Marketing</w:t>
      </w:r>
    </w:p>
    <w:p w14:paraId="4C2C8652" w14:textId="06615D25" w:rsidR="00AC0942" w:rsidRPr="006E5978" w:rsidRDefault="00AC0942" w:rsidP="00065A53">
      <w:pPr>
        <w:pStyle w:val="Odstavecseseznamem"/>
        <w:numPr>
          <w:ilvl w:val="0"/>
          <w:numId w:val="22"/>
        </w:numPr>
        <w:spacing w:after="120" w:line="276" w:lineRule="auto"/>
        <w:jc w:val="both"/>
        <w:rPr>
          <w:rFonts w:ascii="Trebuchet MS" w:hAnsi="Trebuchet MS"/>
          <w:lang w:val="en-GB"/>
        </w:rPr>
      </w:pPr>
      <w:r w:rsidRPr="006E5978">
        <w:rPr>
          <w:rFonts w:ascii="Trebuchet MS" w:hAnsi="Trebuchet MS"/>
          <w:lang w:val="en-GB"/>
        </w:rPr>
        <w:t>Organizational studies</w:t>
      </w:r>
    </w:p>
    <w:p w14:paraId="7E3F2625" w14:textId="54387D49" w:rsidR="00DE3D13" w:rsidRPr="006E5978" w:rsidRDefault="00EE7C67" w:rsidP="00AF1DDA">
      <w:pPr>
        <w:pStyle w:val="Nadpis2"/>
        <w:rPr>
          <w:lang w:val="en-GB"/>
        </w:rPr>
      </w:pPr>
      <w:bookmarkStart w:id="18" w:name="_Toc534227721"/>
      <w:bookmarkStart w:id="19" w:name="_Toc535484893"/>
      <w:r w:rsidRPr="006E5978">
        <w:rPr>
          <w:lang w:val="en-GB"/>
        </w:rPr>
        <w:t xml:space="preserve">1.4 </w:t>
      </w:r>
      <w:r w:rsidR="001E4752" w:rsidRPr="006E5978">
        <w:rPr>
          <w:lang w:val="en-GB"/>
        </w:rPr>
        <w:t>Methodology of r</w:t>
      </w:r>
      <w:r w:rsidR="000A21D6" w:rsidRPr="006E5978">
        <w:rPr>
          <w:lang w:val="en-GB"/>
        </w:rPr>
        <w:t>esearch</w:t>
      </w:r>
      <w:r w:rsidR="00DE3D13" w:rsidRPr="006E5978">
        <w:rPr>
          <w:rFonts w:eastAsiaTheme="majorEastAsia" w:cstheme="majorBidi"/>
          <w:color w:val="000000" w:themeColor="text1"/>
          <w:kern w:val="24"/>
          <w:lang w:val="en-GB"/>
        </w:rPr>
        <w:t xml:space="preserve"> </w:t>
      </w:r>
      <w:r w:rsidR="00603AAB" w:rsidRPr="006E5978">
        <w:rPr>
          <w:rFonts w:eastAsiaTheme="majorEastAsia" w:cstheme="majorBidi"/>
          <w:color w:val="000000" w:themeColor="text1"/>
          <w:kern w:val="24"/>
          <w:lang w:val="en-GB"/>
        </w:rPr>
        <w:t xml:space="preserve">and </w:t>
      </w:r>
      <w:r w:rsidR="00650C61" w:rsidRPr="006E5978">
        <w:rPr>
          <w:rFonts w:eastAsiaTheme="majorEastAsia" w:cstheme="majorBidi"/>
          <w:color w:val="000000" w:themeColor="text1"/>
          <w:kern w:val="24"/>
          <w:lang w:val="en-GB"/>
        </w:rPr>
        <w:t xml:space="preserve">the </w:t>
      </w:r>
      <w:r w:rsidR="00603AAB" w:rsidRPr="006E5978">
        <w:rPr>
          <w:rFonts w:eastAsiaTheme="majorEastAsia" w:cstheme="majorBidi"/>
          <w:color w:val="000000" w:themeColor="text1"/>
          <w:kern w:val="24"/>
          <w:lang w:val="en-GB"/>
        </w:rPr>
        <w:t>research hierarchy</w:t>
      </w:r>
      <w:bookmarkEnd w:id="18"/>
      <w:bookmarkEnd w:id="19"/>
    </w:p>
    <w:p w14:paraId="62CF049D" w14:textId="77777777" w:rsidR="006D5610" w:rsidRPr="006E5978" w:rsidRDefault="006D5610" w:rsidP="006D5610">
      <w:pPr>
        <w:rPr>
          <w:lang w:val="en-GB"/>
        </w:rPr>
      </w:pPr>
      <w:bookmarkStart w:id="20" w:name="_Toc534227722"/>
    </w:p>
    <w:p w14:paraId="7DDEF612" w14:textId="1990CB2C" w:rsidR="00B046BF" w:rsidRPr="006E5978" w:rsidRDefault="00B046BF" w:rsidP="006D5610">
      <w:pPr>
        <w:rPr>
          <w:rFonts w:ascii="Trebuchet MS" w:hAnsi="Trebuchet MS"/>
          <w:lang w:val="en-GB"/>
        </w:rPr>
      </w:pPr>
      <w:r w:rsidRPr="006E5978">
        <w:rPr>
          <w:rFonts w:ascii="Trebuchet MS" w:hAnsi="Trebuchet MS"/>
          <w:lang w:val="en-GB"/>
        </w:rPr>
        <w:t>Methodology of research:</w:t>
      </w:r>
      <w:bookmarkEnd w:id="20"/>
    </w:p>
    <w:p w14:paraId="2A33540A" w14:textId="26FEFFDE" w:rsidR="00060C23" w:rsidRPr="006E5978" w:rsidRDefault="00060C23" w:rsidP="006D5610">
      <w:pPr>
        <w:pStyle w:val="Odstavecseseznamem"/>
        <w:numPr>
          <w:ilvl w:val="0"/>
          <w:numId w:val="48"/>
        </w:numPr>
        <w:rPr>
          <w:rFonts w:ascii="Trebuchet MS" w:hAnsi="Trebuchet MS"/>
          <w:i/>
          <w:lang w:val="en-GB"/>
        </w:rPr>
      </w:pPr>
      <w:bookmarkStart w:id="21" w:name="_Toc534227723"/>
      <w:r w:rsidRPr="006E5978">
        <w:rPr>
          <w:rFonts w:ascii="Trebuchet MS" w:hAnsi="Trebuchet MS"/>
          <w:i/>
          <w:lang w:val="en-GB"/>
        </w:rPr>
        <w:t>examines methods and research processes</w:t>
      </w:r>
      <w:r w:rsidR="00B046BF" w:rsidRPr="006E5978">
        <w:rPr>
          <w:rFonts w:ascii="Trebuchet MS" w:hAnsi="Trebuchet MS"/>
          <w:i/>
          <w:lang w:val="en-GB"/>
        </w:rPr>
        <w:t>,</w:t>
      </w:r>
      <w:bookmarkEnd w:id="21"/>
    </w:p>
    <w:p w14:paraId="0E2BD4A2" w14:textId="1FAAAC36" w:rsidR="00060C23" w:rsidRPr="006E5978" w:rsidRDefault="00060C23" w:rsidP="006D5610">
      <w:pPr>
        <w:pStyle w:val="Odstavecseseznamem"/>
        <w:numPr>
          <w:ilvl w:val="0"/>
          <w:numId w:val="48"/>
        </w:numPr>
        <w:rPr>
          <w:rFonts w:ascii="Trebuchet MS" w:hAnsi="Trebuchet MS"/>
          <w:i/>
          <w:lang w:val="en-GB"/>
        </w:rPr>
      </w:pPr>
      <w:bookmarkStart w:id="22" w:name="_Toc534227724"/>
      <w:r w:rsidRPr="006E5978">
        <w:rPr>
          <w:rFonts w:ascii="Trebuchet MS" w:hAnsi="Trebuchet MS"/>
          <w:i/>
          <w:lang w:val="en-GB"/>
        </w:rPr>
        <w:t>facilitates the choice of research methods and a guide on how to use the selected methods in scientific research</w:t>
      </w:r>
      <w:r w:rsidR="00B046BF" w:rsidRPr="006E5978">
        <w:rPr>
          <w:rFonts w:ascii="Trebuchet MS" w:hAnsi="Trebuchet MS"/>
          <w:i/>
          <w:lang w:val="en-GB"/>
        </w:rPr>
        <w:t>,</w:t>
      </w:r>
      <w:bookmarkEnd w:id="22"/>
    </w:p>
    <w:p w14:paraId="26B92D8D" w14:textId="43D3B67B" w:rsidR="00DE3D13" w:rsidRPr="006E5978" w:rsidRDefault="00060C23" w:rsidP="006D5610">
      <w:pPr>
        <w:pStyle w:val="Odstavecseseznamem"/>
        <w:numPr>
          <w:ilvl w:val="0"/>
          <w:numId w:val="48"/>
        </w:numPr>
        <w:rPr>
          <w:rFonts w:ascii="Trebuchet MS" w:hAnsi="Trebuchet MS"/>
          <w:i/>
          <w:lang w:val="en-GB"/>
        </w:rPr>
      </w:pPr>
      <w:bookmarkStart w:id="23" w:name="_Toc534227725"/>
      <w:r w:rsidRPr="006E5978">
        <w:rPr>
          <w:rFonts w:ascii="Trebuchet MS" w:hAnsi="Trebuchet MS"/>
          <w:i/>
          <w:lang w:val="en-GB"/>
        </w:rPr>
        <w:t>is essential for the orientation in the system of research work and for correct interpretation of the research results</w:t>
      </w:r>
      <w:r w:rsidR="00B046BF" w:rsidRPr="006E5978">
        <w:rPr>
          <w:rFonts w:ascii="Trebuchet MS" w:hAnsi="Trebuchet MS"/>
          <w:i/>
          <w:lang w:val="en-GB"/>
        </w:rPr>
        <w:t>.</w:t>
      </w:r>
      <w:bookmarkEnd w:id="23"/>
    </w:p>
    <w:p w14:paraId="6A7FE9B7" w14:textId="77777777" w:rsidR="00FD45F1" w:rsidRPr="006E5978" w:rsidRDefault="00FD45F1" w:rsidP="006D5610">
      <w:pPr>
        <w:rPr>
          <w:rFonts w:ascii="Trebuchet MS" w:hAnsi="Trebuchet MS"/>
          <w:lang w:val="en-GB"/>
        </w:rPr>
      </w:pPr>
    </w:p>
    <w:p w14:paraId="3A575859" w14:textId="362E0CB8" w:rsidR="00603AAB" w:rsidRPr="006E5978" w:rsidRDefault="00706BA3" w:rsidP="006D5610">
      <w:pPr>
        <w:rPr>
          <w:rFonts w:ascii="Trebuchet MS" w:hAnsi="Trebuchet MS"/>
          <w:lang w:val="en-GB"/>
        </w:rPr>
      </w:pPr>
      <w:r w:rsidRPr="006E5978">
        <w:rPr>
          <w:rFonts w:ascii="Trebuchet MS" w:hAnsi="Trebuchet MS"/>
          <w:lang w:val="en-GB"/>
        </w:rPr>
        <w:t>The r</w:t>
      </w:r>
      <w:r w:rsidR="00603AAB" w:rsidRPr="006E5978">
        <w:rPr>
          <w:rFonts w:ascii="Trebuchet MS" w:hAnsi="Trebuchet MS"/>
          <w:lang w:val="en-GB"/>
        </w:rPr>
        <w:t>esearch hierarchy</w:t>
      </w:r>
      <w:r w:rsidR="00FD45F1" w:rsidRPr="006E5978">
        <w:rPr>
          <w:rFonts w:ascii="Trebuchet MS" w:hAnsi="Trebuchet MS"/>
          <w:lang w:val="en-GB"/>
        </w:rPr>
        <w:t>,</w:t>
      </w:r>
      <w:r w:rsidR="00603AAB" w:rsidRPr="006E5978">
        <w:rPr>
          <w:rFonts w:ascii="Trebuchet MS" w:hAnsi="Trebuchet MS"/>
          <w:lang w:val="en-GB"/>
        </w:rPr>
        <w:t xml:space="preserve"> </w:t>
      </w:r>
      <w:r w:rsidR="00FD45F1" w:rsidRPr="006E5978">
        <w:rPr>
          <w:rFonts w:ascii="Trebuchet MS" w:hAnsi="Trebuchet MS"/>
          <w:lang w:val="en-GB"/>
        </w:rPr>
        <w:t xml:space="preserve">explained </w:t>
      </w:r>
      <w:r w:rsidR="00603AAB" w:rsidRPr="006E5978">
        <w:rPr>
          <w:rFonts w:ascii="Trebuchet MS" w:hAnsi="Trebuchet MS"/>
          <w:lang w:val="en-GB"/>
        </w:rPr>
        <w:t>in next text</w:t>
      </w:r>
      <w:r w:rsidR="00FD45F1" w:rsidRPr="006E5978">
        <w:rPr>
          <w:rFonts w:ascii="Trebuchet MS" w:hAnsi="Trebuchet MS"/>
          <w:lang w:val="en-GB"/>
        </w:rPr>
        <w:t>,</w:t>
      </w:r>
      <w:r w:rsidR="00603AAB" w:rsidRPr="006E5978">
        <w:rPr>
          <w:rFonts w:ascii="Trebuchet MS" w:hAnsi="Trebuchet MS"/>
          <w:lang w:val="en-GB"/>
        </w:rPr>
        <w:t xml:space="preserve"> is illustrated in Figure 1.</w:t>
      </w:r>
    </w:p>
    <w:p w14:paraId="43E5295F" w14:textId="77777777" w:rsidR="00603AAB" w:rsidRPr="006E5978" w:rsidRDefault="00603AAB" w:rsidP="006D5610">
      <w:pPr>
        <w:rPr>
          <w:rFonts w:ascii="Trebuchet MS" w:hAnsi="Trebuchet MS"/>
          <w:lang w:val="en-GB"/>
        </w:rPr>
      </w:pPr>
    </w:p>
    <w:p w14:paraId="4970EF96" w14:textId="77777777" w:rsidR="00603AAB" w:rsidRPr="006E5978" w:rsidRDefault="00603AAB" w:rsidP="00B724CA">
      <w:pPr>
        <w:pStyle w:val="Odstavecseseznamem"/>
        <w:spacing w:line="276" w:lineRule="auto"/>
        <w:rPr>
          <w:rFonts w:ascii="Trebuchet MS" w:hAnsi="Trebuchet MS"/>
          <w:lang w:val="en-GB"/>
        </w:rPr>
      </w:pPr>
      <w:r w:rsidRPr="006E5978">
        <w:rPr>
          <w:rFonts w:ascii="Trebuchet MS" w:hAnsi="Trebuchet MS"/>
          <w:noProof/>
          <w:lang w:val="en-GB"/>
        </w:rPr>
        <w:lastRenderedPageBreak/>
        <w:drawing>
          <wp:inline distT="0" distB="0" distL="0" distR="0" wp14:anchorId="15EDFD3D" wp14:editId="041437BB">
            <wp:extent cx="4368800" cy="3124200"/>
            <wp:effectExtent l="0" t="0" r="127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0CA431AD" w14:textId="77777777" w:rsidR="00603AAB" w:rsidRPr="006E5978" w:rsidRDefault="00603AAB" w:rsidP="00B724CA">
      <w:pPr>
        <w:spacing w:line="276" w:lineRule="auto"/>
        <w:ind w:left="360"/>
        <w:rPr>
          <w:rFonts w:ascii="Trebuchet MS" w:hAnsi="Trebuchet MS"/>
          <w:lang w:val="en-GB"/>
        </w:rPr>
      </w:pPr>
    </w:p>
    <w:p w14:paraId="28FD78A1" w14:textId="178655CB" w:rsidR="00B879DE" w:rsidRPr="006E5978" w:rsidRDefault="00B879DE" w:rsidP="00FD45F1">
      <w:pPr>
        <w:spacing w:line="276" w:lineRule="auto"/>
        <w:jc w:val="both"/>
        <w:rPr>
          <w:rFonts w:ascii="Trebuchet MS" w:hAnsi="Trebuchet MS"/>
          <w:b/>
          <w:lang w:val="en-GB"/>
        </w:rPr>
      </w:pPr>
    </w:p>
    <w:p w14:paraId="121267B5" w14:textId="21809B2C" w:rsidR="00603AAB" w:rsidRPr="006E5978" w:rsidRDefault="00603AAB" w:rsidP="00FD45F1">
      <w:pPr>
        <w:spacing w:line="276" w:lineRule="auto"/>
        <w:jc w:val="both"/>
        <w:rPr>
          <w:rFonts w:ascii="Trebuchet MS" w:hAnsi="Trebuchet MS"/>
          <w:b/>
          <w:lang w:val="en-GB"/>
        </w:rPr>
      </w:pPr>
      <w:r w:rsidRPr="006E5978">
        <w:rPr>
          <w:rFonts w:ascii="Trebuchet MS" w:hAnsi="Trebuchet MS"/>
          <w:b/>
          <w:lang w:val="en-GB"/>
        </w:rPr>
        <w:t>Figure 1</w:t>
      </w:r>
      <w:r w:rsidR="00FD45F1" w:rsidRPr="006E5978">
        <w:rPr>
          <w:rFonts w:ascii="Trebuchet MS" w:hAnsi="Trebuchet MS"/>
          <w:b/>
          <w:lang w:val="en-GB"/>
        </w:rPr>
        <w:t xml:space="preserve">: Research hierarchy. </w:t>
      </w:r>
      <w:r w:rsidR="00FD45F1" w:rsidRPr="006E5978">
        <w:rPr>
          <w:rFonts w:ascii="Trebuchet MS" w:hAnsi="Trebuchet MS"/>
          <w:lang w:val="en-GB"/>
        </w:rPr>
        <w:t>Source:</w:t>
      </w:r>
      <w:r w:rsidR="00FD45F1" w:rsidRPr="006E5978">
        <w:rPr>
          <w:rFonts w:ascii="Trebuchet MS" w:hAnsi="Trebuchet MS"/>
          <w:b/>
          <w:lang w:val="en-GB"/>
        </w:rPr>
        <w:t xml:space="preserve"> </w:t>
      </w:r>
      <w:r w:rsidR="00FD45F1" w:rsidRPr="006E5978">
        <w:rPr>
          <w:rFonts w:ascii="Trebuchet MS" w:hAnsi="Trebuchet MS"/>
          <w:lang w:val="en-GB"/>
        </w:rPr>
        <w:t xml:space="preserve">Pickard, 2013, adapted </w:t>
      </w:r>
    </w:p>
    <w:p w14:paraId="7F5D248C" w14:textId="77777777" w:rsidR="00B879DE" w:rsidRPr="006E5978" w:rsidRDefault="00B879DE" w:rsidP="00FD45F1">
      <w:pPr>
        <w:spacing w:line="276" w:lineRule="auto"/>
        <w:jc w:val="both"/>
        <w:rPr>
          <w:rFonts w:ascii="Trebuchet MS" w:hAnsi="Trebuchet MS"/>
          <w:lang w:val="en-GB"/>
        </w:rPr>
      </w:pPr>
    </w:p>
    <w:p w14:paraId="5C71BE2C" w14:textId="296C698C" w:rsidR="00B879DE" w:rsidRPr="006E5978" w:rsidRDefault="002D7C10" w:rsidP="00FD45F1">
      <w:pPr>
        <w:spacing w:line="276" w:lineRule="auto"/>
        <w:rPr>
          <w:rFonts w:ascii="Trebuchet MS" w:hAnsi="Trebuchet MS"/>
          <w:b/>
          <w:lang w:val="en-GB"/>
        </w:rPr>
      </w:pPr>
      <w:r w:rsidRPr="006E5978">
        <w:rPr>
          <w:rFonts w:ascii="Trebuchet MS" w:hAnsi="Trebuchet MS"/>
          <w:b/>
          <w:lang w:val="en-GB"/>
        </w:rPr>
        <w:t>What can be imagined under each level of research hierarchy?</w:t>
      </w:r>
    </w:p>
    <w:p w14:paraId="651784D9" w14:textId="77777777" w:rsidR="002D7C10" w:rsidRPr="006E5978" w:rsidRDefault="002D7C10" w:rsidP="00FD45F1">
      <w:pPr>
        <w:spacing w:line="276" w:lineRule="auto"/>
        <w:rPr>
          <w:rFonts w:ascii="Trebuchet MS" w:hAnsi="Trebuchet MS"/>
          <w:b/>
          <w:lang w:val="en-GB"/>
        </w:rPr>
      </w:pPr>
    </w:p>
    <w:p w14:paraId="358517FB" w14:textId="7E5A3105" w:rsidR="00B879DE" w:rsidRPr="006E5978" w:rsidRDefault="00603AAB" w:rsidP="002D7C10">
      <w:pPr>
        <w:pStyle w:val="Odstavecseseznamem"/>
        <w:numPr>
          <w:ilvl w:val="0"/>
          <w:numId w:val="45"/>
        </w:numPr>
        <w:spacing w:line="276" w:lineRule="auto"/>
        <w:rPr>
          <w:rFonts w:ascii="Trebuchet MS" w:hAnsi="Trebuchet MS"/>
          <w:lang w:val="en-GB"/>
        </w:rPr>
      </w:pPr>
      <w:r w:rsidRPr="006E5978">
        <w:rPr>
          <w:rFonts w:ascii="Trebuchet MS" w:hAnsi="Trebuchet MS"/>
          <w:b/>
          <w:lang w:val="en-GB"/>
        </w:rPr>
        <w:t>Research paradigm (research philosophies):</w:t>
      </w:r>
      <w:r w:rsidRPr="006E5978">
        <w:rPr>
          <w:rFonts w:ascii="Trebuchet MS" w:hAnsi="Trebuchet MS"/>
          <w:lang w:val="en-GB"/>
        </w:rPr>
        <w:t xml:space="preserve"> Positivism x Realism x Interpretivism x Pragmatism</w:t>
      </w:r>
      <w:r w:rsidRPr="006E5978">
        <w:rPr>
          <w:rFonts w:ascii="Trebuchet MS" w:hAnsi="Trebuchet MS"/>
          <w:lang w:val="en-GB"/>
        </w:rPr>
        <w:tab/>
      </w:r>
    </w:p>
    <w:p w14:paraId="1DFFB704" w14:textId="5059769F" w:rsidR="00603AAB" w:rsidRPr="006E5978" w:rsidRDefault="00603AAB" w:rsidP="002D7C10">
      <w:pPr>
        <w:pStyle w:val="Odstavecseseznamem"/>
        <w:numPr>
          <w:ilvl w:val="0"/>
          <w:numId w:val="45"/>
        </w:numPr>
        <w:spacing w:line="276" w:lineRule="auto"/>
        <w:rPr>
          <w:rFonts w:ascii="Trebuchet MS" w:hAnsi="Trebuchet MS"/>
          <w:lang w:val="en-GB"/>
        </w:rPr>
      </w:pPr>
      <w:r w:rsidRPr="006E5978">
        <w:rPr>
          <w:rFonts w:ascii="Trebuchet MS" w:hAnsi="Trebuchet MS"/>
          <w:b/>
          <w:lang w:val="en-GB"/>
        </w:rPr>
        <w:t>Research approaches:</w:t>
      </w:r>
      <w:r w:rsidRPr="006E5978">
        <w:rPr>
          <w:rFonts w:ascii="Trebuchet MS" w:hAnsi="Trebuchet MS"/>
          <w:lang w:val="en-GB"/>
        </w:rPr>
        <w:t xml:space="preserve"> Qualitative (Induc</w:t>
      </w:r>
      <w:r w:rsidR="00B724CA" w:rsidRPr="006E5978">
        <w:rPr>
          <w:rFonts w:ascii="Trebuchet MS" w:hAnsi="Trebuchet MS"/>
          <w:lang w:val="en-GB"/>
        </w:rPr>
        <w:t>tive) x Quantitative (Deductiv</w:t>
      </w:r>
      <w:r w:rsidR="002D7C10" w:rsidRPr="006E5978">
        <w:rPr>
          <w:rFonts w:ascii="Trebuchet MS" w:hAnsi="Trebuchet MS"/>
          <w:lang w:val="en-GB"/>
        </w:rPr>
        <w:t>e)</w:t>
      </w:r>
    </w:p>
    <w:p w14:paraId="4DF5D8D7" w14:textId="1366DC32" w:rsidR="00B879DE" w:rsidRPr="006E5978" w:rsidRDefault="00603AAB" w:rsidP="002D7C10">
      <w:pPr>
        <w:pStyle w:val="Odstavecseseznamem"/>
        <w:numPr>
          <w:ilvl w:val="0"/>
          <w:numId w:val="45"/>
        </w:numPr>
        <w:spacing w:line="276" w:lineRule="auto"/>
        <w:rPr>
          <w:rFonts w:ascii="Trebuchet MS" w:hAnsi="Trebuchet MS"/>
          <w:lang w:val="en-GB"/>
        </w:rPr>
      </w:pPr>
      <w:r w:rsidRPr="006E5978">
        <w:rPr>
          <w:rFonts w:ascii="Trebuchet MS" w:hAnsi="Trebuchet MS"/>
          <w:b/>
          <w:lang w:val="en-GB"/>
        </w:rPr>
        <w:t>Research methods (strategies):</w:t>
      </w:r>
      <w:r w:rsidRPr="006E5978">
        <w:rPr>
          <w:rFonts w:ascii="Trebuchet MS" w:hAnsi="Trebuchet MS"/>
          <w:lang w:val="en-GB"/>
        </w:rPr>
        <w:t xml:space="preserve"> Survey, Case study, Delphi, Grounded theory, Action research, Et</w:t>
      </w:r>
      <w:r w:rsidR="00790CFA" w:rsidRPr="006E5978">
        <w:rPr>
          <w:rFonts w:ascii="Trebuchet MS" w:hAnsi="Trebuchet MS"/>
          <w:lang w:val="en-GB"/>
        </w:rPr>
        <w:t>h</w:t>
      </w:r>
      <w:r w:rsidRPr="006E5978">
        <w:rPr>
          <w:rFonts w:ascii="Trebuchet MS" w:hAnsi="Trebuchet MS"/>
          <w:lang w:val="en-GB"/>
        </w:rPr>
        <w:t xml:space="preserve">nography, Archival and Documentary </w:t>
      </w:r>
      <w:r w:rsidR="00457F9C" w:rsidRPr="006E5978">
        <w:rPr>
          <w:rFonts w:ascii="Trebuchet MS" w:hAnsi="Trebuchet MS"/>
          <w:lang w:val="en-GB"/>
        </w:rPr>
        <w:t>r</w:t>
      </w:r>
      <w:r w:rsidRPr="006E5978">
        <w:rPr>
          <w:rFonts w:ascii="Trebuchet MS" w:hAnsi="Trebuchet MS"/>
          <w:lang w:val="en-GB"/>
        </w:rPr>
        <w:t>esearch</w:t>
      </w:r>
    </w:p>
    <w:p w14:paraId="6B8C9615" w14:textId="2A9702FB" w:rsidR="00B879DE" w:rsidRPr="006E5978" w:rsidRDefault="00603AAB" w:rsidP="002D7C10">
      <w:pPr>
        <w:pStyle w:val="Odstavecseseznamem"/>
        <w:numPr>
          <w:ilvl w:val="0"/>
          <w:numId w:val="45"/>
        </w:numPr>
        <w:spacing w:line="276" w:lineRule="auto"/>
        <w:rPr>
          <w:rFonts w:ascii="Trebuchet MS" w:hAnsi="Trebuchet MS"/>
          <w:lang w:val="en-GB"/>
        </w:rPr>
      </w:pPr>
      <w:r w:rsidRPr="006E5978">
        <w:rPr>
          <w:rFonts w:ascii="Trebuchet MS" w:hAnsi="Trebuchet MS"/>
          <w:b/>
          <w:lang w:val="en-GB"/>
        </w:rPr>
        <w:t>Research techniques (data collection techniques):</w:t>
      </w:r>
      <w:r w:rsidRPr="006E5978">
        <w:rPr>
          <w:rFonts w:ascii="Trebuchet MS" w:hAnsi="Trebuchet MS"/>
          <w:lang w:val="en-GB"/>
        </w:rPr>
        <w:t xml:space="preserve"> Questionnaire, Interview, Observation, Experiment</w:t>
      </w:r>
      <w:r w:rsidRPr="006E5978">
        <w:rPr>
          <w:rFonts w:ascii="Trebuchet MS" w:hAnsi="Trebuchet MS"/>
          <w:lang w:val="en-GB"/>
        </w:rPr>
        <w:tab/>
      </w:r>
      <w:r w:rsidRPr="006E5978">
        <w:rPr>
          <w:rFonts w:ascii="Trebuchet MS" w:hAnsi="Trebuchet MS"/>
          <w:lang w:val="en-GB"/>
        </w:rPr>
        <w:tab/>
      </w:r>
    </w:p>
    <w:p w14:paraId="14943CD2" w14:textId="6F3AB016" w:rsidR="00603AAB" w:rsidRPr="006E5978" w:rsidRDefault="00603AAB" w:rsidP="002D7C10">
      <w:pPr>
        <w:pStyle w:val="Odstavecseseznamem"/>
        <w:numPr>
          <w:ilvl w:val="0"/>
          <w:numId w:val="45"/>
        </w:numPr>
        <w:spacing w:line="276" w:lineRule="auto"/>
        <w:rPr>
          <w:rFonts w:ascii="Trebuchet MS" w:hAnsi="Trebuchet MS"/>
          <w:lang w:val="en-GB"/>
        </w:rPr>
      </w:pPr>
      <w:r w:rsidRPr="006E5978">
        <w:rPr>
          <w:rFonts w:ascii="Trebuchet MS" w:hAnsi="Trebuchet MS"/>
          <w:b/>
          <w:lang w:val="en-GB"/>
        </w:rPr>
        <w:t>Research instruments:</w:t>
      </w:r>
      <w:r w:rsidRPr="006E5978">
        <w:rPr>
          <w:rFonts w:ascii="Trebuchet MS" w:hAnsi="Trebuchet MS"/>
          <w:lang w:val="en-GB"/>
        </w:rPr>
        <w:t xml:space="preserve"> Human, Websites, Pencil, etc.</w:t>
      </w:r>
      <w:r w:rsidR="00B724CA" w:rsidRPr="006E5978">
        <w:rPr>
          <w:rFonts w:ascii="Trebuchet MS" w:hAnsi="Trebuchet MS"/>
          <w:lang w:val="en-GB"/>
        </w:rPr>
        <w:t xml:space="preserve"> </w:t>
      </w:r>
    </w:p>
    <w:p w14:paraId="12D7A5B8" w14:textId="75FD39DD" w:rsidR="00EE7C67" w:rsidRPr="006E5978" w:rsidRDefault="00EE7C67" w:rsidP="00EE7C67">
      <w:pPr>
        <w:pStyle w:val="Nadpis1"/>
        <w:rPr>
          <w:lang w:val="en-GB"/>
        </w:rPr>
      </w:pPr>
      <w:bookmarkStart w:id="24" w:name="_Toc534227726"/>
      <w:bookmarkStart w:id="25" w:name="_Toc535484894"/>
      <w:r w:rsidRPr="006E5978">
        <w:rPr>
          <w:lang w:val="en-GB"/>
        </w:rPr>
        <w:lastRenderedPageBreak/>
        <w:t xml:space="preserve">2 </w:t>
      </w:r>
      <w:r w:rsidR="00DE3D13" w:rsidRPr="006E5978">
        <w:rPr>
          <w:lang w:val="en-GB"/>
        </w:rPr>
        <w:t>Research Philosophies</w:t>
      </w:r>
      <w:bookmarkEnd w:id="24"/>
      <w:bookmarkEnd w:id="25"/>
      <w:r w:rsidR="00DE3D13" w:rsidRPr="006E5978">
        <w:rPr>
          <w:lang w:val="en-GB"/>
        </w:rPr>
        <w:t xml:space="preserve"> </w:t>
      </w:r>
    </w:p>
    <w:p w14:paraId="3D53DA34" w14:textId="77777777" w:rsidR="002D61D7" w:rsidRPr="006E5978" w:rsidRDefault="002D61D7" w:rsidP="002D61D7">
      <w:pPr>
        <w:rPr>
          <w:rFonts w:ascii="Trebuchet MS" w:hAnsi="Trebuchet MS"/>
          <w:lang w:val="en-GB"/>
        </w:rPr>
      </w:pPr>
    </w:p>
    <w:p w14:paraId="4F26DD50" w14:textId="0EA1D211" w:rsidR="00DE3D13" w:rsidRPr="006E5978" w:rsidRDefault="00EE7C67" w:rsidP="00AF1DDA">
      <w:pPr>
        <w:pStyle w:val="Nadpis2"/>
        <w:rPr>
          <w:lang w:val="en-GB"/>
        </w:rPr>
      </w:pPr>
      <w:bookmarkStart w:id="26" w:name="_Toc534227727"/>
      <w:bookmarkStart w:id="27" w:name="_Toc535484895"/>
      <w:r w:rsidRPr="006E5978">
        <w:rPr>
          <w:lang w:val="en-GB"/>
        </w:rPr>
        <w:t xml:space="preserve">2.1 </w:t>
      </w:r>
      <w:r w:rsidR="00603AAB" w:rsidRPr="006E5978">
        <w:rPr>
          <w:lang w:val="en-GB"/>
        </w:rPr>
        <w:t>Introduction to r</w:t>
      </w:r>
      <w:r w:rsidR="00DE3D13" w:rsidRPr="006E5978">
        <w:rPr>
          <w:lang w:val="en-GB"/>
        </w:rPr>
        <w:t>esearch paradigm</w:t>
      </w:r>
      <w:r w:rsidR="00215633" w:rsidRPr="006E5978">
        <w:rPr>
          <w:lang w:val="en-GB"/>
        </w:rPr>
        <w:t>s</w:t>
      </w:r>
      <w:r w:rsidR="00413AC4" w:rsidRPr="006E5978">
        <w:rPr>
          <w:lang w:val="en-GB"/>
        </w:rPr>
        <w:t xml:space="preserve"> (philosophies)</w:t>
      </w:r>
      <w:bookmarkEnd w:id="26"/>
      <w:bookmarkEnd w:id="27"/>
    </w:p>
    <w:p w14:paraId="54CD7708" w14:textId="77777777" w:rsidR="00D822B3" w:rsidRPr="006E5978" w:rsidRDefault="00D822B3" w:rsidP="00603AAB">
      <w:pPr>
        <w:spacing w:line="276" w:lineRule="auto"/>
        <w:jc w:val="both"/>
        <w:rPr>
          <w:rFonts w:ascii="Trebuchet MS" w:hAnsi="Trebuchet MS"/>
          <w:lang w:val="en-GB"/>
        </w:rPr>
      </w:pPr>
    </w:p>
    <w:p w14:paraId="3CA12A74" w14:textId="40A5F2DD" w:rsidR="00603AAB" w:rsidRPr="006E5978" w:rsidRDefault="00603AAB" w:rsidP="00603AAB">
      <w:pPr>
        <w:spacing w:line="276" w:lineRule="auto"/>
        <w:jc w:val="both"/>
        <w:rPr>
          <w:rFonts w:ascii="Trebuchet MS" w:hAnsi="Trebuchet MS"/>
          <w:lang w:val="en-GB"/>
        </w:rPr>
      </w:pPr>
      <w:r w:rsidRPr="006E5978">
        <w:rPr>
          <w:rFonts w:ascii="Trebuchet MS" w:hAnsi="Trebuchet MS"/>
          <w:lang w:val="en-GB"/>
        </w:rPr>
        <w:t xml:space="preserve">All research models begin at that philosophical level which defines paradigm. Kuhn (1970, p.146) defines paradigms as </w:t>
      </w:r>
      <w:r w:rsidR="00BF2AC4" w:rsidRPr="006E5978">
        <w:rPr>
          <w:rFonts w:ascii="Trebuchet MS" w:hAnsi="Trebuchet MS"/>
          <w:lang w:val="en-GB"/>
        </w:rPr>
        <w:t>…</w:t>
      </w:r>
      <w:r w:rsidRPr="006E5978">
        <w:rPr>
          <w:rFonts w:ascii="Trebuchet MS" w:hAnsi="Trebuchet MS"/>
          <w:lang w:val="en-GB"/>
        </w:rPr>
        <w:t>”</w:t>
      </w:r>
      <w:r w:rsidRPr="006E5978">
        <w:rPr>
          <w:rFonts w:ascii="Trebuchet MS" w:hAnsi="Trebuchet MS"/>
          <w:i/>
          <w:lang w:val="en-GB"/>
        </w:rPr>
        <w:t>the entire constellation of beliefs, values, techniques, and so on shared by members of a given community”</w:t>
      </w:r>
      <w:r w:rsidRPr="006E5978">
        <w:rPr>
          <w:rFonts w:ascii="Trebuchet MS" w:hAnsi="Trebuchet MS"/>
          <w:lang w:val="en-GB"/>
        </w:rPr>
        <w:t xml:space="preserve"> and they “</w:t>
      </w:r>
      <w:r w:rsidRPr="006E5978">
        <w:rPr>
          <w:rFonts w:ascii="Trebuchet MS" w:hAnsi="Trebuchet MS"/>
          <w:i/>
          <w:lang w:val="en-GB"/>
        </w:rPr>
        <w:t>provide the concrete puzzle solution or exemplar of how to solve a scientific problem</w:t>
      </w:r>
      <w:r w:rsidRPr="006E5978">
        <w:rPr>
          <w:rFonts w:ascii="Trebuchet MS" w:hAnsi="Trebuchet MS"/>
          <w:lang w:val="en-GB"/>
        </w:rPr>
        <w:t xml:space="preserve"> (Seale, 1998, p.12). </w:t>
      </w:r>
      <w:r w:rsidR="001E7B1F" w:rsidRPr="006E5978">
        <w:rPr>
          <w:rFonts w:ascii="Trebuchet MS" w:hAnsi="Trebuchet MS"/>
          <w:lang w:val="en-GB"/>
        </w:rPr>
        <w:t>Guba</w:t>
      </w:r>
      <w:r w:rsidRPr="006E5978">
        <w:rPr>
          <w:rFonts w:ascii="Trebuchet MS" w:hAnsi="Trebuchet MS"/>
          <w:lang w:val="en-GB"/>
        </w:rPr>
        <w:t xml:space="preserve"> (1990, p. 17) depicts paradigm as</w:t>
      </w:r>
      <w:r w:rsidR="001E7B1F" w:rsidRPr="006E5978">
        <w:rPr>
          <w:rFonts w:ascii="Trebuchet MS" w:hAnsi="Trebuchet MS"/>
          <w:lang w:val="en-GB"/>
        </w:rPr>
        <w:t xml:space="preserve"> </w:t>
      </w:r>
      <w:r w:rsidR="001E7B1F" w:rsidRPr="006E5978">
        <w:rPr>
          <w:rFonts w:ascii="Trebuchet MS" w:hAnsi="Trebuchet MS"/>
          <w:i/>
          <w:iCs/>
          <w:lang w:val="en-GB"/>
        </w:rPr>
        <w:t>„…basic set of belief that</w:t>
      </w:r>
      <w:r w:rsidRPr="006E5978">
        <w:rPr>
          <w:rFonts w:ascii="Trebuchet MS" w:hAnsi="Trebuchet MS"/>
          <w:i/>
          <w:iCs/>
          <w:lang w:val="en-GB"/>
        </w:rPr>
        <w:t xml:space="preserve"> guide action.”</w:t>
      </w:r>
      <w:r w:rsidR="001E7B1F" w:rsidRPr="006E5978">
        <w:rPr>
          <w:rFonts w:ascii="Trebuchet MS" w:hAnsi="Trebuchet MS"/>
          <w:i/>
          <w:iCs/>
          <w:lang w:val="en-GB"/>
        </w:rPr>
        <w:t xml:space="preserve"> </w:t>
      </w:r>
    </w:p>
    <w:p w14:paraId="59C7847C" w14:textId="69780890" w:rsidR="00313AF8" w:rsidRPr="006E5978" w:rsidRDefault="00313AF8" w:rsidP="00603AAB">
      <w:pPr>
        <w:spacing w:line="276" w:lineRule="auto"/>
        <w:jc w:val="both"/>
        <w:rPr>
          <w:rFonts w:ascii="Trebuchet MS" w:hAnsi="Trebuchet MS"/>
          <w:lang w:val="en-GB"/>
        </w:rPr>
      </w:pPr>
      <w:r w:rsidRPr="006E5978">
        <w:rPr>
          <w:noProof/>
          <w:lang w:val="en-GB"/>
        </w:rPr>
        <mc:AlternateContent>
          <mc:Choice Requires="wps">
            <w:drawing>
              <wp:anchor distT="45720" distB="45720" distL="114300" distR="114300" simplePos="0" relativeHeight="251674624" behindDoc="0" locked="0" layoutInCell="1" allowOverlap="1" wp14:anchorId="3CED5AA6" wp14:editId="05CA9F76">
                <wp:simplePos x="0" y="0"/>
                <wp:positionH relativeFrom="margin">
                  <wp:posOffset>0</wp:posOffset>
                </wp:positionH>
                <wp:positionV relativeFrom="paragraph">
                  <wp:posOffset>250825</wp:posOffset>
                </wp:positionV>
                <wp:extent cx="5562600" cy="965200"/>
                <wp:effectExtent l="0" t="0" r="19050" b="25400"/>
                <wp:wrapSquare wrapText="bothSides"/>
                <wp:docPr id="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65200"/>
                        </a:xfrm>
                        <a:prstGeom prst="rect">
                          <a:avLst/>
                        </a:prstGeom>
                        <a:solidFill>
                          <a:srgbClr val="FFFFFF"/>
                        </a:solidFill>
                        <a:ln w="9525">
                          <a:solidFill>
                            <a:srgbClr val="000000"/>
                          </a:solidFill>
                          <a:miter lim="800000"/>
                          <a:headEnd/>
                          <a:tailEnd/>
                        </a:ln>
                      </wps:spPr>
                      <wps:txbx>
                        <w:txbxContent>
                          <w:p w14:paraId="563279D0" w14:textId="183B0E2F" w:rsidR="009C56E3" w:rsidRPr="00313AF8" w:rsidRDefault="009C56E3" w:rsidP="00313AF8">
                            <w:pPr>
                              <w:spacing w:line="276" w:lineRule="auto"/>
                              <w:jc w:val="both"/>
                              <w:rPr>
                                <w:rFonts w:ascii="Trebuchet MS" w:hAnsi="Trebuchet MS"/>
                                <w:i/>
                                <w:lang w:val="en-GB"/>
                              </w:rPr>
                            </w:pPr>
                            <w:r w:rsidRPr="00313AF8">
                              <w:rPr>
                                <w:rFonts w:ascii="Trebuchet MS" w:hAnsi="Trebuchet MS"/>
                                <w:i/>
                                <w:lang w:val="en-GB"/>
                              </w:rPr>
                              <w:t>Research paradigm (philosophy) contains important assumptions about the view on the world – underpin research approach and strategies (methods).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ED5AA6" id="_x0000_s1027" type="#_x0000_t202" style="position:absolute;left:0;text-align:left;margin-left:0;margin-top:19.75pt;width:438pt;height:76pt;z-index:2516746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">
                <v:textbox style="mso-fit-shape-to-text:t">
                  <w:txbxContent>
                    <w:p w14:paraId="563279D0" w14:textId="183B0E2F" w:rsidR="009C56E3" w:rsidRPr="00313AF8" w:rsidRDefault="009C56E3" w:rsidP="00313AF8">
                      <w:pPr>
                        <w:spacing w:line="276" w:lineRule="auto"/>
                        <w:jc w:val="both"/>
                        <w:rPr>
                          <w:rFonts w:ascii="Trebuchet MS" w:hAnsi="Trebuchet MS"/>
                          <w:i/>
                          <w:lang w:val="en-GB"/>
                        </w:rPr>
                      </w:pPr>
                      <w:r w:rsidRPr="00313AF8">
                        <w:rPr>
                          <w:rFonts w:ascii="Trebuchet MS" w:hAnsi="Trebuchet MS"/>
                          <w:i/>
                          <w:lang w:val="en-GB"/>
                        </w:rPr>
                        <w:t>Research paradigm (philosophy) contains important assumptions about the view on the world – underpin research approach and strategies (methods).</w:t>
                      </w:r>
                    </w:p>
                  </w:txbxContent>
                </v:textbox>
                <w10:wrap type="square" anchorx="margin"/>
              </v:shape>
            </w:pict>
          </mc:Fallback>
        </mc:AlternateContent>
      </w:r>
    </w:p>
    <w:p w14:paraId="62848CEB" w14:textId="77777777" w:rsidR="00313AF8" w:rsidRPr="006E5978" w:rsidRDefault="00313AF8" w:rsidP="00603AAB">
      <w:pPr>
        <w:spacing w:line="276" w:lineRule="auto"/>
        <w:jc w:val="both"/>
        <w:rPr>
          <w:rFonts w:ascii="Trebuchet MS" w:hAnsi="Trebuchet MS"/>
          <w:lang w:val="en-GB"/>
        </w:rPr>
      </w:pPr>
    </w:p>
    <w:p w14:paraId="25836A13" w14:textId="61DFD1E8" w:rsidR="001E7B1F" w:rsidRPr="006E5978" w:rsidRDefault="00455132" w:rsidP="00603AAB">
      <w:pPr>
        <w:spacing w:line="276" w:lineRule="auto"/>
        <w:jc w:val="both"/>
        <w:rPr>
          <w:rFonts w:ascii="Trebuchet MS" w:hAnsi="Trebuchet MS"/>
          <w:lang w:val="en-GB"/>
        </w:rPr>
      </w:pPr>
      <w:r w:rsidRPr="006E5978">
        <w:rPr>
          <w:rFonts w:ascii="Trebuchet MS" w:hAnsi="Trebuchet MS"/>
          <w:lang w:val="en-GB"/>
        </w:rPr>
        <w:t>P</w:t>
      </w:r>
      <w:r w:rsidR="001E7B1F" w:rsidRPr="006E5978">
        <w:rPr>
          <w:rFonts w:ascii="Trebuchet MS" w:hAnsi="Trebuchet MS"/>
          <w:lang w:val="en-GB"/>
        </w:rPr>
        <w:t>aradigm</w:t>
      </w:r>
      <w:r w:rsidRPr="006E5978">
        <w:rPr>
          <w:rFonts w:ascii="Trebuchet MS" w:hAnsi="Trebuchet MS"/>
          <w:lang w:val="en-GB"/>
        </w:rPr>
        <w:t xml:space="preserve"> is defined by following questions</w:t>
      </w:r>
      <w:r w:rsidR="001E7B1F" w:rsidRPr="006E5978">
        <w:rPr>
          <w:rFonts w:ascii="Trebuchet MS" w:hAnsi="Trebuchet MS"/>
          <w:lang w:val="en-GB"/>
        </w:rPr>
        <w:t>:</w:t>
      </w:r>
    </w:p>
    <w:p w14:paraId="4CA45524" w14:textId="77777777" w:rsidR="00603AAB" w:rsidRPr="006E5978" w:rsidRDefault="00603AAB" w:rsidP="00603AAB">
      <w:pPr>
        <w:spacing w:line="276" w:lineRule="auto"/>
        <w:jc w:val="both"/>
        <w:rPr>
          <w:rFonts w:ascii="Trebuchet MS" w:hAnsi="Trebuchet MS"/>
          <w:lang w:val="en-GB"/>
        </w:rPr>
      </w:pPr>
    </w:p>
    <w:p w14:paraId="1172DE61" w14:textId="77777777" w:rsidR="00677A69" w:rsidRPr="006E5978" w:rsidRDefault="00060C23" w:rsidP="00065A53">
      <w:pPr>
        <w:numPr>
          <w:ilvl w:val="0"/>
          <w:numId w:val="9"/>
        </w:numPr>
        <w:spacing w:line="276" w:lineRule="auto"/>
        <w:jc w:val="both"/>
        <w:rPr>
          <w:rFonts w:ascii="Trebuchet MS" w:hAnsi="Trebuchet MS"/>
          <w:lang w:val="en-GB"/>
        </w:rPr>
      </w:pPr>
      <w:r w:rsidRPr="006E5978">
        <w:rPr>
          <w:rFonts w:ascii="Trebuchet MS" w:hAnsi="Trebuchet MS"/>
          <w:i/>
          <w:lang w:val="en-GB"/>
        </w:rPr>
        <w:t>What is the nature of reality?</w:t>
      </w:r>
      <w:r w:rsidRPr="006E5978">
        <w:rPr>
          <w:rFonts w:ascii="Trebuchet MS" w:hAnsi="Trebuchet MS"/>
          <w:lang w:val="en-GB"/>
        </w:rPr>
        <w:t xml:space="preserve"> (ontological question)</w:t>
      </w:r>
    </w:p>
    <w:p w14:paraId="4F77CB36" w14:textId="7EC9DF6A" w:rsidR="00060C23" w:rsidRPr="006E5978" w:rsidRDefault="00060C23" w:rsidP="00065A53">
      <w:pPr>
        <w:numPr>
          <w:ilvl w:val="0"/>
          <w:numId w:val="9"/>
        </w:numPr>
        <w:spacing w:line="276" w:lineRule="auto"/>
        <w:jc w:val="both"/>
        <w:rPr>
          <w:rFonts w:ascii="Trebuchet MS" w:hAnsi="Trebuchet MS"/>
          <w:lang w:val="en-GB"/>
        </w:rPr>
      </w:pPr>
      <w:r w:rsidRPr="006E5978">
        <w:rPr>
          <w:rFonts w:ascii="Trebuchet MS" w:hAnsi="Trebuchet MS"/>
          <w:i/>
          <w:lang w:val="en-GB"/>
        </w:rPr>
        <w:t xml:space="preserve">What is the nature of the relationship between the knower and the known? </w:t>
      </w:r>
      <w:r w:rsidR="00677A69" w:rsidRPr="006E5978">
        <w:rPr>
          <w:rFonts w:ascii="Trebuchet MS" w:hAnsi="Trebuchet MS"/>
          <w:i/>
          <w:lang w:val="en-GB"/>
        </w:rPr>
        <w:t>What is acceptable knowledge in a particular field of study?</w:t>
      </w:r>
      <w:r w:rsidR="00677A69" w:rsidRPr="006E5978">
        <w:rPr>
          <w:rFonts w:ascii="Trebuchet MS" w:hAnsi="Trebuchet MS"/>
          <w:lang w:val="en-GB"/>
        </w:rPr>
        <w:t xml:space="preserve">  </w:t>
      </w:r>
      <w:r w:rsidRPr="006E5978">
        <w:rPr>
          <w:rFonts w:ascii="Trebuchet MS" w:hAnsi="Trebuchet MS"/>
          <w:lang w:val="en-GB"/>
        </w:rPr>
        <w:t>(epistemological question)</w:t>
      </w:r>
    </w:p>
    <w:p w14:paraId="41BBB3AE" w14:textId="77777777" w:rsidR="00060C23" w:rsidRPr="006E5978" w:rsidRDefault="00060C23" w:rsidP="00065A53">
      <w:pPr>
        <w:numPr>
          <w:ilvl w:val="0"/>
          <w:numId w:val="9"/>
        </w:numPr>
        <w:spacing w:line="276" w:lineRule="auto"/>
        <w:jc w:val="both"/>
        <w:rPr>
          <w:rFonts w:ascii="Trebuchet MS" w:hAnsi="Trebuchet MS"/>
          <w:lang w:val="en-GB"/>
        </w:rPr>
      </w:pPr>
      <w:r w:rsidRPr="006E5978">
        <w:rPr>
          <w:rFonts w:ascii="Trebuchet MS" w:hAnsi="Trebuchet MS"/>
          <w:i/>
          <w:lang w:val="en-GB"/>
        </w:rPr>
        <w:t>How can we come to know it?</w:t>
      </w:r>
      <w:r w:rsidRPr="006E5978">
        <w:rPr>
          <w:rFonts w:ascii="Trebuchet MS" w:hAnsi="Trebuchet MS"/>
          <w:lang w:val="en-GB"/>
        </w:rPr>
        <w:t xml:space="preserve"> (methodological question)</w:t>
      </w:r>
    </w:p>
    <w:p w14:paraId="016DBBEA" w14:textId="77777777" w:rsidR="00313AF8" w:rsidRPr="006E5978" w:rsidRDefault="00313AF8" w:rsidP="00313AF8">
      <w:pPr>
        <w:spacing w:line="276" w:lineRule="auto"/>
        <w:jc w:val="both"/>
        <w:rPr>
          <w:rFonts w:ascii="Trebuchet MS" w:hAnsi="Trebuchet MS"/>
          <w:lang w:val="en-GB"/>
        </w:rPr>
      </w:pPr>
      <w:r w:rsidRPr="006E5978">
        <w:rPr>
          <w:noProof/>
          <w:lang w:val="en-GB"/>
        </w:rPr>
        <mc:AlternateContent>
          <mc:Choice Requires="wps">
            <w:drawing>
              <wp:anchor distT="45720" distB="45720" distL="114300" distR="114300" simplePos="0" relativeHeight="251676672" behindDoc="0" locked="0" layoutInCell="1" allowOverlap="1" wp14:anchorId="69CEA6AB" wp14:editId="37DCE3D6">
                <wp:simplePos x="0" y="0"/>
                <wp:positionH relativeFrom="margin">
                  <wp:posOffset>0</wp:posOffset>
                </wp:positionH>
                <wp:positionV relativeFrom="paragraph">
                  <wp:posOffset>250825</wp:posOffset>
                </wp:positionV>
                <wp:extent cx="5562600" cy="965200"/>
                <wp:effectExtent l="0" t="0" r="19050" b="25400"/>
                <wp:wrapSquare wrapText="bothSides"/>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65200"/>
                        </a:xfrm>
                        <a:prstGeom prst="rect">
                          <a:avLst/>
                        </a:prstGeom>
                        <a:solidFill>
                          <a:srgbClr val="FFFFFF"/>
                        </a:solidFill>
                        <a:ln w="9525">
                          <a:solidFill>
                            <a:srgbClr val="000000"/>
                          </a:solidFill>
                          <a:miter lim="800000"/>
                          <a:headEnd/>
                          <a:tailEnd/>
                        </a:ln>
                      </wps:spPr>
                      <wps:txbx>
                        <w:txbxContent>
                          <w:p w14:paraId="5EE574E4"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Ontology</w:t>
                            </w:r>
                            <w:r w:rsidRPr="003E2641">
                              <w:rPr>
                                <w:rFonts w:ascii="Trebuchet MS" w:hAnsi="Trebuchet MS"/>
                                <w:lang w:val="en-GB"/>
                              </w:rPr>
                              <w:t xml:space="preserve"> (from Greek </w:t>
                            </w:r>
                            <w:r w:rsidRPr="003E2641">
                              <w:rPr>
                                <w:rFonts w:ascii="Trebuchet MS" w:hAnsi="Trebuchet MS"/>
                                <w:i/>
                                <w:iCs/>
                                <w:lang w:val="en-GB"/>
                              </w:rPr>
                              <w:t xml:space="preserve">ontos </w:t>
                            </w:r>
                            <w:r w:rsidRPr="003E2641">
                              <w:rPr>
                                <w:rFonts w:ascii="Trebuchet MS" w:hAnsi="Trebuchet MS"/>
                                <w:lang w:val="en-GB"/>
                              </w:rPr>
                              <w:t>meaning ‘being', and </w:t>
                            </w:r>
                            <w:r w:rsidRPr="003E2641">
                              <w:rPr>
                                <w:rFonts w:ascii="Trebuchet MS" w:hAnsi="Trebuchet MS"/>
                                <w:i/>
                                <w:iCs/>
                                <w:lang w:val="en-GB"/>
                              </w:rPr>
                              <w:t>logos</w:t>
                            </w:r>
                            <w:r w:rsidRPr="003E2641">
                              <w:rPr>
                                <w:rFonts w:ascii="Trebuchet MS" w:hAnsi="Trebuchet MS"/>
                                <w:lang w:val="en-GB"/>
                              </w:rPr>
                              <w:t xml:space="preserve">, meaning 'logical discourse') </w:t>
                            </w:r>
                            <w:r w:rsidRPr="003E2641">
                              <w:rPr>
                                <w:rFonts w:ascii="Trebuchet MS" w:hAnsi="Trebuchet MS"/>
                              </w:rPr>
                              <w:t xml:space="preserve">is concerned with </w:t>
                            </w:r>
                            <w:r w:rsidRPr="003E2641">
                              <w:rPr>
                                <w:rFonts w:ascii="Trebuchet MS" w:hAnsi="Trebuchet MS"/>
                                <w:lang w:val="en-GB"/>
                              </w:rPr>
                              <w:t>nature of being, becoming, existence, reality.</w:t>
                            </w:r>
                          </w:p>
                          <w:p w14:paraId="23C227EC" w14:textId="77777777" w:rsidR="009C56E3" w:rsidRPr="003E2641" w:rsidRDefault="009C56E3" w:rsidP="00313AF8">
                            <w:pPr>
                              <w:pStyle w:val="Odstavecseseznamem"/>
                              <w:spacing w:line="276" w:lineRule="auto"/>
                              <w:jc w:val="both"/>
                              <w:rPr>
                                <w:rFonts w:ascii="Trebuchet MS" w:hAnsi="Trebuchet MS"/>
                              </w:rPr>
                            </w:pPr>
                            <w:r w:rsidRPr="003E2641">
                              <w:rPr>
                                <w:rFonts w:ascii="Trebuchet MS" w:hAnsi="Trebuchet MS"/>
                                <w:i/>
                                <w:iCs/>
                                <w:lang w:val="en-GB"/>
                              </w:rPr>
                              <w:t>The researcher’s view of the nature of reality or being.</w:t>
                            </w:r>
                          </w:p>
                          <w:p w14:paraId="6A825216" w14:textId="77777777" w:rsidR="009C56E3" w:rsidRPr="003E2641" w:rsidRDefault="009C56E3" w:rsidP="00313AF8">
                            <w:pPr>
                              <w:spacing w:line="276" w:lineRule="auto"/>
                              <w:jc w:val="both"/>
                              <w:rPr>
                                <w:rFonts w:ascii="Trebuchet MS" w:hAnsi="Trebuchet MS"/>
                                <w:lang w:val="en-GB"/>
                              </w:rPr>
                            </w:pPr>
                          </w:p>
                          <w:p w14:paraId="24940F87"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Epistemology</w:t>
                            </w:r>
                            <w:r w:rsidRPr="003E2641">
                              <w:rPr>
                                <w:rFonts w:ascii="Trebuchet MS" w:hAnsi="Trebuchet MS"/>
                                <w:lang w:val="en-GB"/>
                              </w:rPr>
                              <w:t xml:space="preserve"> (from Greek </w:t>
                            </w:r>
                            <w:r w:rsidRPr="003E2641">
                              <w:rPr>
                                <w:rFonts w:ascii="Trebuchet MS" w:hAnsi="Trebuchet MS"/>
                                <w:i/>
                                <w:iCs/>
                                <w:lang w:val="en-GB"/>
                              </w:rPr>
                              <w:t xml:space="preserve">episteme, </w:t>
                            </w:r>
                            <w:r w:rsidRPr="003E2641">
                              <w:rPr>
                                <w:rFonts w:ascii="Trebuchet MS" w:hAnsi="Trebuchet MS"/>
                                <w:iCs/>
                                <w:lang w:val="en-GB"/>
                              </w:rPr>
                              <w:t>meaning</w:t>
                            </w:r>
                            <w:r w:rsidRPr="003E2641">
                              <w:rPr>
                                <w:rFonts w:ascii="Trebuchet MS" w:hAnsi="Trebuchet MS"/>
                                <w:lang w:val="en-GB"/>
                              </w:rPr>
                              <w:t xml:space="preserve"> 'knowledge', and </w:t>
                            </w:r>
                            <w:r w:rsidRPr="003E2641">
                              <w:rPr>
                                <w:rFonts w:ascii="Trebuchet MS" w:hAnsi="Trebuchet MS"/>
                                <w:i/>
                                <w:iCs/>
                                <w:lang w:val="en-GB"/>
                              </w:rPr>
                              <w:t>logos</w:t>
                            </w:r>
                            <w:r w:rsidRPr="003E2641">
                              <w:rPr>
                                <w:rFonts w:ascii="Trebuchet MS" w:hAnsi="Trebuchet MS"/>
                                <w:lang w:val="en-GB"/>
                              </w:rPr>
                              <w:t>) is concerned with the theory of knowledge.</w:t>
                            </w:r>
                          </w:p>
                          <w:p w14:paraId="5F247958" w14:textId="77777777" w:rsidR="009C56E3" w:rsidRPr="003E2641" w:rsidRDefault="009C56E3" w:rsidP="00313AF8">
                            <w:pPr>
                              <w:pStyle w:val="Odstavecseseznamem"/>
                              <w:spacing w:line="276" w:lineRule="auto"/>
                              <w:rPr>
                                <w:rFonts w:ascii="Trebuchet MS" w:hAnsi="Trebuchet MS"/>
                                <w:i/>
                                <w:iCs/>
                                <w:lang w:val="en-GB"/>
                              </w:rPr>
                            </w:pPr>
                            <w:r w:rsidRPr="003E2641">
                              <w:rPr>
                                <w:rFonts w:ascii="Trebuchet MS" w:hAnsi="Trebuchet MS"/>
                                <w:i/>
                                <w:iCs/>
                                <w:lang w:val="en-GB"/>
                              </w:rPr>
                              <w:t>The researcher’s view regarding what constitutes acceptable knowledge.</w:t>
                            </w:r>
                          </w:p>
                          <w:p w14:paraId="155013DE" w14:textId="77777777" w:rsidR="009C56E3" w:rsidRPr="003E2641" w:rsidRDefault="009C56E3" w:rsidP="00313AF8">
                            <w:pPr>
                              <w:pStyle w:val="Odstavecseseznamem"/>
                              <w:spacing w:line="276" w:lineRule="auto"/>
                              <w:jc w:val="both"/>
                              <w:rPr>
                                <w:rFonts w:ascii="Trebuchet MS" w:hAnsi="Trebuchet MS"/>
                              </w:rPr>
                            </w:pPr>
                          </w:p>
                          <w:p w14:paraId="3C16D888"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Axiology</w:t>
                            </w:r>
                            <w:r w:rsidRPr="003E2641">
                              <w:rPr>
                                <w:rFonts w:ascii="Trebuchet MS" w:hAnsi="Trebuchet MS"/>
                                <w:lang w:val="en-GB"/>
                              </w:rPr>
                              <w:t xml:space="preserve"> (from Greek axia meaning 'value, worth'; and </w:t>
                            </w:r>
                            <w:r w:rsidRPr="003E2641">
                              <w:rPr>
                                <w:rFonts w:ascii="Trebuchet MS" w:hAnsi="Trebuchet MS"/>
                                <w:i/>
                                <w:iCs/>
                                <w:lang w:val="en-GB"/>
                              </w:rPr>
                              <w:t>-logos</w:t>
                            </w:r>
                            <w:r w:rsidRPr="003E2641">
                              <w:rPr>
                                <w:rFonts w:ascii="Trebuchet MS" w:hAnsi="Trebuchet MS"/>
                                <w:lang w:val="en-GB"/>
                              </w:rPr>
                              <w:t>) is the philosophical study of value.</w:t>
                            </w:r>
                          </w:p>
                          <w:p w14:paraId="1274AFDE" w14:textId="537DABAD" w:rsidR="009C56E3" w:rsidRPr="00313AF8" w:rsidRDefault="009C56E3" w:rsidP="00313AF8">
                            <w:pPr>
                              <w:spacing w:line="276" w:lineRule="auto"/>
                              <w:ind w:firstLine="709"/>
                              <w:jc w:val="both"/>
                              <w:rPr>
                                <w:rFonts w:ascii="Trebuchet MS" w:hAnsi="Trebuchet MS"/>
                                <w:i/>
                                <w:lang w:val="en-GB"/>
                              </w:rPr>
                            </w:pPr>
                            <w:r w:rsidRPr="003E2641">
                              <w:rPr>
                                <w:rFonts w:ascii="Trebuchet MS" w:hAnsi="Trebuchet MS"/>
                                <w:i/>
                                <w:iCs/>
                                <w:lang w:val="en-GB"/>
                              </w:rPr>
                              <w:t>The researcher’s view of the role of values in research.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CEA6AB" id="_x0000_s1028" type="#_x0000_t202" style="position:absolute;left:0;text-align:left;margin-left:0;margin-top:19.75pt;width:438pt;height:76pt;z-index:2516766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">
                <v:textbox style="mso-fit-shape-to-text:t">
                  <w:txbxContent>
                    <w:p w14:paraId="5EE574E4"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Ontology</w:t>
                      </w:r>
                      <w:r w:rsidRPr="003E2641">
                        <w:rPr>
                          <w:rFonts w:ascii="Trebuchet MS" w:hAnsi="Trebuchet MS"/>
                          <w:lang w:val="en-GB"/>
                        </w:rPr>
                        <w:t xml:space="preserve"> (from Greek </w:t>
                      </w:r>
                      <w:proofErr w:type="spellStart"/>
                      <w:r w:rsidRPr="003E2641">
                        <w:rPr>
                          <w:rFonts w:ascii="Trebuchet MS" w:hAnsi="Trebuchet MS"/>
                          <w:i/>
                          <w:iCs/>
                          <w:lang w:val="en-GB"/>
                        </w:rPr>
                        <w:t>ontos</w:t>
                      </w:r>
                      <w:proofErr w:type="spellEnd"/>
                      <w:r w:rsidRPr="003E2641">
                        <w:rPr>
                          <w:rFonts w:ascii="Trebuchet MS" w:hAnsi="Trebuchet MS"/>
                          <w:i/>
                          <w:iCs/>
                          <w:lang w:val="en-GB"/>
                        </w:rPr>
                        <w:t xml:space="preserve"> </w:t>
                      </w:r>
                      <w:r w:rsidRPr="003E2641">
                        <w:rPr>
                          <w:rFonts w:ascii="Trebuchet MS" w:hAnsi="Trebuchet MS"/>
                          <w:lang w:val="en-GB"/>
                        </w:rPr>
                        <w:t>meaning ‘being', and </w:t>
                      </w:r>
                      <w:r w:rsidRPr="003E2641">
                        <w:rPr>
                          <w:rFonts w:ascii="Trebuchet MS" w:hAnsi="Trebuchet MS"/>
                          <w:i/>
                          <w:iCs/>
                          <w:lang w:val="en-GB"/>
                        </w:rPr>
                        <w:t>logos</w:t>
                      </w:r>
                      <w:r w:rsidRPr="003E2641">
                        <w:rPr>
                          <w:rFonts w:ascii="Trebuchet MS" w:hAnsi="Trebuchet MS"/>
                          <w:lang w:val="en-GB"/>
                        </w:rPr>
                        <w:t xml:space="preserve">, meaning 'logical discourse') </w:t>
                      </w:r>
                      <w:r w:rsidRPr="003E2641">
                        <w:rPr>
                          <w:rFonts w:ascii="Trebuchet MS" w:hAnsi="Trebuchet MS"/>
                        </w:rPr>
                        <w:t xml:space="preserve">is concerned with </w:t>
                      </w:r>
                      <w:r w:rsidRPr="003E2641">
                        <w:rPr>
                          <w:rFonts w:ascii="Trebuchet MS" w:hAnsi="Trebuchet MS"/>
                          <w:lang w:val="en-GB"/>
                        </w:rPr>
                        <w:t>nature of being, becoming, existence, reality.</w:t>
                      </w:r>
                    </w:p>
                    <w:p w14:paraId="23C227EC" w14:textId="77777777" w:rsidR="009C56E3" w:rsidRPr="003E2641" w:rsidRDefault="009C56E3" w:rsidP="00313AF8">
                      <w:pPr>
                        <w:pStyle w:val="Odstavecseseznamem"/>
                        <w:spacing w:line="276" w:lineRule="auto"/>
                        <w:jc w:val="both"/>
                        <w:rPr>
                          <w:rFonts w:ascii="Trebuchet MS" w:hAnsi="Trebuchet MS"/>
                        </w:rPr>
                      </w:pPr>
                      <w:r w:rsidRPr="003E2641">
                        <w:rPr>
                          <w:rFonts w:ascii="Trebuchet MS" w:hAnsi="Trebuchet MS"/>
                          <w:i/>
                          <w:iCs/>
                          <w:lang w:val="en-GB"/>
                        </w:rPr>
                        <w:t>The researcher’s view of the nature of reality or being.</w:t>
                      </w:r>
                    </w:p>
                    <w:p w14:paraId="6A825216" w14:textId="77777777" w:rsidR="009C56E3" w:rsidRPr="003E2641" w:rsidRDefault="009C56E3" w:rsidP="00313AF8">
                      <w:pPr>
                        <w:spacing w:line="276" w:lineRule="auto"/>
                        <w:jc w:val="both"/>
                        <w:rPr>
                          <w:rFonts w:ascii="Trebuchet MS" w:hAnsi="Trebuchet MS"/>
                          <w:lang w:val="en-GB"/>
                        </w:rPr>
                      </w:pPr>
                    </w:p>
                    <w:p w14:paraId="24940F87"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Epistemology</w:t>
                      </w:r>
                      <w:r w:rsidRPr="003E2641">
                        <w:rPr>
                          <w:rFonts w:ascii="Trebuchet MS" w:hAnsi="Trebuchet MS"/>
                          <w:lang w:val="en-GB"/>
                        </w:rPr>
                        <w:t xml:space="preserve"> (from Greek </w:t>
                      </w:r>
                      <w:r w:rsidRPr="003E2641">
                        <w:rPr>
                          <w:rFonts w:ascii="Trebuchet MS" w:hAnsi="Trebuchet MS"/>
                          <w:i/>
                          <w:iCs/>
                          <w:lang w:val="en-GB"/>
                        </w:rPr>
                        <w:t xml:space="preserve">episteme, </w:t>
                      </w:r>
                      <w:r w:rsidRPr="003E2641">
                        <w:rPr>
                          <w:rFonts w:ascii="Trebuchet MS" w:hAnsi="Trebuchet MS"/>
                          <w:iCs/>
                          <w:lang w:val="en-GB"/>
                        </w:rPr>
                        <w:t>meaning</w:t>
                      </w:r>
                      <w:r w:rsidRPr="003E2641">
                        <w:rPr>
                          <w:rFonts w:ascii="Trebuchet MS" w:hAnsi="Trebuchet MS"/>
                          <w:lang w:val="en-GB"/>
                        </w:rPr>
                        <w:t xml:space="preserve"> 'knowledge', and </w:t>
                      </w:r>
                      <w:r w:rsidRPr="003E2641">
                        <w:rPr>
                          <w:rFonts w:ascii="Trebuchet MS" w:hAnsi="Trebuchet MS"/>
                          <w:i/>
                          <w:iCs/>
                          <w:lang w:val="en-GB"/>
                        </w:rPr>
                        <w:t>logos</w:t>
                      </w:r>
                      <w:r w:rsidRPr="003E2641">
                        <w:rPr>
                          <w:rFonts w:ascii="Trebuchet MS" w:hAnsi="Trebuchet MS"/>
                          <w:lang w:val="en-GB"/>
                        </w:rPr>
                        <w:t>) is concerned with the theory of knowledge.</w:t>
                      </w:r>
                    </w:p>
                    <w:p w14:paraId="5F247958" w14:textId="77777777" w:rsidR="009C56E3" w:rsidRPr="003E2641" w:rsidRDefault="009C56E3" w:rsidP="00313AF8">
                      <w:pPr>
                        <w:pStyle w:val="Odstavecseseznamem"/>
                        <w:spacing w:line="276" w:lineRule="auto"/>
                        <w:rPr>
                          <w:rFonts w:ascii="Trebuchet MS" w:hAnsi="Trebuchet MS"/>
                          <w:i/>
                          <w:iCs/>
                          <w:lang w:val="en-GB"/>
                        </w:rPr>
                      </w:pPr>
                      <w:r w:rsidRPr="003E2641">
                        <w:rPr>
                          <w:rFonts w:ascii="Trebuchet MS" w:hAnsi="Trebuchet MS"/>
                          <w:i/>
                          <w:iCs/>
                          <w:lang w:val="en-GB"/>
                        </w:rPr>
                        <w:t>The researcher’s view regarding what constitutes acceptable knowledge.</w:t>
                      </w:r>
                    </w:p>
                    <w:p w14:paraId="155013DE" w14:textId="77777777" w:rsidR="009C56E3" w:rsidRPr="003E2641" w:rsidRDefault="009C56E3" w:rsidP="00313AF8">
                      <w:pPr>
                        <w:pStyle w:val="Odstavecseseznamem"/>
                        <w:spacing w:line="276" w:lineRule="auto"/>
                        <w:jc w:val="both"/>
                        <w:rPr>
                          <w:rFonts w:ascii="Trebuchet MS" w:hAnsi="Trebuchet MS"/>
                        </w:rPr>
                      </w:pPr>
                    </w:p>
                    <w:p w14:paraId="3C16D888" w14:textId="77777777" w:rsidR="009C56E3" w:rsidRPr="003E2641" w:rsidRDefault="009C56E3" w:rsidP="00313AF8">
                      <w:pPr>
                        <w:spacing w:line="276" w:lineRule="auto"/>
                        <w:jc w:val="both"/>
                        <w:rPr>
                          <w:rFonts w:ascii="Trebuchet MS" w:hAnsi="Trebuchet MS"/>
                        </w:rPr>
                      </w:pPr>
                      <w:r w:rsidRPr="003E2641">
                        <w:rPr>
                          <w:rFonts w:ascii="Trebuchet MS" w:hAnsi="Trebuchet MS"/>
                          <w:b/>
                          <w:lang w:val="en-GB"/>
                        </w:rPr>
                        <w:t>Axiology</w:t>
                      </w:r>
                      <w:r w:rsidRPr="003E2641">
                        <w:rPr>
                          <w:rFonts w:ascii="Trebuchet MS" w:hAnsi="Trebuchet MS"/>
                          <w:lang w:val="en-GB"/>
                        </w:rPr>
                        <w:t xml:space="preserve"> (from Greek axia meaning 'value, worth'; and </w:t>
                      </w:r>
                      <w:r w:rsidRPr="003E2641">
                        <w:rPr>
                          <w:rFonts w:ascii="Trebuchet MS" w:hAnsi="Trebuchet MS"/>
                          <w:i/>
                          <w:iCs/>
                          <w:lang w:val="en-GB"/>
                        </w:rPr>
                        <w:t>-logos</w:t>
                      </w:r>
                      <w:r w:rsidRPr="003E2641">
                        <w:rPr>
                          <w:rFonts w:ascii="Trebuchet MS" w:hAnsi="Trebuchet MS"/>
                          <w:lang w:val="en-GB"/>
                        </w:rPr>
                        <w:t>) is the philosophical study of value.</w:t>
                      </w:r>
                    </w:p>
                    <w:p w14:paraId="1274AFDE" w14:textId="537DABAD" w:rsidR="009C56E3" w:rsidRPr="00313AF8" w:rsidRDefault="009C56E3" w:rsidP="00313AF8">
                      <w:pPr>
                        <w:spacing w:line="276" w:lineRule="auto"/>
                        <w:ind w:firstLine="709"/>
                        <w:jc w:val="both"/>
                        <w:rPr>
                          <w:rFonts w:ascii="Trebuchet MS" w:hAnsi="Trebuchet MS"/>
                          <w:i/>
                          <w:lang w:val="en-GB"/>
                        </w:rPr>
                      </w:pPr>
                      <w:r w:rsidRPr="003E2641">
                        <w:rPr>
                          <w:rFonts w:ascii="Trebuchet MS" w:hAnsi="Trebuchet MS"/>
                          <w:i/>
                          <w:iCs/>
                          <w:lang w:val="en-GB"/>
                        </w:rPr>
                        <w:t>The researcher’s view of the role of values in research.</w:t>
                      </w:r>
                    </w:p>
                  </w:txbxContent>
                </v:textbox>
                <w10:wrap type="square" anchorx="margin"/>
              </v:shape>
            </w:pict>
          </mc:Fallback>
        </mc:AlternateContent>
      </w:r>
    </w:p>
    <w:p w14:paraId="3D968237" w14:textId="77777777" w:rsidR="00313AF8" w:rsidRPr="006E5978" w:rsidRDefault="00313AF8" w:rsidP="00603AAB">
      <w:pPr>
        <w:spacing w:line="276" w:lineRule="auto"/>
        <w:jc w:val="both"/>
        <w:rPr>
          <w:rFonts w:ascii="Trebuchet MS" w:hAnsi="Trebuchet MS"/>
          <w:lang w:val="en-GB"/>
        </w:rPr>
      </w:pPr>
    </w:p>
    <w:p w14:paraId="11508619" w14:textId="5BAC79DC" w:rsidR="00603AAB" w:rsidRPr="006E5978" w:rsidRDefault="00603AAB" w:rsidP="008513DD">
      <w:pPr>
        <w:pStyle w:val="Odstavecseseznamem"/>
        <w:spacing w:line="276" w:lineRule="auto"/>
        <w:rPr>
          <w:rFonts w:ascii="Trebuchet MS" w:hAnsi="Trebuchet MS"/>
          <w:i/>
          <w:iCs/>
          <w:lang w:val="en-GB"/>
        </w:rPr>
      </w:pPr>
    </w:p>
    <w:p w14:paraId="3D7FCB37" w14:textId="77777777" w:rsidR="008513DD" w:rsidRPr="006E5978" w:rsidRDefault="008513DD" w:rsidP="008513DD">
      <w:pPr>
        <w:pStyle w:val="Odstavecseseznamem"/>
        <w:spacing w:line="276" w:lineRule="auto"/>
        <w:rPr>
          <w:rFonts w:ascii="Trebuchet MS" w:hAnsi="Trebuchet MS"/>
          <w:iCs/>
          <w:lang w:val="en-GB"/>
        </w:rPr>
      </w:pPr>
    </w:p>
    <w:p w14:paraId="6AA3D013" w14:textId="5FFB76A2" w:rsidR="008513DD" w:rsidRPr="006E5978" w:rsidRDefault="008513DD" w:rsidP="008513DD">
      <w:pPr>
        <w:spacing w:line="276" w:lineRule="auto"/>
        <w:jc w:val="both"/>
        <w:rPr>
          <w:rFonts w:ascii="Trebuchet MS" w:hAnsi="Trebuchet MS"/>
          <w:iCs/>
          <w:lang w:val="en-GB"/>
        </w:rPr>
      </w:pPr>
      <w:r w:rsidRPr="006E5978">
        <w:rPr>
          <w:rFonts w:ascii="Trebuchet MS" w:hAnsi="Trebuchet MS"/>
          <w:iCs/>
          <w:lang w:val="en-GB"/>
        </w:rPr>
        <w:lastRenderedPageBreak/>
        <w:t>Business and management emerged as a</w:t>
      </w:r>
      <w:r w:rsidR="003124AC" w:rsidRPr="006E5978">
        <w:rPr>
          <w:rFonts w:ascii="Trebuchet MS" w:hAnsi="Trebuchet MS"/>
          <w:iCs/>
          <w:lang w:val="en-GB"/>
        </w:rPr>
        <w:t>n</w:t>
      </w:r>
      <w:r w:rsidRPr="006E5978">
        <w:rPr>
          <w:rFonts w:ascii="Trebuchet MS" w:hAnsi="Trebuchet MS"/>
          <w:iCs/>
          <w:lang w:val="en-GB"/>
        </w:rPr>
        <w:t xml:space="preserve"> academic discipline in 20</w:t>
      </w:r>
      <w:r w:rsidRPr="006E5978">
        <w:rPr>
          <w:rFonts w:ascii="Trebuchet MS" w:hAnsi="Trebuchet MS"/>
          <w:iCs/>
          <w:vertAlign w:val="superscript"/>
          <w:lang w:val="en-GB"/>
        </w:rPr>
        <w:t>th</w:t>
      </w:r>
      <w:r w:rsidRPr="006E5978">
        <w:rPr>
          <w:rFonts w:ascii="Trebuchet MS" w:hAnsi="Trebuchet MS"/>
          <w:iCs/>
          <w:lang w:val="en-GB"/>
        </w:rPr>
        <w:t xml:space="preserve"> century, it drew its theoretical base from a mixture of disciplines in the social sciences, natural sciences, humanities and of organisational practice. It resulted in the coexistence of multiple research philosophies, approaches and methodologies. (Saunders et al., 2016).</w:t>
      </w:r>
    </w:p>
    <w:p w14:paraId="7223216E" w14:textId="77777777" w:rsidR="00F22DF6" w:rsidRPr="006E5978" w:rsidRDefault="00F22DF6" w:rsidP="008513DD">
      <w:pPr>
        <w:spacing w:line="276" w:lineRule="auto"/>
        <w:jc w:val="both"/>
        <w:rPr>
          <w:rFonts w:ascii="Trebuchet MS" w:hAnsi="Trebuchet MS"/>
          <w:iCs/>
          <w:lang w:val="en-GB"/>
        </w:rPr>
      </w:pPr>
    </w:p>
    <w:p w14:paraId="5E74725A" w14:textId="2A5581B7" w:rsidR="00F22DF6" w:rsidRPr="006E5978" w:rsidRDefault="00B879DE" w:rsidP="008513DD">
      <w:pPr>
        <w:spacing w:line="276" w:lineRule="auto"/>
        <w:jc w:val="both"/>
        <w:rPr>
          <w:rFonts w:ascii="Trebuchet MS" w:hAnsi="Trebuchet MS"/>
          <w:lang w:val="en-GB"/>
        </w:rPr>
      </w:pPr>
      <w:r w:rsidRPr="006E5978">
        <w:rPr>
          <w:rFonts w:ascii="Trebuchet MS" w:hAnsi="Trebuchet MS"/>
          <w:iCs/>
          <w:lang w:val="en-GB"/>
        </w:rPr>
        <w:t>F</w:t>
      </w:r>
      <w:r w:rsidR="00F22DF6" w:rsidRPr="006E5978">
        <w:rPr>
          <w:rFonts w:ascii="Trebuchet MS" w:hAnsi="Trebuchet MS"/>
          <w:iCs/>
          <w:lang w:val="en-GB"/>
        </w:rPr>
        <w:t xml:space="preserve">rom the </w:t>
      </w:r>
      <w:r w:rsidR="00F22DF6" w:rsidRPr="006E5978">
        <w:rPr>
          <w:rFonts w:ascii="Trebuchet MS" w:hAnsi="Trebuchet MS"/>
          <w:b/>
          <w:iCs/>
          <w:lang w:val="en-GB"/>
        </w:rPr>
        <w:t>objectivist</w:t>
      </w:r>
      <w:r w:rsidR="00F22DF6" w:rsidRPr="006E5978">
        <w:rPr>
          <w:rFonts w:ascii="Trebuchet MS" w:hAnsi="Trebuchet MS"/>
          <w:iCs/>
          <w:lang w:val="en-GB"/>
        </w:rPr>
        <w:t xml:space="preserve"> point of view, social and physical phenomena exist independently</w:t>
      </w:r>
      <w:r w:rsidR="00357E30" w:rsidRPr="006E5978">
        <w:rPr>
          <w:rFonts w:ascii="Trebuchet MS" w:hAnsi="Trebuchet MS"/>
          <w:iCs/>
          <w:lang w:val="en-GB"/>
        </w:rPr>
        <w:t xml:space="preserve">, </w:t>
      </w:r>
      <w:r w:rsidR="00357E30" w:rsidRPr="006E5978">
        <w:rPr>
          <w:rFonts w:ascii="Trebuchet MS" w:hAnsi="Trebuchet MS"/>
          <w:lang w:val="en-GB"/>
        </w:rPr>
        <w:t>social entities exist independent of social actors</w:t>
      </w:r>
      <w:r w:rsidR="00F22DF6" w:rsidRPr="006E5978">
        <w:rPr>
          <w:rFonts w:ascii="Trebuchet MS" w:hAnsi="Trebuchet MS"/>
          <w:iCs/>
          <w:lang w:val="en-GB"/>
        </w:rPr>
        <w:t>– it makes sense to study them in the same way as a natural scientist would study nature – management is an objective entity, it could be studied through the medium of observable, measurable facts.</w:t>
      </w:r>
    </w:p>
    <w:p w14:paraId="7B0DF0F4" w14:textId="65DCA7F4" w:rsidR="00F22DF6" w:rsidRPr="006E5978" w:rsidRDefault="00F22DF6" w:rsidP="008513DD">
      <w:pPr>
        <w:spacing w:line="276" w:lineRule="auto"/>
        <w:jc w:val="both"/>
        <w:rPr>
          <w:rFonts w:ascii="Trebuchet MS" w:hAnsi="Trebuchet MS"/>
          <w:iCs/>
          <w:lang w:val="en-GB"/>
        </w:rPr>
      </w:pPr>
      <w:r w:rsidRPr="006E5978">
        <w:rPr>
          <w:rFonts w:ascii="Trebuchet MS" w:hAnsi="Trebuchet MS"/>
          <w:iCs/>
          <w:lang w:val="en-GB"/>
        </w:rPr>
        <w:t xml:space="preserve">From the </w:t>
      </w:r>
      <w:r w:rsidRPr="006E5978">
        <w:rPr>
          <w:rFonts w:ascii="Trebuchet MS" w:hAnsi="Trebuchet MS"/>
          <w:b/>
          <w:iCs/>
          <w:lang w:val="en-GB"/>
        </w:rPr>
        <w:t>subjectivist</w:t>
      </w:r>
      <w:r w:rsidRPr="006E5978">
        <w:rPr>
          <w:rFonts w:ascii="Trebuchet MS" w:hAnsi="Trebuchet MS"/>
          <w:iCs/>
          <w:lang w:val="en-GB"/>
        </w:rPr>
        <w:t xml:space="preserve"> point of view, social reality is made from the perceptions and consequent actions of social actors – assumptions of humanities are incorporated</w:t>
      </w:r>
      <w:r w:rsidR="00357E30" w:rsidRPr="006E5978">
        <w:rPr>
          <w:rFonts w:ascii="Trebuchet MS" w:hAnsi="Trebuchet MS"/>
          <w:iCs/>
          <w:lang w:val="en-GB"/>
        </w:rPr>
        <w:t>.</w:t>
      </w:r>
      <w:r w:rsidR="00B879DE" w:rsidRPr="006E5978">
        <w:rPr>
          <w:rFonts w:ascii="Trebuchet MS" w:hAnsi="Trebuchet MS"/>
          <w:iCs/>
          <w:lang w:val="en-GB"/>
        </w:rPr>
        <w:t xml:space="preserve"> Sa</w:t>
      </w:r>
      <w:r w:rsidR="00065A53" w:rsidRPr="006E5978">
        <w:rPr>
          <w:rFonts w:ascii="Trebuchet MS" w:hAnsi="Trebuchet MS"/>
          <w:iCs/>
          <w:lang w:val="en-GB"/>
        </w:rPr>
        <w:t>u</w:t>
      </w:r>
      <w:r w:rsidR="00B879DE" w:rsidRPr="006E5978">
        <w:rPr>
          <w:rFonts w:ascii="Trebuchet MS" w:hAnsi="Trebuchet MS"/>
          <w:iCs/>
          <w:lang w:val="en-GB"/>
        </w:rPr>
        <w:t>nd</w:t>
      </w:r>
      <w:r w:rsidR="00065A53" w:rsidRPr="006E5978">
        <w:rPr>
          <w:rFonts w:ascii="Trebuchet MS" w:hAnsi="Trebuchet MS"/>
          <w:iCs/>
          <w:lang w:val="en-GB"/>
        </w:rPr>
        <w:t>ers et al. (2009</w:t>
      </w:r>
      <w:r w:rsidR="00B879DE" w:rsidRPr="006E5978">
        <w:rPr>
          <w:rFonts w:ascii="Trebuchet MS" w:hAnsi="Trebuchet MS"/>
          <w:iCs/>
          <w:lang w:val="en-GB"/>
        </w:rPr>
        <w:t>).</w:t>
      </w:r>
    </w:p>
    <w:p w14:paraId="0B39C4F0" w14:textId="77777777" w:rsidR="00EA52D2" w:rsidRPr="006E5978" w:rsidRDefault="00EA52D2" w:rsidP="00065A53">
      <w:pPr>
        <w:spacing w:line="276" w:lineRule="auto"/>
        <w:jc w:val="both"/>
        <w:rPr>
          <w:rFonts w:ascii="Trebuchet MS" w:hAnsi="Trebuchet MS"/>
          <w:b/>
          <w:bCs/>
          <w:lang w:val="en-GB"/>
        </w:rPr>
      </w:pPr>
    </w:p>
    <w:p w14:paraId="0CA2858D" w14:textId="083FCC31" w:rsidR="00065A53" w:rsidRPr="006E5978" w:rsidRDefault="00EA52D2" w:rsidP="00065A53">
      <w:pPr>
        <w:widowControl w:val="0"/>
        <w:autoSpaceDE w:val="0"/>
        <w:autoSpaceDN w:val="0"/>
        <w:adjustRightInd w:val="0"/>
        <w:spacing w:line="276" w:lineRule="auto"/>
        <w:jc w:val="both"/>
        <w:rPr>
          <w:rFonts w:ascii="Trebuchet MS" w:hAnsi="Trebuchet MS"/>
          <w:lang w:val="en-GB"/>
        </w:rPr>
      </w:pPr>
      <w:r w:rsidRPr="006E5978">
        <w:rPr>
          <w:rFonts w:ascii="Trebuchet MS" w:hAnsi="Trebuchet MS"/>
          <w:b/>
          <w:bCs/>
          <w:lang w:val="en-GB"/>
        </w:rPr>
        <w:t>Realism</w:t>
      </w:r>
      <w:r w:rsidR="00065A53" w:rsidRPr="006E5978">
        <w:rPr>
          <w:rFonts w:ascii="Trebuchet MS" w:hAnsi="Trebuchet MS"/>
          <w:lang w:val="en-GB"/>
        </w:rPr>
        <w:t xml:space="preserve"> is another philosophical position which relates to scientific enquiry. The essence of realism is that what the senses show us as reality is the truth: that objects have an existence independent of the human mind. There are two types of realism:</w:t>
      </w:r>
    </w:p>
    <w:p w14:paraId="2F51A4E9" w14:textId="77777777" w:rsidR="00B62549" w:rsidRPr="006E5978" w:rsidRDefault="00B62549" w:rsidP="00065A53">
      <w:pPr>
        <w:widowControl w:val="0"/>
        <w:autoSpaceDE w:val="0"/>
        <w:autoSpaceDN w:val="0"/>
        <w:adjustRightInd w:val="0"/>
        <w:spacing w:line="276" w:lineRule="auto"/>
        <w:jc w:val="both"/>
        <w:rPr>
          <w:rFonts w:ascii="Trebuchet MS" w:hAnsi="Trebuchet MS"/>
          <w:lang w:val="en-GB"/>
        </w:rPr>
      </w:pPr>
    </w:p>
    <w:p w14:paraId="4E468436" w14:textId="77777777" w:rsidR="00065A53" w:rsidRPr="006E5978" w:rsidRDefault="005B4A93" w:rsidP="00065A53">
      <w:pPr>
        <w:pStyle w:val="Odstavecseseznamem"/>
        <w:widowControl w:val="0"/>
        <w:numPr>
          <w:ilvl w:val="0"/>
          <w:numId w:val="21"/>
        </w:numPr>
        <w:autoSpaceDE w:val="0"/>
        <w:autoSpaceDN w:val="0"/>
        <w:adjustRightInd w:val="0"/>
        <w:spacing w:line="276" w:lineRule="auto"/>
        <w:jc w:val="both"/>
        <w:rPr>
          <w:rFonts w:ascii="Trebuchet MS" w:hAnsi="Trebuchet MS"/>
          <w:lang w:val="en-GB"/>
        </w:rPr>
      </w:pPr>
      <w:r w:rsidRPr="006E5978">
        <w:rPr>
          <w:rFonts w:ascii="Trebuchet MS" w:hAnsi="Trebuchet MS"/>
          <w:i/>
          <w:iCs/>
          <w:lang w:val="en-GB"/>
        </w:rPr>
        <w:t xml:space="preserve">Direct realism </w:t>
      </w:r>
      <w:r w:rsidRPr="006E5978">
        <w:rPr>
          <w:rFonts w:ascii="Trebuchet MS" w:hAnsi="Trebuchet MS"/>
          <w:lang w:val="en-GB"/>
        </w:rPr>
        <w:t>- what you see is what you get</w:t>
      </w:r>
    </w:p>
    <w:p w14:paraId="67ED6980" w14:textId="1D0CFDDD" w:rsidR="00EA52D2" w:rsidRPr="006E5978" w:rsidRDefault="005B4A93" w:rsidP="00065A53">
      <w:pPr>
        <w:pStyle w:val="Odstavecseseznamem"/>
        <w:widowControl w:val="0"/>
        <w:numPr>
          <w:ilvl w:val="0"/>
          <w:numId w:val="21"/>
        </w:numPr>
        <w:autoSpaceDE w:val="0"/>
        <w:autoSpaceDN w:val="0"/>
        <w:adjustRightInd w:val="0"/>
        <w:spacing w:line="276" w:lineRule="auto"/>
        <w:jc w:val="both"/>
        <w:rPr>
          <w:rFonts w:ascii="Trebuchet MS" w:hAnsi="Trebuchet MS"/>
          <w:lang w:val="en-GB"/>
        </w:rPr>
      </w:pPr>
      <w:r w:rsidRPr="006E5978">
        <w:rPr>
          <w:rFonts w:ascii="Trebuchet MS" w:hAnsi="Trebuchet MS"/>
          <w:i/>
          <w:iCs/>
          <w:lang w:val="en-GB"/>
        </w:rPr>
        <w:t xml:space="preserve">Critical realism </w:t>
      </w:r>
      <w:r w:rsidRPr="006E5978">
        <w:rPr>
          <w:rFonts w:ascii="Trebuchet MS" w:hAnsi="Trebuchet MS"/>
          <w:lang w:val="en-GB"/>
        </w:rPr>
        <w:t>– what we experienced are sensations, the images of the things in the real word, not the things directly</w:t>
      </w:r>
      <w:r w:rsidR="00065A53" w:rsidRPr="006E5978">
        <w:rPr>
          <w:rFonts w:ascii="Trebuchet MS" w:hAnsi="Trebuchet MS"/>
          <w:lang w:val="en-GB"/>
        </w:rPr>
        <w:t>. T</w:t>
      </w:r>
      <w:r w:rsidRPr="006E5978">
        <w:rPr>
          <w:rFonts w:ascii="Trebuchet MS" w:hAnsi="Trebuchet MS"/>
          <w:lang w:val="en-GB"/>
        </w:rPr>
        <w:t>he socia</w:t>
      </w:r>
      <w:r w:rsidR="00065A53" w:rsidRPr="006E5978">
        <w:rPr>
          <w:rFonts w:ascii="Trebuchet MS" w:hAnsi="Trebuchet MS"/>
          <w:lang w:val="en-GB"/>
        </w:rPr>
        <w:t>l world is constantly changing</w:t>
      </w:r>
      <w:r w:rsidR="00BF2AC4" w:rsidRPr="006E5978">
        <w:rPr>
          <w:rFonts w:ascii="Trebuchet MS" w:hAnsi="Trebuchet MS"/>
          <w:lang w:val="en-GB"/>
        </w:rPr>
        <w:t>,</w:t>
      </w:r>
      <w:r w:rsidR="00065A53" w:rsidRPr="006E5978">
        <w:rPr>
          <w:rFonts w:ascii="Trebuchet MS" w:hAnsi="Trebuchet MS"/>
          <w:lang w:val="en-GB"/>
        </w:rPr>
        <w:t xml:space="preserve"> and</w:t>
      </w:r>
      <w:r w:rsidRPr="006E5978">
        <w:rPr>
          <w:rFonts w:ascii="Trebuchet MS" w:hAnsi="Trebuchet MS"/>
          <w:lang w:val="en-GB"/>
        </w:rPr>
        <w:t xml:space="preserve"> it is much more in line with the purpose of business and management research which is often to understand the reason for phenomena as a precursor to recommending change</w:t>
      </w:r>
      <w:r w:rsidR="00065A53" w:rsidRPr="006E5978">
        <w:rPr>
          <w:rFonts w:ascii="Trebuchet MS" w:hAnsi="Trebuchet MS"/>
          <w:lang w:val="en-GB"/>
        </w:rPr>
        <w:t>. (</w:t>
      </w:r>
      <w:r w:rsidR="00B62549" w:rsidRPr="006E5978">
        <w:rPr>
          <w:rFonts w:ascii="Trebuchet MS" w:hAnsi="Trebuchet MS"/>
          <w:lang w:val="en-GB"/>
        </w:rPr>
        <w:t xml:space="preserve">Sekaran </w:t>
      </w:r>
      <w:r w:rsidR="002F31DB" w:rsidRPr="006E5978">
        <w:rPr>
          <w:rFonts w:ascii="Trebuchet MS" w:hAnsi="Trebuchet MS"/>
          <w:lang w:val="en-GB"/>
        </w:rPr>
        <w:t>&amp; Bougie, 2016</w:t>
      </w:r>
      <w:r w:rsidR="00B62549" w:rsidRPr="006E5978">
        <w:rPr>
          <w:rFonts w:ascii="Trebuchet MS" w:hAnsi="Trebuchet MS"/>
          <w:lang w:val="en-GB"/>
        </w:rPr>
        <w:t xml:space="preserve">, </w:t>
      </w:r>
      <w:r w:rsidR="00065A53" w:rsidRPr="006E5978">
        <w:rPr>
          <w:rFonts w:ascii="Trebuchet MS" w:hAnsi="Trebuchet MS"/>
          <w:iCs/>
          <w:lang w:val="en-GB"/>
        </w:rPr>
        <w:t>Saund</w:t>
      </w:r>
      <w:r w:rsidR="00B62549" w:rsidRPr="006E5978">
        <w:rPr>
          <w:rFonts w:ascii="Trebuchet MS" w:hAnsi="Trebuchet MS"/>
          <w:iCs/>
          <w:lang w:val="en-GB"/>
        </w:rPr>
        <w:t xml:space="preserve">ers et al., </w:t>
      </w:r>
      <w:r w:rsidR="00065A53" w:rsidRPr="006E5978">
        <w:rPr>
          <w:rFonts w:ascii="Trebuchet MS" w:hAnsi="Trebuchet MS"/>
          <w:iCs/>
          <w:lang w:val="en-GB"/>
        </w:rPr>
        <w:t>2009)</w:t>
      </w:r>
    </w:p>
    <w:p w14:paraId="63F20584" w14:textId="0A9788D8" w:rsidR="001E7B1F" w:rsidRPr="006E5978" w:rsidRDefault="008B2F99" w:rsidP="008B2F99">
      <w:pPr>
        <w:pStyle w:val="Nadpis3"/>
        <w:rPr>
          <w:rFonts w:ascii="Trebuchet MS" w:hAnsi="Trebuchet MS"/>
          <w:sz w:val="24"/>
          <w:lang w:val="en-GB"/>
        </w:rPr>
      </w:pPr>
      <w:bookmarkStart w:id="28" w:name="_Toc534227728"/>
      <w:bookmarkStart w:id="29" w:name="_Toc535484896"/>
      <w:r w:rsidRPr="006E5978">
        <w:rPr>
          <w:rFonts w:ascii="Trebuchet MS" w:hAnsi="Trebuchet MS"/>
          <w:sz w:val="24"/>
          <w:lang w:val="en-GB"/>
        </w:rPr>
        <w:t xml:space="preserve">2.1.1 </w:t>
      </w:r>
      <w:r w:rsidR="001E7B1F" w:rsidRPr="006E5978">
        <w:rPr>
          <w:rFonts w:ascii="Trebuchet MS" w:hAnsi="Trebuchet MS"/>
          <w:sz w:val="24"/>
          <w:lang w:val="en-GB"/>
        </w:rPr>
        <w:t>Major research paradigms (research philosophies)</w:t>
      </w:r>
      <w:bookmarkEnd w:id="28"/>
      <w:bookmarkEnd w:id="29"/>
    </w:p>
    <w:p w14:paraId="5C86AC78" w14:textId="77777777" w:rsidR="00CC5B96" w:rsidRPr="006E5978" w:rsidRDefault="00CC5B96" w:rsidP="008D17CE">
      <w:pPr>
        <w:spacing w:line="276" w:lineRule="auto"/>
        <w:jc w:val="both"/>
        <w:rPr>
          <w:rFonts w:ascii="Trebuchet MS" w:hAnsi="Trebuchet MS"/>
          <w:b/>
          <w:lang w:val="en-GB"/>
        </w:rPr>
      </w:pPr>
    </w:p>
    <w:p w14:paraId="227E1EAD" w14:textId="2609BC6B" w:rsidR="00E253B9" w:rsidRPr="006E5978" w:rsidRDefault="00E253B9" w:rsidP="00E253B9">
      <w:pPr>
        <w:spacing w:line="276" w:lineRule="auto"/>
        <w:jc w:val="both"/>
        <w:rPr>
          <w:rFonts w:ascii="Trebuchet MS" w:hAnsi="Trebuchet MS"/>
          <w:lang w:val="en-GB"/>
        </w:rPr>
      </w:pPr>
      <w:r w:rsidRPr="006E5978">
        <w:rPr>
          <w:rFonts w:ascii="Trebuchet MS" w:hAnsi="Trebuchet MS"/>
          <w:lang w:val="en-GB"/>
        </w:rPr>
        <w:t>The results of comparison of major research philosophies in business and management research are summarized in Table 1.</w:t>
      </w:r>
    </w:p>
    <w:p w14:paraId="03BAAA0D" w14:textId="77777777" w:rsidR="00853D06" w:rsidRPr="006E5978" w:rsidRDefault="00853D06" w:rsidP="008D17CE">
      <w:pPr>
        <w:spacing w:line="276" w:lineRule="auto"/>
        <w:jc w:val="both"/>
        <w:rPr>
          <w:rFonts w:ascii="Trebuchet MS" w:hAnsi="Trebuchet MS"/>
          <w:lang w:val="en-GB"/>
        </w:rPr>
      </w:pPr>
    </w:p>
    <w:p w14:paraId="35934DB0" w14:textId="45F5369C" w:rsidR="00CC5B96" w:rsidRPr="006E5978" w:rsidRDefault="00853D06" w:rsidP="008D17CE">
      <w:pPr>
        <w:spacing w:line="276" w:lineRule="auto"/>
        <w:jc w:val="both"/>
        <w:rPr>
          <w:rFonts w:ascii="Trebuchet MS" w:hAnsi="Trebuchet MS"/>
          <w:b/>
          <w:lang w:val="en-GB"/>
        </w:rPr>
      </w:pPr>
      <w:r w:rsidRPr="006E5978">
        <w:rPr>
          <w:rFonts w:ascii="Trebuchet MS" w:hAnsi="Trebuchet MS"/>
          <w:b/>
          <w:lang w:val="en-GB"/>
        </w:rPr>
        <w:t xml:space="preserve">Table 1: </w:t>
      </w:r>
      <w:r w:rsidR="00E253B9" w:rsidRPr="006E5978">
        <w:rPr>
          <w:rFonts w:ascii="Trebuchet MS" w:hAnsi="Trebuchet MS"/>
          <w:b/>
          <w:lang w:val="en-GB"/>
        </w:rPr>
        <w:t>Comparison of m</w:t>
      </w:r>
      <w:r w:rsidRPr="006E5978">
        <w:rPr>
          <w:rFonts w:ascii="Trebuchet MS" w:hAnsi="Trebuchet MS"/>
          <w:b/>
          <w:lang w:val="en-GB"/>
        </w:rPr>
        <w:t>ajor research philosophies</w:t>
      </w:r>
      <w:r w:rsidR="00E253B9" w:rsidRPr="006E5978">
        <w:rPr>
          <w:rFonts w:ascii="Trebuchet MS" w:hAnsi="Trebuchet MS"/>
          <w:b/>
          <w:lang w:val="en-GB"/>
        </w:rPr>
        <w:t xml:space="preserve"> in business and management research</w:t>
      </w:r>
    </w:p>
    <w:tbl>
      <w:tblPr>
        <w:tblStyle w:val="Mkatabulky"/>
        <w:tblW w:w="0" w:type="auto"/>
        <w:tblLayout w:type="fixed"/>
        <w:tblLook w:val="04A0" w:firstRow="1" w:lastRow="0" w:firstColumn="1" w:lastColumn="0" w:noHBand="0" w:noVBand="1"/>
      </w:tblPr>
      <w:tblGrid>
        <w:gridCol w:w="1242"/>
        <w:gridCol w:w="2552"/>
        <w:gridCol w:w="2736"/>
        <w:gridCol w:w="2474"/>
      </w:tblGrid>
      <w:tr w:rsidR="00BA5E99" w:rsidRPr="006E5978" w14:paraId="449B25EE" w14:textId="77777777" w:rsidTr="00B62549">
        <w:tc>
          <w:tcPr>
            <w:tcW w:w="1242" w:type="dxa"/>
          </w:tcPr>
          <w:p w14:paraId="7F71ED8C" w14:textId="77777777" w:rsidR="00BA5E99" w:rsidRPr="006E5978" w:rsidRDefault="00BA5E99" w:rsidP="00BA5E99">
            <w:pPr>
              <w:spacing w:line="276" w:lineRule="auto"/>
              <w:jc w:val="center"/>
              <w:rPr>
                <w:rFonts w:ascii="Trebuchet MS" w:hAnsi="Trebuchet MS"/>
                <w:b/>
                <w:lang w:val="en-GB"/>
              </w:rPr>
            </w:pPr>
          </w:p>
        </w:tc>
        <w:tc>
          <w:tcPr>
            <w:tcW w:w="2552" w:type="dxa"/>
          </w:tcPr>
          <w:p w14:paraId="7BC497CB" w14:textId="77777777" w:rsidR="00065A53" w:rsidRPr="006E5978" w:rsidRDefault="00065A53" w:rsidP="00BA5E99">
            <w:pPr>
              <w:spacing w:line="276" w:lineRule="auto"/>
              <w:jc w:val="center"/>
              <w:rPr>
                <w:rFonts w:ascii="Trebuchet MS" w:hAnsi="Trebuchet MS"/>
                <w:b/>
                <w:lang w:val="en-GB"/>
              </w:rPr>
            </w:pPr>
          </w:p>
          <w:p w14:paraId="50B308E6" w14:textId="215603B3" w:rsidR="00BA5E99" w:rsidRPr="006E5978" w:rsidRDefault="00BA5E99" w:rsidP="00BA5E99">
            <w:pPr>
              <w:spacing w:line="276" w:lineRule="auto"/>
              <w:jc w:val="center"/>
              <w:rPr>
                <w:rFonts w:ascii="Trebuchet MS" w:hAnsi="Trebuchet MS"/>
                <w:b/>
                <w:lang w:val="en-GB"/>
              </w:rPr>
            </w:pPr>
            <w:r w:rsidRPr="006E5978">
              <w:rPr>
                <w:rFonts w:ascii="Trebuchet MS" w:hAnsi="Trebuchet MS"/>
                <w:b/>
                <w:lang w:val="en-GB"/>
              </w:rPr>
              <w:t>Positivism</w:t>
            </w:r>
          </w:p>
        </w:tc>
        <w:tc>
          <w:tcPr>
            <w:tcW w:w="2736" w:type="dxa"/>
          </w:tcPr>
          <w:p w14:paraId="7F692EE6" w14:textId="01FF339E" w:rsidR="00BA5E99" w:rsidRPr="006E5978" w:rsidRDefault="00BA5E99" w:rsidP="00BA5E99">
            <w:pPr>
              <w:spacing w:line="276" w:lineRule="auto"/>
              <w:jc w:val="center"/>
              <w:rPr>
                <w:rFonts w:ascii="Trebuchet MS" w:hAnsi="Trebuchet MS"/>
                <w:b/>
                <w:lang w:val="en-GB"/>
              </w:rPr>
            </w:pPr>
            <w:r w:rsidRPr="006E5978">
              <w:rPr>
                <w:rFonts w:ascii="Trebuchet MS" w:hAnsi="Trebuchet MS"/>
                <w:b/>
                <w:lang w:val="en-GB"/>
              </w:rPr>
              <w:t>Post-positivism</w:t>
            </w:r>
            <w:r w:rsidR="00E253B9" w:rsidRPr="006E5978">
              <w:rPr>
                <w:rFonts w:ascii="Trebuchet MS" w:eastAsiaTheme="minorEastAsia" w:hAnsi="Trebuchet MS" w:cstheme="minorBidi"/>
                <w:color w:val="000000" w:themeColor="text1"/>
                <w:kern w:val="24"/>
                <w:sz w:val="32"/>
                <w:szCs w:val="32"/>
                <w:lang w:val="en-GB"/>
              </w:rPr>
              <w:t xml:space="preserve"> (</w:t>
            </w:r>
            <w:r w:rsidR="00E253B9" w:rsidRPr="006E5978">
              <w:rPr>
                <w:rFonts w:ascii="Trebuchet MS" w:hAnsi="Trebuchet MS"/>
                <w:lang w:val="en-GB"/>
              </w:rPr>
              <w:t>one of the common form of post-positivism is</w:t>
            </w:r>
            <w:r w:rsidR="00E253B9" w:rsidRPr="006E5978">
              <w:rPr>
                <w:rFonts w:ascii="Trebuchet MS" w:hAnsi="Trebuchet MS"/>
                <w:b/>
                <w:lang w:val="en-GB"/>
              </w:rPr>
              <w:t xml:space="preserve"> </w:t>
            </w:r>
            <w:r w:rsidR="00E253B9" w:rsidRPr="006E5978">
              <w:rPr>
                <w:rFonts w:ascii="Trebuchet MS" w:hAnsi="Trebuchet MS"/>
                <w:b/>
                <w:bCs/>
                <w:lang w:val="en-GB"/>
              </w:rPr>
              <w:t>critical realism)</w:t>
            </w:r>
          </w:p>
        </w:tc>
        <w:tc>
          <w:tcPr>
            <w:tcW w:w="2474" w:type="dxa"/>
          </w:tcPr>
          <w:p w14:paraId="40004826" w14:textId="77777777" w:rsidR="00065A53" w:rsidRPr="006E5978" w:rsidRDefault="00065A53" w:rsidP="00BA5E99">
            <w:pPr>
              <w:spacing w:line="276" w:lineRule="auto"/>
              <w:jc w:val="center"/>
              <w:rPr>
                <w:rFonts w:ascii="Trebuchet MS" w:hAnsi="Trebuchet MS"/>
                <w:b/>
                <w:lang w:val="en-GB"/>
              </w:rPr>
            </w:pPr>
          </w:p>
          <w:p w14:paraId="01393B79" w14:textId="1A68096C" w:rsidR="00BA5E99" w:rsidRPr="006E5978" w:rsidRDefault="00BA5E99" w:rsidP="00BA5E99">
            <w:pPr>
              <w:spacing w:line="276" w:lineRule="auto"/>
              <w:jc w:val="center"/>
              <w:rPr>
                <w:rFonts w:ascii="Trebuchet MS" w:hAnsi="Trebuchet MS"/>
                <w:b/>
                <w:lang w:val="en-GB"/>
              </w:rPr>
            </w:pPr>
            <w:r w:rsidRPr="006E5978">
              <w:rPr>
                <w:rFonts w:ascii="Trebuchet MS" w:hAnsi="Trebuchet MS"/>
                <w:b/>
                <w:lang w:val="en-GB"/>
              </w:rPr>
              <w:t>Interpretivism</w:t>
            </w:r>
          </w:p>
        </w:tc>
      </w:tr>
      <w:tr w:rsidR="00BA5E99" w:rsidRPr="006E5978" w14:paraId="4537641B" w14:textId="77777777" w:rsidTr="00B62549">
        <w:tc>
          <w:tcPr>
            <w:tcW w:w="1242" w:type="dxa"/>
          </w:tcPr>
          <w:p w14:paraId="0F0AE4C8" w14:textId="58FCCC91" w:rsidR="00BA5E99" w:rsidRPr="006E5978" w:rsidRDefault="00BA5E99" w:rsidP="008D17CE">
            <w:pPr>
              <w:spacing w:line="276" w:lineRule="auto"/>
              <w:jc w:val="both"/>
              <w:rPr>
                <w:rFonts w:ascii="Trebuchet MS" w:hAnsi="Trebuchet MS"/>
                <w:lang w:val="en-GB"/>
              </w:rPr>
            </w:pPr>
            <w:r w:rsidRPr="006E5978">
              <w:rPr>
                <w:rFonts w:ascii="Trebuchet MS" w:hAnsi="Trebuchet MS"/>
                <w:i/>
                <w:iCs/>
                <w:lang w:val="en-GB"/>
              </w:rPr>
              <w:lastRenderedPageBreak/>
              <w:t>Ontology</w:t>
            </w:r>
          </w:p>
        </w:tc>
        <w:tc>
          <w:tcPr>
            <w:tcW w:w="2552" w:type="dxa"/>
          </w:tcPr>
          <w:p w14:paraId="50C1422A" w14:textId="0BF0A107" w:rsidR="00BA5E99" w:rsidRPr="006E5978" w:rsidRDefault="00BA5E99" w:rsidP="00853D06">
            <w:pPr>
              <w:spacing w:line="276" w:lineRule="auto"/>
              <w:rPr>
                <w:rFonts w:ascii="Trebuchet MS" w:hAnsi="Trebuchet MS"/>
                <w:lang w:val="en-GB"/>
              </w:rPr>
            </w:pPr>
            <w:r w:rsidRPr="006E5978">
              <w:rPr>
                <w:rFonts w:ascii="Trebuchet MS" w:hAnsi="Trebuchet MS"/>
                <w:lang w:val="en-GB"/>
              </w:rPr>
              <w:t>Working with an observable social reality, reality is external, objective and independent of social actors, one true reality</w:t>
            </w:r>
          </w:p>
          <w:p w14:paraId="2FF78933" w14:textId="77777777" w:rsidR="00BA5E99" w:rsidRPr="006E5978" w:rsidRDefault="00BA5E99" w:rsidP="00853D06">
            <w:pPr>
              <w:spacing w:line="276" w:lineRule="auto"/>
              <w:rPr>
                <w:rFonts w:ascii="Trebuchet MS" w:hAnsi="Trebuchet MS"/>
                <w:lang w:val="en-GB"/>
              </w:rPr>
            </w:pPr>
          </w:p>
        </w:tc>
        <w:tc>
          <w:tcPr>
            <w:tcW w:w="2736" w:type="dxa"/>
          </w:tcPr>
          <w:p w14:paraId="46573A60" w14:textId="7F154CFC" w:rsidR="00BA5E99" w:rsidRPr="006E5978" w:rsidRDefault="00BA5E99" w:rsidP="00853D06">
            <w:pPr>
              <w:spacing w:line="276" w:lineRule="auto"/>
              <w:rPr>
                <w:rFonts w:ascii="Trebuchet MS" w:hAnsi="Trebuchet MS"/>
                <w:lang w:val="en-GB"/>
              </w:rPr>
            </w:pPr>
            <w:r w:rsidRPr="006E5978">
              <w:rPr>
                <w:rFonts w:ascii="Trebuchet MS" w:hAnsi="Trebuchet MS"/>
                <w:lang w:val="en-GB"/>
              </w:rPr>
              <w:t>Belief that a reality exists (like positivists), though it can be known only imperfectly.</w:t>
            </w:r>
            <w:r w:rsidRPr="006E5978">
              <w:rPr>
                <w:rFonts w:ascii="Trebuchet MS" w:hAnsi="Trebuchet MS"/>
                <w:vertAlign w:val="superscript"/>
                <w:lang w:val="en-GB"/>
              </w:rPr>
              <w:t xml:space="preserve"> </w:t>
            </w:r>
            <w:r w:rsidRPr="006E5978">
              <w:rPr>
                <w:rFonts w:ascii="Trebuchet MS" w:hAnsi="Trebuchet MS"/>
                <w:lang w:val="en-GB"/>
              </w:rPr>
              <w:t>These imperfections are the result of human fallibility.</w:t>
            </w:r>
          </w:p>
        </w:tc>
        <w:tc>
          <w:tcPr>
            <w:tcW w:w="2474" w:type="dxa"/>
          </w:tcPr>
          <w:p w14:paraId="1B674E58" w14:textId="0FD2A65C" w:rsidR="00BA5E99" w:rsidRPr="006E5978" w:rsidRDefault="00BA5E99" w:rsidP="00853D06">
            <w:pPr>
              <w:spacing w:line="276" w:lineRule="auto"/>
              <w:rPr>
                <w:rFonts w:ascii="Trebuchet MS" w:hAnsi="Trebuchet MS"/>
                <w:lang w:val="en-GB"/>
              </w:rPr>
            </w:pPr>
            <w:r w:rsidRPr="006E5978">
              <w:rPr>
                <w:rFonts w:ascii="Trebuchet MS" w:hAnsi="Trebuchet MS"/>
                <w:lang w:val="en-GB"/>
              </w:rPr>
              <w:t>Belief in multiple, complex, constructed realities that cannot exist outside the social context that create them. Realities vary in nature and are time and context bound. Flux of processes, experience, practices.</w:t>
            </w:r>
          </w:p>
        </w:tc>
      </w:tr>
      <w:tr w:rsidR="00BA5E99" w:rsidRPr="006E5978" w14:paraId="67D4D0EE" w14:textId="77777777" w:rsidTr="00B62549">
        <w:tc>
          <w:tcPr>
            <w:tcW w:w="1242" w:type="dxa"/>
          </w:tcPr>
          <w:p w14:paraId="79082C28" w14:textId="721B439C" w:rsidR="00BA5E99" w:rsidRPr="006E5978" w:rsidRDefault="00BA5E99" w:rsidP="008D17CE">
            <w:pPr>
              <w:spacing w:line="276" w:lineRule="auto"/>
              <w:jc w:val="both"/>
              <w:rPr>
                <w:rFonts w:ascii="Trebuchet MS" w:hAnsi="Trebuchet MS"/>
                <w:lang w:val="en-GB"/>
              </w:rPr>
            </w:pPr>
            <w:r w:rsidRPr="006E5978">
              <w:rPr>
                <w:rFonts w:ascii="Trebuchet MS" w:hAnsi="Trebuchet MS"/>
                <w:i/>
                <w:iCs/>
                <w:lang w:val="en-GB"/>
              </w:rPr>
              <w:t>Epistemology</w:t>
            </w:r>
          </w:p>
        </w:tc>
        <w:tc>
          <w:tcPr>
            <w:tcW w:w="2552" w:type="dxa"/>
          </w:tcPr>
          <w:p w14:paraId="4992FE41" w14:textId="6489266A" w:rsidR="00BA5E99" w:rsidRPr="006E5978" w:rsidRDefault="00BA5E99" w:rsidP="00853D06">
            <w:pPr>
              <w:spacing w:line="276" w:lineRule="auto"/>
              <w:rPr>
                <w:rFonts w:ascii="Trebuchet MS" w:hAnsi="Trebuchet MS"/>
                <w:lang w:val="en-GB"/>
              </w:rPr>
            </w:pPr>
            <w:r w:rsidRPr="006E5978">
              <w:rPr>
                <w:rFonts w:ascii="Trebuchet MS" w:hAnsi="Trebuchet MS"/>
                <w:lang w:val="en-GB"/>
              </w:rPr>
              <w:t xml:space="preserve">Only observable phenomena can provide credible data, measurable facts, focus on causality and law like generalisations, reducing phenomena to </w:t>
            </w:r>
            <w:r w:rsidR="00DE0328" w:rsidRPr="006E5978">
              <w:rPr>
                <w:rFonts w:ascii="Trebuchet MS" w:hAnsi="Trebuchet MS"/>
                <w:lang w:val="en-GB"/>
              </w:rPr>
              <w:t xml:space="preserve">the </w:t>
            </w:r>
            <w:r w:rsidRPr="006E5978">
              <w:rPr>
                <w:rFonts w:ascii="Trebuchet MS" w:hAnsi="Trebuchet MS"/>
                <w:lang w:val="en-GB"/>
              </w:rPr>
              <w:t xml:space="preserve">simplest elements. Causal explanation and prediction as contribution. </w:t>
            </w:r>
            <w:r w:rsidR="00457F9C" w:rsidRPr="006E5978">
              <w:rPr>
                <w:rFonts w:ascii="Trebuchet MS" w:hAnsi="Trebuchet MS"/>
                <w:lang w:val="en-GB"/>
              </w:rPr>
              <w:t>The i</w:t>
            </w:r>
            <w:r w:rsidRPr="006E5978">
              <w:rPr>
                <w:rFonts w:ascii="Trebuchet MS" w:hAnsi="Trebuchet MS"/>
                <w:lang w:val="en-GB"/>
              </w:rPr>
              <w:t>nvestigator and investigated are independent of each other.</w:t>
            </w:r>
          </w:p>
        </w:tc>
        <w:tc>
          <w:tcPr>
            <w:tcW w:w="2736" w:type="dxa"/>
          </w:tcPr>
          <w:p w14:paraId="2730EA0B" w14:textId="67AE5929" w:rsidR="00BA5E99" w:rsidRPr="006E5978" w:rsidRDefault="00BA5E99" w:rsidP="00853D06">
            <w:pPr>
              <w:spacing w:line="276" w:lineRule="auto"/>
              <w:rPr>
                <w:rFonts w:ascii="Trebuchet MS" w:hAnsi="Trebuchet MS"/>
                <w:lang w:val="en-GB"/>
              </w:rPr>
            </w:pPr>
            <w:r w:rsidRPr="006E5978">
              <w:rPr>
                <w:rFonts w:ascii="Trebuchet MS" w:hAnsi="Trebuchet MS"/>
                <w:lang w:val="en-GB"/>
              </w:rPr>
              <w:t>Acceptance that independence is not possible, but objectivity is seen as the goal and demonstrated by external verification.</w:t>
            </w:r>
          </w:p>
        </w:tc>
        <w:tc>
          <w:tcPr>
            <w:tcW w:w="2474" w:type="dxa"/>
          </w:tcPr>
          <w:p w14:paraId="1A8F6717" w14:textId="379E2777" w:rsidR="00BA5E99" w:rsidRPr="006E5978" w:rsidRDefault="00BA5E99" w:rsidP="00853D06">
            <w:pPr>
              <w:spacing w:line="276" w:lineRule="auto"/>
              <w:rPr>
                <w:rFonts w:ascii="Trebuchet MS" w:hAnsi="Trebuchet MS"/>
                <w:lang w:val="en-GB"/>
              </w:rPr>
            </w:pPr>
            <w:r w:rsidRPr="006E5978">
              <w:rPr>
                <w:rFonts w:ascii="Trebuchet MS" w:hAnsi="Trebuchet MS"/>
                <w:iCs/>
                <w:lang w:val="en-GB"/>
              </w:rPr>
              <w:t>R</w:t>
            </w:r>
            <w:r w:rsidRPr="006E5978">
              <w:rPr>
                <w:rFonts w:ascii="Trebuchet MS" w:hAnsi="Trebuchet MS"/>
                <w:lang w:val="en-GB"/>
              </w:rPr>
              <w:t>esults of the investigation are a product of interaction between the subject and the investigator. What can be known is a result of the interaction. Focus on narratives, stories, perceptions and interpretations. New understandings and worldviews as contribution.</w:t>
            </w:r>
          </w:p>
        </w:tc>
      </w:tr>
      <w:tr w:rsidR="00BA5E99" w:rsidRPr="006E5978" w14:paraId="4BB1862F" w14:textId="77777777" w:rsidTr="00B62549">
        <w:tc>
          <w:tcPr>
            <w:tcW w:w="1242" w:type="dxa"/>
          </w:tcPr>
          <w:p w14:paraId="6A601C64" w14:textId="2BA42D56" w:rsidR="00BA5E99" w:rsidRPr="006E5978" w:rsidRDefault="00BA5E99" w:rsidP="008D17CE">
            <w:pPr>
              <w:spacing w:line="276" w:lineRule="auto"/>
              <w:jc w:val="both"/>
              <w:rPr>
                <w:rFonts w:ascii="Trebuchet MS" w:hAnsi="Trebuchet MS"/>
                <w:lang w:val="en-GB"/>
              </w:rPr>
            </w:pPr>
            <w:r w:rsidRPr="006E5978">
              <w:rPr>
                <w:rFonts w:ascii="Trebuchet MS" w:hAnsi="Trebuchet MS"/>
                <w:i/>
                <w:iCs/>
                <w:lang w:val="en-GB"/>
              </w:rPr>
              <w:t>Axiology</w:t>
            </w:r>
          </w:p>
        </w:tc>
        <w:tc>
          <w:tcPr>
            <w:tcW w:w="2552" w:type="dxa"/>
          </w:tcPr>
          <w:p w14:paraId="042E11AE" w14:textId="06891FDC" w:rsidR="00BA5E99" w:rsidRPr="006E5978" w:rsidRDefault="00BA5E99" w:rsidP="00853D06">
            <w:pPr>
              <w:spacing w:line="276" w:lineRule="auto"/>
              <w:rPr>
                <w:rFonts w:ascii="Trebuchet MS" w:hAnsi="Trebuchet MS"/>
                <w:lang w:val="en-GB"/>
              </w:rPr>
            </w:pPr>
            <w:r w:rsidRPr="006E5978">
              <w:rPr>
                <w:rFonts w:ascii="Trebuchet MS" w:hAnsi="Trebuchet MS"/>
                <w:lang w:val="en-GB"/>
              </w:rPr>
              <w:t>Research is undertaken in a value-free way, the researcher is independent of the data and maintains an objective stance.</w:t>
            </w:r>
          </w:p>
        </w:tc>
        <w:tc>
          <w:tcPr>
            <w:tcW w:w="2736" w:type="dxa"/>
          </w:tcPr>
          <w:p w14:paraId="11382DBA" w14:textId="3E34ACA9" w:rsidR="00BA5E99" w:rsidRPr="006E5978" w:rsidRDefault="00BA5E99" w:rsidP="00853D06">
            <w:pPr>
              <w:spacing w:line="276" w:lineRule="auto"/>
              <w:rPr>
                <w:rFonts w:ascii="Trebuchet MS" w:hAnsi="Trebuchet MS"/>
                <w:lang w:val="en-GB"/>
              </w:rPr>
            </w:pPr>
            <w:r w:rsidRPr="006E5978">
              <w:rPr>
                <w:rFonts w:ascii="Trebuchet MS" w:hAnsi="Trebuchet MS"/>
                <w:lang w:val="en-GB"/>
              </w:rPr>
              <w:t>Bias is undesired but inevitable, and therefore the investigator must work to detect and try to correct it. </w:t>
            </w:r>
          </w:p>
          <w:p w14:paraId="76690285" w14:textId="77777777" w:rsidR="00BA5E99" w:rsidRPr="006E5978" w:rsidRDefault="00BA5E99" w:rsidP="00853D06">
            <w:pPr>
              <w:spacing w:line="276" w:lineRule="auto"/>
              <w:rPr>
                <w:rFonts w:ascii="Trebuchet MS" w:hAnsi="Trebuchet MS"/>
                <w:lang w:val="en-GB"/>
              </w:rPr>
            </w:pPr>
          </w:p>
        </w:tc>
        <w:tc>
          <w:tcPr>
            <w:tcW w:w="2474" w:type="dxa"/>
          </w:tcPr>
          <w:p w14:paraId="35929F01" w14:textId="1A534245" w:rsidR="00BA5E99" w:rsidRPr="006E5978" w:rsidRDefault="00BA5E99" w:rsidP="00853D06">
            <w:pPr>
              <w:spacing w:line="276" w:lineRule="auto"/>
              <w:rPr>
                <w:rFonts w:ascii="Trebuchet MS" w:hAnsi="Trebuchet MS"/>
                <w:lang w:val="en-GB"/>
              </w:rPr>
            </w:pPr>
            <w:r w:rsidRPr="006E5978">
              <w:rPr>
                <w:rFonts w:ascii="Trebuchet MS" w:hAnsi="Trebuchet MS"/>
                <w:lang w:val="en-GB"/>
              </w:rPr>
              <w:t xml:space="preserve">Research is value bound, the researcher is part of what is being researched, cannot be separated and so will be subjective. </w:t>
            </w:r>
          </w:p>
        </w:tc>
      </w:tr>
      <w:tr w:rsidR="00BA5E99" w:rsidRPr="006E5978" w14:paraId="789DF7BE" w14:textId="77777777" w:rsidTr="00B62549">
        <w:tc>
          <w:tcPr>
            <w:tcW w:w="1242" w:type="dxa"/>
          </w:tcPr>
          <w:p w14:paraId="7475A472" w14:textId="2C9A90A3" w:rsidR="00BA5E99" w:rsidRPr="006E5978" w:rsidRDefault="00BA5E99" w:rsidP="008D17CE">
            <w:pPr>
              <w:spacing w:line="276" w:lineRule="auto"/>
              <w:jc w:val="both"/>
              <w:rPr>
                <w:rFonts w:ascii="Trebuchet MS" w:hAnsi="Trebuchet MS"/>
                <w:lang w:val="en-GB"/>
              </w:rPr>
            </w:pPr>
            <w:r w:rsidRPr="006E5978">
              <w:rPr>
                <w:rFonts w:ascii="Trebuchet MS" w:hAnsi="Trebuchet MS"/>
                <w:i/>
                <w:iCs/>
                <w:lang w:val="en-GB"/>
              </w:rPr>
              <w:t>Methodological stance</w:t>
            </w:r>
          </w:p>
        </w:tc>
        <w:tc>
          <w:tcPr>
            <w:tcW w:w="2552" w:type="dxa"/>
          </w:tcPr>
          <w:p w14:paraId="60328E6A" w14:textId="42D80ED8" w:rsidR="00BA5E99" w:rsidRPr="006E5978" w:rsidRDefault="00BA5E99" w:rsidP="00853D06">
            <w:pPr>
              <w:spacing w:line="276" w:lineRule="auto"/>
              <w:rPr>
                <w:rFonts w:ascii="Trebuchet MS" w:hAnsi="Trebuchet MS"/>
                <w:lang w:val="en-GB"/>
              </w:rPr>
            </w:pPr>
            <w:r w:rsidRPr="006E5978">
              <w:rPr>
                <w:rFonts w:ascii="Trebuchet MS" w:hAnsi="Trebuchet MS"/>
                <w:lang w:val="en-GB"/>
              </w:rPr>
              <w:t xml:space="preserve">Deductive, hypotheses testing, variables identified before the investigation. Typical quantitative methods of analysis. </w:t>
            </w:r>
          </w:p>
        </w:tc>
        <w:tc>
          <w:tcPr>
            <w:tcW w:w="2736" w:type="dxa"/>
          </w:tcPr>
          <w:p w14:paraId="1392D043" w14:textId="13F7EB8B" w:rsidR="00BA5E99" w:rsidRPr="006E5978" w:rsidRDefault="00BA5E99" w:rsidP="00853D06">
            <w:pPr>
              <w:spacing w:line="276" w:lineRule="auto"/>
              <w:rPr>
                <w:rFonts w:ascii="Trebuchet MS" w:hAnsi="Trebuchet MS"/>
                <w:lang w:val="en-GB"/>
              </w:rPr>
            </w:pPr>
            <w:r w:rsidRPr="006E5978">
              <w:rPr>
                <w:rFonts w:ascii="Trebuchet MS" w:hAnsi="Trebuchet MS"/>
                <w:lang w:val="en-GB"/>
              </w:rPr>
              <w:t xml:space="preserve">Hypotheses testing but more emphasis placed on </w:t>
            </w:r>
            <w:r w:rsidR="00DE0328" w:rsidRPr="006E5978">
              <w:rPr>
                <w:rFonts w:ascii="Trebuchet MS" w:hAnsi="Trebuchet MS"/>
                <w:lang w:val="en-GB"/>
              </w:rPr>
              <w:t xml:space="preserve">the </w:t>
            </w:r>
            <w:r w:rsidRPr="006E5978">
              <w:rPr>
                <w:rFonts w:ascii="Trebuchet MS" w:hAnsi="Trebuchet MS"/>
                <w:lang w:val="en-GB"/>
              </w:rPr>
              <w:t>context. Quantitative and qualitative. Analysis by variables.</w:t>
            </w:r>
          </w:p>
          <w:p w14:paraId="0E8E7305" w14:textId="77777777" w:rsidR="00BA5E99" w:rsidRPr="006E5978" w:rsidRDefault="00BA5E99" w:rsidP="00853D06">
            <w:pPr>
              <w:spacing w:line="276" w:lineRule="auto"/>
              <w:rPr>
                <w:rFonts w:ascii="Trebuchet MS" w:hAnsi="Trebuchet MS"/>
                <w:lang w:val="en-GB"/>
              </w:rPr>
            </w:pPr>
          </w:p>
        </w:tc>
        <w:tc>
          <w:tcPr>
            <w:tcW w:w="2474" w:type="dxa"/>
          </w:tcPr>
          <w:p w14:paraId="09DF399F" w14:textId="5ED0DCCE" w:rsidR="00BA5E99" w:rsidRPr="006E5978" w:rsidRDefault="00BA5E99" w:rsidP="00853D06">
            <w:pPr>
              <w:spacing w:line="276" w:lineRule="auto"/>
              <w:rPr>
                <w:rFonts w:ascii="Trebuchet MS" w:hAnsi="Trebuchet MS"/>
                <w:lang w:val="en-GB"/>
              </w:rPr>
            </w:pPr>
            <w:r w:rsidRPr="006E5978">
              <w:rPr>
                <w:rFonts w:ascii="Trebuchet MS" w:hAnsi="Trebuchet MS"/>
                <w:iCs/>
                <w:lang w:val="en-GB"/>
              </w:rPr>
              <w:lastRenderedPageBreak/>
              <w:t>I</w:t>
            </w:r>
            <w:r w:rsidRPr="006E5978">
              <w:rPr>
                <w:rFonts w:ascii="Trebuchet MS" w:hAnsi="Trebuchet MS"/>
                <w:lang w:val="en-GB"/>
              </w:rPr>
              <w:t xml:space="preserve">nductive, </w:t>
            </w:r>
            <w:r w:rsidR="00650C61" w:rsidRPr="006E5978">
              <w:rPr>
                <w:rFonts w:ascii="Trebuchet MS" w:hAnsi="Trebuchet MS"/>
                <w:lang w:val="en-GB"/>
              </w:rPr>
              <w:t xml:space="preserve">the </w:t>
            </w:r>
            <w:r w:rsidRPr="006E5978">
              <w:rPr>
                <w:rFonts w:ascii="Trebuchet MS" w:hAnsi="Trebuchet MS"/>
                <w:lang w:val="en-GB"/>
              </w:rPr>
              <w:t>researcher ha</w:t>
            </w:r>
            <w:r w:rsidR="00853D06" w:rsidRPr="006E5978">
              <w:rPr>
                <w:rFonts w:ascii="Trebuchet MS" w:hAnsi="Trebuchet MS"/>
                <w:lang w:val="en-GB"/>
              </w:rPr>
              <w:t>s to adopt an empathetic stance.</w:t>
            </w:r>
            <w:r w:rsidRPr="006E5978">
              <w:rPr>
                <w:rFonts w:ascii="Trebuchet MS" w:hAnsi="Trebuchet MS"/>
                <w:lang w:val="en-GB"/>
              </w:rPr>
              <w:t xml:space="preserve"> Invest</w:t>
            </w:r>
            <w:r w:rsidR="00853D06" w:rsidRPr="006E5978">
              <w:rPr>
                <w:rFonts w:ascii="Trebuchet MS" w:hAnsi="Trebuchet MS"/>
                <w:lang w:val="en-GB"/>
              </w:rPr>
              <w:t>igat</w:t>
            </w:r>
            <w:r w:rsidRPr="006E5978">
              <w:rPr>
                <w:rFonts w:ascii="Trebuchet MS" w:hAnsi="Trebuchet MS"/>
                <w:lang w:val="en-GB"/>
              </w:rPr>
              <w:t xml:space="preserve">or interacts with the </w:t>
            </w:r>
            <w:r w:rsidRPr="006E5978">
              <w:rPr>
                <w:rFonts w:ascii="Trebuchet MS" w:hAnsi="Trebuchet MS"/>
                <w:lang w:val="en-GB"/>
              </w:rPr>
              <w:lastRenderedPageBreak/>
              <w:t>object of interaction. Qualitative, analysis by case.</w:t>
            </w:r>
          </w:p>
        </w:tc>
      </w:tr>
      <w:tr w:rsidR="00BA5E99" w:rsidRPr="006E5978" w14:paraId="010D78C9" w14:textId="77777777" w:rsidTr="00B62549">
        <w:tc>
          <w:tcPr>
            <w:tcW w:w="1242" w:type="dxa"/>
          </w:tcPr>
          <w:p w14:paraId="5F36253D" w14:textId="1ED6313B" w:rsidR="00BA5E99" w:rsidRPr="006E5978" w:rsidRDefault="00BA5E99" w:rsidP="008D17CE">
            <w:pPr>
              <w:spacing w:line="276" w:lineRule="auto"/>
              <w:jc w:val="both"/>
              <w:rPr>
                <w:rFonts w:ascii="Trebuchet MS" w:hAnsi="Trebuchet MS"/>
                <w:i/>
                <w:iCs/>
                <w:lang w:val="en-GB"/>
              </w:rPr>
            </w:pPr>
            <w:r w:rsidRPr="006E5978">
              <w:rPr>
                <w:rFonts w:ascii="Trebuchet MS" w:hAnsi="Trebuchet MS"/>
                <w:i/>
                <w:iCs/>
                <w:lang w:val="en-GB"/>
              </w:rPr>
              <w:lastRenderedPageBreak/>
              <w:t>Data collection techniques</w:t>
            </w:r>
          </w:p>
        </w:tc>
        <w:tc>
          <w:tcPr>
            <w:tcW w:w="2552" w:type="dxa"/>
          </w:tcPr>
          <w:p w14:paraId="3B3F80AF" w14:textId="114EBD63" w:rsidR="00BA5E99" w:rsidRPr="006E5978" w:rsidRDefault="00853D06" w:rsidP="00853D06">
            <w:pPr>
              <w:spacing w:line="276" w:lineRule="auto"/>
              <w:rPr>
                <w:rFonts w:ascii="Trebuchet MS" w:hAnsi="Trebuchet MS"/>
                <w:lang w:val="en-GB"/>
              </w:rPr>
            </w:pPr>
            <w:r w:rsidRPr="006E5978">
              <w:rPr>
                <w:rFonts w:ascii="Trebuchet MS" w:hAnsi="Trebuchet MS"/>
                <w:lang w:val="en-GB"/>
              </w:rPr>
              <w:t>H</w:t>
            </w:r>
            <w:r w:rsidR="00BA5E99" w:rsidRPr="006E5978">
              <w:rPr>
                <w:rFonts w:ascii="Trebuchet MS" w:hAnsi="Trebuchet MS"/>
                <w:lang w:val="en-GB"/>
              </w:rPr>
              <w:t>ighly structured, large samples, measurement, quantitative.</w:t>
            </w:r>
          </w:p>
        </w:tc>
        <w:tc>
          <w:tcPr>
            <w:tcW w:w="2736" w:type="dxa"/>
          </w:tcPr>
          <w:p w14:paraId="45FE6954" w14:textId="08184518" w:rsidR="00BA5E99" w:rsidRPr="006E5978" w:rsidRDefault="00853D06" w:rsidP="00853D06">
            <w:pPr>
              <w:spacing w:line="276" w:lineRule="auto"/>
              <w:rPr>
                <w:rFonts w:ascii="Trebuchet MS" w:hAnsi="Trebuchet MS"/>
                <w:lang w:val="en-GB"/>
              </w:rPr>
            </w:pPr>
            <w:r w:rsidRPr="006E5978">
              <w:rPr>
                <w:rFonts w:ascii="Trebuchet MS" w:hAnsi="Trebuchet MS"/>
                <w:lang w:val="en-GB"/>
              </w:rPr>
              <w:t>H</w:t>
            </w:r>
            <w:r w:rsidR="00BA5E99" w:rsidRPr="006E5978">
              <w:rPr>
                <w:rFonts w:ascii="Trebuchet MS" w:hAnsi="Trebuchet MS"/>
                <w:lang w:val="en-GB"/>
              </w:rPr>
              <w:t>ighly structured, large samples, measurement, quantitative.</w:t>
            </w:r>
          </w:p>
          <w:p w14:paraId="0E388628" w14:textId="77777777" w:rsidR="00BA5E99" w:rsidRPr="006E5978" w:rsidRDefault="00BA5E99" w:rsidP="00853D06">
            <w:pPr>
              <w:spacing w:line="276" w:lineRule="auto"/>
              <w:rPr>
                <w:rFonts w:ascii="Trebuchet MS" w:hAnsi="Trebuchet MS"/>
                <w:lang w:val="en-GB"/>
              </w:rPr>
            </w:pPr>
          </w:p>
        </w:tc>
        <w:tc>
          <w:tcPr>
            <w:tcW w:w="2474" w:type="dxa"/>
          </w:tcPr>
          <w:p w14:paraId="297F5212" w14:textId="1F43B670" w:rsidR="00BA5E99" w:rsidRPr="006E5978" w:rsidRDefault="00853D06" w:rsidP="00853D06">
            <w:pPr>
              <w:spacing w:line="276" w:lineRule="auto"/>
              <w:rPr>
                <w:rFonts w:ascii="Trebuchet MS" w:hAnsi="Trebuchet MS"/>
                <w:lang w:val="en-GB"/>
              </w:rPr>
            </w:pPr>
            <w:r w:rsidRPr="006E5978">
              <w:rPr>
                <w:rFonts w:ascii="Trebuchet MS" w:hAnsi="Trebuchet MS"/>
                <w:lang w:val="en-GB"/>
              </w:rPr>
              <w:t>S</w:t>
            </w:r>
            <w:r w:rsidR="00BA5E99" w:rsidRPr="006E5978">
              <w:rPr>
                <w:rFonts w:ascii="Trebuchet MS" w:hAnsi="Trebuchet MS"/>
                <w:lang w:val="en-GB"/>
              </w:rPr>
              <w:t>mall samples, in-depth investigations, qualitative methods of analysis, but a range of data can be interpreted.</w:t>
            </w:r>
          </w:p>
        </w:tc>
      </w:tr>
      <w:tr w:rsidR="00BA5E99" w:rsidRPr="006E5978" w14:paraId="77EA5E5E" w14:textId="77777777" w:rsidTr="00B62549">
        <w:trPr>
          <w:trHeight w:val="274"/>
        </w:trPr>
        <w:tc>
          <w:tcPr>
            <w:tcW w:w="1242" w:type="dxa"/>
          </w:tcPr>
          <w:p w14:paraId="0AFFEA1B" w14:textId="4461461D" w:rsidR="00BA5E99" w:rsidRPr="006E5978" w:rsidRDefault="00BA5E99" w:rsidP="008D17CE">
            <w:pPr>
              <w:spacing w:line="276" w:lineRule="auto"/>
              <w:jc w:val="both"/>
              <w:rPr>
                <w:rFonts w:ascii="Trebuchet MS" w:hAnsi="Trebuchet MS"/>
                <w:i/>
                <w:iCs/>
                <w:lang w:val="en-GB"/>
              </w:rPr>
            </w:pPr>
            <w:r w:rsidRPr="006E5978">
              <w:rPr>
                <w:rFonts w:ascii="Trebuchet MS" w:hAnsi="Trebuchet MS"/>
                <w:i/>
                <w:iCs/>
                <w:lang w:val="en-GB"/>
              </w:rPr>
              <w:t>Purpose</w:t>
            </w:r>
          </w:p>
        </w:tc>
        <w:tc>
          <w:tcPr>
            <w:tcW w:w="2552" w:type="dxa"/>
          </w:tcPr>
          <w:p w14:paraId="16C4CB41" w14:textId="42226970" w:rsidR="00BA5E99" w:rsidRPr="006E5978" w:rsidRDefault="00853D06" w:rsidP="00853D06">
            <w:pPr>
              <w:spacing w:line="276" w:lineRule="auto"/>
              <w:rPr>
                <w:rFonts w:ascii="Trebuchet MS" w:hAnsi="Trebuchet MS"/>
                <w:lang w:val="en-GB"/>
              </w:rPr>
            </w:pPr>
            <w:r w:rsidRPr="006E5978">
              <w:rPr>
                <w:rFonts w:ascii="Trebuchet MS" w:hAnsi="Trebuchet MS"/>
                <w:lang w:val="en-GB"/>
              </w:rPr>
              <w:t xml:space="preserve">Prediction </w:t>
            </w:r>
            <w:r w:rsidR="00BA5E99" w:rsidRPr="006E5978">
              <w:rPr>
                <w:rFonts w:ascii="Trebuchet MS" w:hAnsi="Trebuchet MS"/>
                <w:lang w:val="en-GB"/>
              </w:rPr>
              <w:t>/control</w:t>
            </w:r>
            <w:r w:rsidRPr="006E5978">
              <w:rPr>
                <w:rFonts w:ascii="Trebuchet MS" w:hAnsi="Trebuchet MS"/>
                <w:lang w:val="en-GB"/>
              </w:rPr>
              <w:t xml:space="preserve"> </w:t>
            </w:r>
            <w:r w:rsidR="00BA5E99" w:rsidRPr="006E5978">
              <w:rPr>
                <w:rFonts w:ascii="Trebuchet MS" w:hAnsi="Trebuchet MS"/>
                <w:lang w:val="en-GB"/>
              </w:rPr>
              <w:t>/explanation. Framing of general laws.</w:t>
            </w:r>
          </w:p>
        </w:tc>
        <w:tc>
          <w:tcPr>
            <w:tcW w:w="2736" w:type="dxa"/>
          </w:tcPr>
          <w:p w14:paraId="16B62DFE" w14:textId="3610EB5F" w:rsidR="00BA5E99" w:rsidRPr="006E5978" w:rsidRDefault="00853D06" w:rsidP="00853D06">
            <w:pPr>
              <w:spacing w:line="276" w:lineRule="auto"/>
              <w:rPr>
                <w:rFonts w:ascii="Trebuchet MS" w:hAnsi="Trebuchet MS"/>
                <w:lang w:val="en-GB"/>
              </w:rPr>
            </w:pPr>
            <w:r w:rsidRPr="006E5978">
              <w:rPr>
                <w:rFonts w:ascii="Trebuchet MS" w:hAnsi="Trebuchet MS"/>
                <w:lang w:val="en-GB"/>
              </w:rPr>
              <w:t>P</w:t>
            </w:r>
            <w:r w:rsidR="00BA5E99" w:rsidRPr="006E5978">
              <w:rPr>
                <w:rFonts w:ascii="Trebuchet MS" w:hAnsi="Trebuchet MS"/>
                <w:lang w:val="en-GB"/>
              </w:rPr>
              <w:t>rediction</w:t>
            </w:r>
            <w:r w:rsidRPr="006E5978">
              <w:rPr>
                <w:rFonts w:ascii="Trebuchet MS" w:hAnsi="Trebuchet MS"/>
                <w:lang w:val="en-GB"/>
              </w:rPr>
              <w:t xml:space="preserve"> </w:t>
            </w:r>
            <w:r w:rsidR="00BA5E99" w:rsidRPr="006E5978">
              <w:rPr>
                <w:rFonts w:ascii="Trebuchet MS" w:hAnsi="Trebuchet MS"/>
                <w:lang w:val="en-GB"/>
              </w:rPr>
              <w:t>/control</w:t>
            </w:r>
            <w:r w:rsidRPr="006E5978">
              <w:rPr>
                <w:rFonts w:ascii="Trebuchet MS" w:hAnsi="Trebuchet MS"/>
                <w:lang w:val="en-GB"/>
              </w:rPr>
              <w:t xml:space="preserve"> </w:t>
            </w:r>
            <w:r w:rsidR="00BA5E99" w:rsidRPr="006E5978">
              <w:rPr>
                <w:rFonts w:ascii="Trebuchet MS" w:hAnsi="Trebuchet MS"/>
                <w:lang w:val="en-GB"/>
              </w:rPr>
              <w:t>/explanation. Framing of general laws</w:t>
            </w:r>
            <w:r w:rsidRPr="006E5978">
              <w:rPr>
                <w:rFonts w:ascii="Trebuchet MS" w:hAnsi="Trebuchet MS"/>
                <w:lang w:val="en-GB"/>
              </w:rPr>
              <w:t>.</w:t>
            </w:r>
            <w:r w:rsidR="00BA5E99" w:rsidRPr="006E5978">
              <w:rPr>
                <w:rFonts w:ascii="Trebuchet MS" w:hAnsi="Trebuchet MS"/>
                <w:lang w:val="en-GB"/>
              </w:rPr>
              <w:tab/>
            </w:r>
          </w:p>
        </w:tc>
        <w:tc>
          <w:tcPr>
            <w:tcW w:w="2474" w:type="dxa"/>
          </w:tcPr>
          <w:p w14:paraId="660F37A5" w14:textId="7F1B8445" w:rsidR="00BA5E99" w:rsidRPr="006E5978" w:rsidRDefault="00853D06" w:rsidP="00853D06">
            <w:pPr>
              <w:spacing w:line="276" w:lineRule="auto"/>
              <w:rPr>
                <w:rFonts w:ascii="Trebuchet MS" w:hAnsi="Trebuchet MS"/>
                <w:lang w:val="en-GB"/>
              </w:rPr>
            </w:pPr>
            <w:r w:rsidRPr="006E5978">
              <w:rPr>
                <w:rFonts w:ascii="Trebuchet MS" w:hAnsi="Trebuchet MS"/>
                <w:lang w:val="en-GB"/>
              </w:rPr>
              <w:t>U</w:t>
            </w:r>
            <w:r w:rsidR="00BA5E99" w:rsidRPr="006E5978">
              <w:rPr>
                <w:rFonts w:ascii="Trebuchet MS" w:hAnsi="Trebuchet MS"/>
                <w:lang w:val="en-GB"/>
              </w:rPr>
              <w:t>nderstanding</w:t>
            </w:r>
            <w:r w:rsidRPr="006E5978">
              <w:rPr>
                <w:rFonts w:ascii="Trebuchet MS" w:hAnsi="Trebuchet MS"/>
                <w:lang w:val="en-GB"/>
              </w:rPr>
              <w:t xml:space="preserve"> </w:t>
            </w:r>
            <w:r w:rsidR="00BA5E99" w:rsidRPr="006E5978">
              <w:rPr>
                <w:rFonts w:ascii="Trebuchet MS" w:hAnsi="Trebuchet MS"/>
                <w:lang w:val="en-GB"/>
              </w:rPr>
              <w:t>/reconstruction. Transfer of findings.</w:t>
            </w:r>
          </w:p>
        </w:tc>
      </w:tr>
    </w:tbl>
    <w:p w14:paraId="2A013533" w14:textId="0DA603C5" w:rsidR="00CC5B96" w:rsidRPr="006E5978" w:rsidRDefault="00CC5B96" w:rsidP="00853D06">
      <w:pPr>
        <w:spacing w:line="276" w:lineRule="auto"/>
        <w:jc w:val="center"/>
        <w:rPr>
          <w:rFonts w:ascii="Trebuchet MS" w:hAnsi="Trebuchet MS"/>
          <w:lang w:val="en-GB"/>
        </w:rPr>
      </w:pPr>
      <w:r w:rsidRPr="006E5978">
        <w:rPr>
          <w:rFonts w:ascii="Trebuchet MS" w:hAnsi="Trebuchet MS"/>
          <w:lang w:val="en-GB"/>
        </w:rPr>
        <w:t xml:space="preserve">Source: </w:t>
      </w:r>
      <w:r w:rsidR="003124AC" w:rsidRPr="006E5978">
        <w:rPr>
          <w:rFonts w:ascii="Trebuchet MS" w:hAnsi="Trebuchet MS"/>
          <w:lang w:val="en-GB"/>
        </w:rPr>
        <w:t xml:space="preserve">Sekaran </w:t>
      </w:r>
      <w:r w:rsidR="002F31DB" w:rsidRPr="006E5978">
        <w:rPr>
          <w:rFonts w:ascii="Trebuchet MS" w:hAnsi="Trebuchet MS"/>
          <w:lang w:val="en-GB"/>
        </w:rPr>
        <w:t>&amp; Bougie, 2016</w:t>
      </w:r>
      <w:r w:rsidR="003124AC" w:rsidRPr="006E5978">
        <w:rPr>
          <w:rFonts w:ascii="Trebuchet MS" w:hAnsi="Trebuchet MS"/>
          <w:lang w:val="en-GB"/>
        </w:rPr>
        <w:t xml:space="preserve">, </w:t>
      </w:r>
      <w:r w:rsidRPr="006E5978">
        <w:rPr>
          <w:rFonts w:ascii="Trebuchet MS" w:hAnsi="Trebuchet MS"/>
          <w:lang w:val="en-GB"/>
        </w:rPr>
        <w:t>Saunders et al. 2016, Trochim &amp; Donnelly, 2008, Lincoln &amp; Guba, 1985, Pickard, 2013, adapted</w:t>
      </w:r>
    </w:p>
    <w:p w14:paraId="52453F32" w14:textId="77777777" w:rsidR="008D17CE" w:rsidRPr="006E5978" w:rsidRDefault="008D17CE" w:rsidP="008D17CE">
      <w:pPr>
        <w:spacing w:line="276" w:lineRule="auto"/>
        <w:jc w:val="both"/>
        <w:rPr>
          <w:rFonts w:ascii="Trebuchet MS" w:hAnsi="Trebuchet MS"/>
          <w:lang w:val="en-GB"/>
        </w:rPr>
      </w:pPr>
    </w:p>
    <w:p w14:paraId="4C669914" w14:textId="49767424" w:rsidR="008A4E94" w:rsidRPr="006E5978" w:rsidRDefault="00570753" w:rsidP="00FD45F1">
      <w:pPr>
        <w:widowControl w:val="0"/>
        <w:autoSpaceDE w:val="0"/>
        <w:autoSpaceDN w:val="0"/>
        <w:adjustRightInd w:val="0"/>
        <w:spacing w:line="276" w:lineRule="auto"/>
        <w:jc w:val="both"/>
        <w:rPr>
          <w:rFonts w:ascii="Trebuchet MS" w:hAnsi="Trebuchet MS"/>
          <w:lang w:val="en-GB"/>
        </w:rPr>
      </w:pPr>
      <w:r w:rsidRPr="006E5978">
        <w:rPr>
          <w:rFonts w:ascii="Trebuchet MS" w:hAnsi="Trebuchet MS"/>
          <w:lang w:val="en-GB"/>
        </w:rPr>
        <w:t xml:space="preserve">Saunders et al. (2009) </w:t>
      </w:r>
      <w:r w:rsidR="00CB2AC9" w:rsidRPr="006E5978">
        <w:rPr>
          <w:rFonts w:ascii="Trebuchet MS" w:hAnsi="Trebuchet MS"/>
          <w:lang w:val="en-GB"/>
        </w:rPr>
        <w:t xml:space="preserve">add, if using </w:t>
      </w:r>
      <w:r w:rsidR="00CB2AC9" w:rsidRPr="006E5978">
        <w:rPr>
          <w:rFonts w:ascii="Trebuchet MS" w:hAnsi="Trebuchet MS"/>
          <w:b/>
          <w:lang w:val="en-GB"/>
        </w:rPr>
        <w:t>pragmatic approach</w:t>
      </w:r>
      <w:r w:rsidR="00CB2AC9" w:rsidRPr="006E5978">
        <w:rPr>
          <w:rFonts w:ascii="Trebuchet MS" w:hAnsi="Trebuchet MS"/>
          <w:lang w:val="en-GB"/>
        </w:rPr>
        <w:t xml:space="preserve">, that </w:t>
      </w:r>
      <w:r w:rsidRPr="006E5978">
        <w:rPr>
          <w:rFonts w:ascii="Trebuchet MS" w:hAnsi="Trebuchet MS"/>
          <w:lang w:val="en-GB"/>
        </w:rPr>
        <w:t>the most important determinant of the epistemology, ontology and axiology is</w:t>
      </w:r>
      <w:r w:rsidR="00CB2AC9" w:rsidRPr="006E5978">
        <w:rPr>
          <w:rFonts w:ascii="Trebuchet MS" w:hAnsi="Trebuchet MS"/>
          <w:lang w:val="en-GB"/>
        </w:rPr>
        <w:t xml:space="preserve"> </w:t>
      </w:r>
      <w:r w:rsidRPr="006E5978">
        <w:rPr>
          <w:rFonts w:ascii="Trebuchet MS" w:hAnsi="Trebuchet MS"/>
          <w:lang w:val="en-GB"/>
        </w:rPr>
        <w:t>the research question – one may be more appropriate than the other for answering particular</w:t>
      </w:r>
      <w:r w:rsidR="00CB2AC9" w:rsidRPr="006E5978">
        <w:rPr>
          <w:rFonts w:ascii="Trebuchet MS" w:hAnsi="Trebuchet MS"/>
          <w:lang w:val="en-GB"/>
        </w:rPr>
        <w:t xml:space="preserve"> </w:t>
      </w:r>
      <w:r w:rsidRPr="006E5978">
        <w:rPr>
          <w:rFonts w:ascii="Trebuchet MS" w:hAnsi="Trebuchet MS"/>
          <w:lang w:val="en-GB"/>
        </w:rPr>
        <w:t>questions. Moreover, if the research question does not suggest unambiguously that</w:t>
      </w:r>
      <w:r w:rsidR="00CB2AC9" w:rsidRPr="006E5978">
        <w:rPr>
          <w:rFonts w:ascii="Trebuchet MS" w:hAnsi="Trebuchet MS"/>
          <w:lang w:val="en-GB"/>
        </w:rPr>
        <w:t xml:space="preserve"> </w:t>
      </w:r>
      <w:r w:rsidRPr="006E5978">
        <w:rPr>
          <w:rFonts w:ascii="Trebuchet MS" w:hAnsi="Trebuchet MS"/>
          <w:lang w:val="en-GB"/>
        </w:rPr>
        <w:t>either a positivist or interpretivist philosophy is adopted, this confirms the pragmatist’s</w:t>
      </w:r>
      <w:r w:rsidR="00CB2AC9" w:rsidRPr="006E5978">
        <w:rPr>
          <w:rFonts w:ascii="Trebuchet MS" w:hAnsi="Trebuchet MS"/>
          <w:lang w:val="en-GB"/>
        </w:rPr>
        <w:t xml:space="preserve"> </w:t>
      </w:r>
      <w:r w:rsidRPr="006E5978">
        <w:rPr>
          <w:rFonts w:ascii="Trebuchet MS" w:hAnsi="Trebuchet MS"/>
          <w:lang w:val="en-GB"/>
        </w:rPr>
        <w:t>view that it is perfectly possible to work with variations in epistemology, ontology</w:t>
      </w:r>
      <w:r w:rsidR="00CB2AC9" w:rsidRPr="006E5978">
        <w:rPr>
          <w:rFonts w:ascii="Trebuchet MS" w:hAnsi="Trebuchet MS"/>
          <w:lang w:val="en-GB"/>
        </w:rPr>
        <w:t xml:space="preserve"> </w:t>
      </w:r>
      <w:r w:rsidRPr="006E5978">
        <w:rPr>
          <w:rFonts w:ascii="Trebuchet MS" w:hAnsi="Trebuchet MS"/>
          <w:lang w:val="en-GB"/>
        </w:rPr>
        <w:t>and axiology. This mirrors a theme that mixed methods, both</w:t>
      </w:r>
      <w:r w:rsidR="00CB2AC9" w:rsidRPr="006E5978">
        <w:rPr>
          <w:rFonts w:ascii="Trebuchet MS" w:hAnsi="Trebuchet MS"/>
          <w:lang w:val="en-GB"/>
        </w:rPr>
        <w:t xml:space="preserve"> </w:t>
      </w:r>
      <w:r w:rsidRPr="006E5978">
        <w:rPr>
          <w:rFonts w:ascii="Trebuchet MS" w:hAnsi="Trebuchet MS"/>
          <w:lang w:val="en-GB"/>
        </w:rPr>
        <w:t xml:space="preserve">qualitative </w:t>
      </w:r>
      <w:r w:rsidR="00FD45F1" w:rsidRPr="006E5978">
        <w:rPr>
          <w:rFonts w:ascii="Trebuchet MS" w:hAnsi="Trebuchet MS"/>
          <w:lang w:val="en-GB"/>
        </w:rPr>
        <w:t xml:space="preserve">and quantitative, are possible. There is an </w:t>
      </w:r>
      <w:r w:rsidR="008A4E94" w:rsidRPr="006E5978">
        <w:rPr>
          <w:rFonts w:ascii="Trebuchet MS" w:hAnsi="Trebuchet MS"/>
          <w:lang w:val="en-GB"/>
        </w:rPr>
        <w:t>emphasis on practical solutions and outcomes</w:t>
      </w:r>
      <w:r w:rsidR="00FD45F1" w:rsidRPr="006E5978">
        <w:rPr>
          <w:rFonts w:ascii="Trebuchet MS" w:hAnsi="Trebuchet MS"/>
          <w:lang w:val="en-GB"/>
        </w:rPr>
        <w:t>.</w:t>
      </w:r>
    </w:p>
    <w:p w14:paraId="0B35BB1B" w14:textId="77777777" w:rsidR="008A4E94" w:rsidRPr="006E5978" w:rsidRDefault="008A4E94" w:rsidP="008D17CE">
      <w:pPr>
        <w:spacing w:line="276" w:lineRule="auto"/>
        <w:jc w:val="both"/>
        <w:rPr>
          <w:rFonts w:ascii="Trebuchet MS" w:hAnsi="Trebuchet MS"/>
          <w:lang w:val="en-GB"/>
        </w:rPr>
      </w:pPr>
    </w:p>
    <w:p w14:paraId="0E44E6A4" w14:textId="52F99047" w:rsidR="008D17CE" w:rsidRPr="006E5978" w:rsidRDefault="008B2F99" w:rsidP="008B2F99">
      <w:pPr>
        <w:pStyle w:val="Nadpis3"/>
        <w:rPr>
          <w:rFonts w:ascii="Trebuchet MS" w:hAnsi="Trebuchet MS"/>
          <w:sz w:val="24"/>
          <w:lang w:val="en-GB"/>
        </w:rPr>
      </w:pPr>
      <w:bookmarkStart w:id="30" w:name="_Toc534227729"/>
      <w:bookmarkStart w:id="31" w:name="_Toc535484897"/>
      <w:r w:rsidRPr="006E5978">
        <w:rPr>
          <w:rFonts w:ascii="Trebuchet MS" w:hAnsi="Trebuchet MS"/>
          <w:sz w:val="24"/>
          <w:lang w:val="en-GB"/>
        </w:rPr>
        <w:t xml:space="preserve">2.1.2 </w:t>
      </w:r>
      <w:r w:rsidR="008D17CE" w:rsidRPr="006E5978">
        <w:rPr>
          <w:rFonts w:ascii="Trebuchet MS" w:hAnsi="Trebuchet MS"/>
          <w:sz w:val="24"/>
          <w:lang w:val="en-GB"/>
        </w:rPr>
        <w:t>The research philosophies - summary</w:t>
      </w:r>
      <w:bookmarkEnd w:id="30"/>
      <w:bookmarkEnd w:id="31"/>
    </w:p>
    <w:p w14:paraId="5E8E1A1A" w14:textId="77777777" w:rsidR="00E253B9" w:rsidRPr="006E5978" w:rsidRDefault="00E253B9" w:rsidP="008D17CE">
      <w:pPr>
        <w:spacing w:line="276" w:lineRule="auto"/>
        <w:jc w:val="both"/>
        <w:rPr>
          <w:rFonts w:ascii="Trebuchet MS" w:hAnsi="Trebuchet MS"/>
          <w:lang w:val="en-GB"/>
        </w:rPr>
      </w:pPr>
    </w:p>
    <w:p w14:paraId="2A2C50E3" w14:textId="77777777" w:rsidR="00E253B9" w:rsidRPr="006E5978" w:rsidRDefault="00E253B9" w:rsidP="008D17CE">
      <w:pPr>
        <w:spacing w:line="276" w:lineRule="auto"/>
        <w:jc w:val="both"/>
        <w:rPr>
          <w:rFonts w:ascii="Trebuchet MS" w:hAnsi="Trebuchet MS"/>
          <w:lang w:val="en-GB"/>
        </w:rPr>
      </w:pPr>
      <w:r w:rsidRPr="006E5978">
        <w:rPr>
          <w:rFonts w:ascii="Trebuchet MS" w:hAnsi="Trebuchet MS"/>
          <w:lang w:val="en-GB"/>
        </w:rPr>
        <w:t>In following text some views of experts on selection appropriate approach are described.</w:t>
      </w:r>
    </w:p>
    <w:p w14:paraId="7133776E" w14:textId="77777777" w:rsidR="00E253B9" w:rsidRPr="006E5978" w:rsidRDefault="00E253B9" w:rsidP="008D17CE">
      <w:pPr>
        <w:spacing w:line="276" w:lineRule="auto"/>
        <w:jc w:val="both"/>
        <w:rPr>
          <w:rFonts w:ascii="Trebuchet MS" w:hAnsi="Trebuchet MS"/>
          <w:lang w:val="en-GB"/>
        </w:rPr>
      </w:pPr>
    </w:p>
    <w:p w14:paraId="6265F92B" w14:textId="4A4D0D8B" w:rsidR="001E7B1F" w:rsidRPr="006E5978" w:rsidRDefault="0014103D" w:rsidP="008D17CE">
      <w:pPr>
        <w:spacing w:line="276" w:lineRule="auto"/>
        <w:jc w:val="both"/>
        <w:rPr>
          <w:rFonts w:ascii="Trebuchet MS" w:hAnsi="Trebuchet MS"/>
          <w:lang w:val="en-GB"/>
        </w:rPr>
      </w:pPr>
      <w:r w:rsidRPr="006E5978">
        <w:rPr>
          <w:rFonts w:ascii="Trebuchet MS" w:hAnsi="Trebuchet MS"/>
          <w:lang w:val="en-GB"/>
        </w:rPr>
        <w:t>Easterby-Smith et al. (2011</w:t>
      </w:r>
      <w:r w:rsidR="000469E5" w:rsidRPr="006E5978">
        <w:rPr>
          <w:rFonts w:ascii="Trebuchet MS" w:hAnsi="Trebuchet MS"/>
          <w:lang w:val="en-GB"/>
        </w:rPr>
        <w:t>) suggest</w:t>
      </w:r>
      <w:r w:rsidR="001E7B1F" w:rsidRPr="006E5978">
        <w:rPr>
          <w:rFonts w:ascii="Trebuchet MS" w:hAnsi="Trebuchet MS"/>
          <w:lang w:val="en-GB"/>
        </w:rPr>
        <w:t xml:space="preserve"> the </w:t>
      </w:r>
      <w:r w:rsidR="001E7B1F" w:rsidRPr="006E5978">
        <w:rPr>
          <w:rFonts w:ascii="Trebuchet MS" w:hAnsi="Trebuchet MS"/>
          <w:b/>
          <w:lang w:val="en-GB"/>
        </w:rPr>
        <w:t>positivist approach</w:t>
      </w:r>
      <w:r w:rsidR="001E7B1F" w:rsidRPr="006E5978">
        <w:rPr>
          <w:rFonts w:ascii="Trebuchet MS" w:hAnsi="Trebuchet MS"/>
          <w:lang w:val="en-GB"/>
        </w:rPr>
        <w:t xml:space="preserve"> where you are able to:</w:t>
      </w:r>
    </w:p>
    <w:p w14:paraId="7D14D8E2" w14:textId="6A303F3B"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stay independent of what is being observed</w:t>
      </w:r>
    </w:p>
    <w:p w14:paraId="23D15661" w14:textId="57F6AA4D"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decide how and what to study from objective criteria and not personal bias</w:t>
      </w:r>
    </w:p>
    <w:p w14:paraId="30EB9FE1" w14:textId="2CF02D15"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be able to hypothesize first then deduct observations to prove or disprove the hypothesis</w:t>
      </w:r>
    </w:p>
    <w:p w14:paraId="5A615001" w14:textId="14FE41B1"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 xml:space="preserve">operationalize concepts </w:t>
      </w:r>
      <w:r w:rsidR="00005C12" w:rsidRPr="006E5978">
        <w:rPr>
          <w:rFonts w:ascii="Trebuchet MS" w:hAnsi="Trebuchet MS"/>
          <w:lang w:val="en-GB"/>
        </w:rPr>
        <w:t>in order to measure facts quantitati</w:t>
      </w:r>
      <w:r w:rsidRPr="006E5978">
        <w:rPr>
          <w:rFonts w:ascii="Trebuchet MS" w:hAnsi="Trebuchet MS"/>
          <w:lang w:val="en-GB"/>
        </w:rPr>
        <w:t>vely</w:t>
      </w:r>
    </w:p>
    <w:p w14:paraId="62472B53" w14:textId="792AEC94"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 xml:space="preserve">reduce concepts and problems to the simplest possible elements in order to understand them </w:t>
      </w:r>
    </w:p>
    <w:p w14:paraId="5F55FDBF" w14:textId="7EC2DC54" w:rsidR="00060C23" w:rsidRPr="006E5978" w:rsidRDefault="00060C23" w:rsidP="00B62549">
      <w:pPr>
        <w:numPr>
          <w:ilvl w:val="0"/>
          <w:numId w:val="10"/>
        </w:numPr>
        <w:spacing w:line="276" w:lineRule="auto"/>
        <w:jc w:val="both"/>
        <w:rPr>
          <w:rFonts w:ascii="Trebuchet MS" w:hAnsi="Trebuchet MS"/>
          <w:lang w:val="en-GB"/>
        </w:rPr>
      </w:pPr>
      <w:r w:rsidRPr="006E5978">
        <w:rPr>
          <w:rFonts w:ascii="Trebuchet MS" w:hAnsi="Trebuchet MS"/>
          <w:lang w:val="en-GB"/>
        </w:rPr>
        <w:t xml:space="preserve">gain a sufficient sample size in order to generalize </w:t>
      </w:r>
    </w:p>
    <w:p w14:paraId="00F46620" w14:textId="3059F41A" w:rsidR="00060C23" w:rsidRPr="006E5978" w:rsidRDefault="00060C23" w:rsidP="00065A53">
      <w:pPr>
        <w:numPr>
          <w:ilvl w:val="0"/>
          <w:numId w:val="10"/>
        </w:numPr>
        <w:spacing w:line="276" w:lineRule="auto"/>
        <w:jc w:val="both"/>
        <w:rPr>
          <w:rFonts w:ascii="Trebuchet MS" w:hAnsi="Trebuchet MS"/>
          <w:lang w:val="en-GB"/>
        </w:rPr>
      </w:pPr>
      <w:r w:rsidRPr="006E5978">
        <w:rPr>
          <w:rFonts w:ascii="Trebuchet MS" w:hAnsi="Trebuchet MS"/>
          <w:lang w:val="en-GB"/>
        </w:rPr>
        <w:lastRenderedPageBreak/>
        <w:t xml:space="preserve">carry out </w:t>
      </w:r>
      <w:r w:rsidR="00C5548A" w:rsidRPr="006E5978">
        <w:rPr>
          <w:rFonts w:ascii="Trebuchet MS" w:hAnsi="Trebuchet MS"/>
          <w:lang w:val="en-GB"/>
        </w:rPr>
        <w:t xml:space="preserve">the </w:t>
      </w:r>
      <w:r w:rsidRPr="006E5978">
        <w:rPr>
          <w:rFonts w:ascii="Trebuchet MS" w:hAnsi="Trebuchet MS"/>
          <w:lang w:val="en-GB"/>
        </w:rPr>
        <w:t>cross sectional analysis in order to identify regularities</w:t>
      </w:r>
    </w:p>
    <w:p w14:paraId="4CC890C7" w14:textId="77777777" w:rsidR="008A4E94" w:rsidRPr="006E5978" w:rsidRDefault="008A4E94" w:rsidP="008D17CE">
      <w:pPr>
        <w:spacing w:line="276" w:lineRule="auto"/>
        <w:jc w:val="both"/>
        <w:rPr>
          <w:rFonts w:ascii="Trebuchet MS" w:hAnsi="Trebuchet MS"/>
          <w:lang w:val="en-GB"/>
        </w:rPr>
      </w:pPr>
    </w:p>
    <w:p w14:paraId="41D9ED0B" w14:textId="6454C707" w:rsidR="001E7B1F" w:rsidRPr="006E5978" w:rsidRDefault="008A4E94" w:rsidP="008D17CE">
      <w:pPr>
        <w:spacing w:line="276" w:lineRule="auto"/>
        <w:jc w:val="both"/>
        <w:rPr>
          <w:rFonts w:ascii="Trebuchet MS" w:hAnsi="Trebuchet MS"/>
          <w:lang w:val="en-GB"/>
        </w:rPr>
      </w:pPr>
      <w:r w:rsidRPr="006E5978">
        <w:rPr>
          <w:rFonts w:ascii="Trebuchet MS" w:hAnsi="Trebuchet MS"/>
          <w:lang w:val="en-GB"/>
        </w:rPr>
        <w:t xml:space="preserve">Authors </w:t>
      </w:r>
      <w:r w:rsidR="001E7B1F" w:rsidRPr="006E5978">
        <w:rPr>
          <w:rFonts w:ascii="Trebuchet MS" w:hAnsi="Trebuchet MS"/>
          <w:lang w:val="en-GB"/>
        </w:rPr>
        <w:t xml:space="preserve">suggest </w:t>
      </w:r>
      <w:r w:rsidR="00C5548A" w:rsidRPr="006E5978">
        <w:rPr>
          <w:rFonts w:ascii="Trebuchet MS" w:hAnsi="Trebuchet MS"/>
          <w:lang w:val="en-GB"/>
        </w:rPr>
        <w:t>the</w:t>
      </w:r>
      <w:r w:rsidR="001E7B1F" w:rsidRPr="006E5978">
        <w:rPr>
          <w:rFonts w:ascii="Trebuchet MS" w:hAnsi="Trebuchet MS"/>
          <w:lang w:val="en-GB"/>
        </w:rPr>
        <w:t> </w:t>
      </w:r>
      <w:r w:rsidR="001E7B1F" w:rsidRPr="006E5978">
        <w:rPr>
          <w:rFonts w:ascii="Trebuchet MS" w:hAnsi="Trebuchet MS"/>
          <w:b/>
          <w:lang w:val="en-GB"/>
        </w:rPr>
        <w:t>interp</w:t>
      </w:r>
      <w:r w:rsidR="00005C12" w:rsidRPr="006E5978">
        <w:rPr>
          <w:rFonts w:ascii="Trebuchet MS" w:hAnsi="Trebuchet MS"/>
          <w:b/>
          <w:lang w:val="en-GB"/>
        </w:rPr>
        <w:t>r</w:t>
      </w:r>
      <w:r w:rsidR="001E7B1F" w:rsidRPr="006E5978">
        <w:rPr>
          <w:rFonts w:ascii="Trebuchet MS" w:hAnsi="Trebuchet MS"/>
          <w:b/>
          <w:lang w:val="en-GB"/>
        </w:rPr>
        <w:t>etivist approach</w:t>
      </w:r>
      <w:r w:rsidR="001E7B1F" w:rsidRPr="006E5978">
        <w:rPr>
          <w:rFonts w:ascii="Trebuchet MS" w:hAnsi="Trebuchet MS"/>
          <w:lang w:val="en-GB"/>
        </w:rPr>
        <w:t xml:space="preserve"> if:</w:t>
      </w:r>
    </w:p>
    <w:p w14:paraId="6067855A" w14:textId="23644265" w:rsidR="00060C23" w:rsidRPr="006E5978" w:rsidRDefault="00060C23" w:rsidP="00065A53">
      <w:pPr>
        <w:numPr>
          <w:ilvl w:val="0"/>
          <w:numId w:val="11"/>
        </w:numPr>
        <w:spacing w:line="276" w:lineRule="auto"/>
        <w:jc w:val="both"/>
        <w:rPr>
          <w:rFonts w:ascii="Trebuchet MS" w:hAnsi="Trebuchet MS"/>
          <w:lang w:val="en-GB"/>
        </w:rPr>
      </w:pPr>
      <w:r w:rsidRPr="006E5978">
        <w:rPr>
          <w:rFonts w:ascii="Trebuchet MS" w:hAnsi="Trebuchet MS"/>
          <w:lang w:val="en-GB"/>
        </w:rPr>
        <w:t xml:space="preserve">you can understand and explain why people have different experience or maps of the world rather than search for external causes and fundamental laws to explain their </w:t>
      </w:r>
      <w:r w:rsidR="008A4E94" w:rsidRPr="006E5978">
        <w:rPr>
          <w:rFonts w:ascii="Trebuchet MS" w:hAnsi="Trebuchet MS"/>
          <w:lang w:val="en-GB"/>
        </w:rPr>
        <w:t>behavior.</w:t>
      </w:r>
    </w:p>
    <w:p w14:paraId="4567086C" w14:textId="77777777" w:rsidR="008A4E94" w:rsidRPr="006E5978" w:rsidRDefault="008A4E94" w:rsidP="008D17CE">
      <w:pPr>
        <w:spacing w:line="276" w:lineRule="auto"/>
        <w:jc w:val="both"/>
        <w:rPr>
          <w:rFonts w:ascii="Trebuchet MS" w:hAnsi="Trebuchet MS"/>
          <w:lang w:val="en-GB"/>
        </w:rPr>
      </w:pPr>
    </w:p>
    <w:p w14:paraId="7E73BD09" w14:textId="59E13CA6" w:rsidR="001E7B1F" w:rsidRPr="006E5978" w:rsidRDefault="008A4E94" w:rsidP="008D17CE">
      <w:pPr>
        <w:spacing w:line="276" w:lineRule="auto"/>
        <w:jc w:val="both"/>
        <w:rPr>
          <w:rFonts w:ascii="Trebuchet MS" w:hAnsi="Trebuchet MS"/>
          <w:lang w:val="en-GB"/>
        </w:rPr>
      </w:pPr>
      <w:r w:rsidRPr="006E5978">
        <w:rPr>
          <w:rFonts w:ascii="Trebuchet MS" w:hAnsi="Trebuchet MS"/>
          <w:lang w:val="en-GB"/>
        </w:rPr>
        <w:t>This approach is h</w:t>
      </w:r>
      <w:r w:rsidR="001E7B1F" w:rsidRPr="006E5978">
        <w:rPr>
          <w:rFonts w:ascii="Trebuchet MS" w:hAnsi="Trebuchet MS"/>
          <w:lang w:val="en-GB"/>
        </w:rPr>
        <w:t>ighly appropriate in the case of business and management research (particularly in organisational behaviour, marketing, HRM)</w:t>
      </w:r>
      <w:r w:rsidRPr="006E5978">
        <w:rPr>
          <w:rFonts w:ascii="Trebuchet MS" w:hAnsi="Trebuchet MS"/>
          <w:lang w:val="en-GB"/>
        </w:rPr>
        <w:t>.</w:t>
      </w:r>
    </w:p>
    <w:p w14:paraId="3D23CCF9" w14:textId="77777777" w:rsidR="008A4E94" w:rsidRPr="006E5978" w:rsidRDefault="008A4E94" w:rsidP="008D17CE">
      <w:pPr>
        <w:spacing w:line="276" w:lineRule="auto"/>
        <w:jc w:val="both"/>
        <w:rPr>
          <w:rFonts w:ascii="Trebuchet MS" w:hAnsi="Trebuchet MS"/>
          <w:lang w:val="en-GB"/>
        </w:rPr>
      </w:pPr>
    </w:p>
    <w:p w14:paraId="4A7C1E6C" w14:textId="1E4BCDFE" w:rsidR="001E7B1F" w:rsidRPr="006E5978" w:rsidRDefault="001E7B1F" w:rsidP="008D17CE">
      <w:pPr>
        <w:spacing w:line="276" w:lineRule="auto"/>
        <w:jc w:val="both"/>
        <w:rPr>
          <w:rFonts w:ascii="Trebuchet MS" w:hAnsi="Trebuchet MS"/>
          <w:lang w:val="en-GB"/>
        </w:rPr>
      </w:pPr>
      <w:r w:rsidRPr="006E5978">
        <w:rPr>
          <w:rFonts w:ascii="Trebuchet MS" w:hAnsi="Trebuchet MS"/>
          <w:lang w:val="en-GB"/>
        </w:rPr>
        <w:t xml:space="preserve">According </w:t>
      </w:r>
      <w:r w:rsidR="00C5548A" w:rsidRPr="006E5978">
        <w:rPr>
          <w:rFonts w:ascii="Trebuchet MS" w:hAnsi="Trebuchet MS"/>
          <w:lang w:val="en-GB"/>
        </w:rPr>
        <w:t xml:space="preserve">to </w:t>
      </w:r>
      <w:r w:rsidRPr="006E5978">
        <w:rPr>
          <w:rFonts w:ascii="Trebuchet MS" w:hAnsi="Trebuchet MS"/>
          <w:lang w:val="en-GB"/>
        </w:rPr>
        <w:t xml:space="preserve">Bryant (2011) - for epistemological issues and subsequently, in actually performing research, it is important that these issues </w:t>
      </w:r>
      <w:r w:rsidR="00C5548A" w:rsidRPr="006E5978">
        <w:rPr>
          <w:rFonts w:ascii="Trebuchet MS" w:hAnsi="Trebuchet MS"/>
          <w:lang w:val="en-GB"/>
        </w:rPr>
        <w:t xml:space="preserve">are </w:t>
      </w:r>
      <w:r w:rsidRPr="006E5978">
        <w:rPr>
          <w:rFonts w:ascii="Trebuchet MS" w:hAnsi="Trebuchet MS"/>
          <w:lang w:val="en-GB"/>
        </w:rPr>
        <w:t>concerned with:</w:t>
      </w:r>
    </w:p>
    <w:p w14:paraId="16A7F419" w14:textId="77777777" w:rsidR="00060C23" w:rsidRPr="006E5978" w:rsidRDefault="00060C23" w:rsidP="00B62549">
      <w:pPr>
        <w:numPr>
          <w:ilvl w:val="0"/>
          <w:numId w:val="30"/>
        </w:numPr>
        <w:spacing w:line="276" w:lineRule="auto"/>
        <w:jc w:val="both"/>
        <w:rPr>
          <w:rFonts w:ascii="Trebuchet MS" w:hAnsi="Trebuchet MS"/>
          <w:lang w:val="en-GB"/>
        </w:rPr>
      </w:pPr>
      <w:r w:rsidRPr="006E5978">
        <w:rPr>
          <w:rFonts w:ascii="Trebuchet MS" w:hAnsi="Trebuchet MS"/>
          <w:lang w:val="en-GB"/>
        </w:rPr>
        <w:t>types and quality of data</w:t>
      </w:r>
    </w:p>
    <w:p w14:paraId="444C14E9" w14:textId="77777777" w:rsidR="00060C23" w:rsidRPr="006E5978" w:rsidRDefault="00060C23" w:rsidP="00B62549">
      <w:pPr>
        <w:numPr>
          <w:ilvl w:val="0"/>
          <w:numId w:val="30"/>
        </w:numPr>
        <w:spacing w:line="276" w:lineRule="auto"/>
        <w:jc w:val="both"/>
        <w:rPr>
          <w:rFonts w:ascii="Trebuchet MS" w:hAnsi="Trebuchet MS"/>
          <w:lang w:val="en-GB"/>
        </w:rPr>
      </w:pPr>
      <w:r w:rsidRPr="006E5978">
        <w:rPr>
          <w:rFonts w:ascii="Trebuchet MS" w:hAnsi="Trebuchet MS"/>
          <w:lang w:val="en-GB"/>
        </w:rPr>
        <w:t>the nature of evidence</w:t>
      </w:r>
    </w:p>
    <w:p w14:paraId="35CB0078" w14:textId="77777777" w:rsidR="00060C23" w:rsidRPr="006E5978" w:rsidRDefault="00060C23" w:rsidP="00B62549">
      <w:pPr>
        <w:numPr>
          <w:ilvl w:val="0"/>
          <w:numId w:val="30"/>
        </w:numPr>
        <w:spacing w:line="276" w:lineRule="auto"/>
        <w:jc w:val="both"/>
        <w:rPr>
          <w:rFonts w:ascii="Trebuchet MS" w:hAnsi="Trebuchet MS"/>
          <w:lang w:val="en-GB"/>
        </w:rPr>
      </w:pPr>
      <w:r w:rsidRPr="006E5978">
        <w:rPr>
          <w:rFonts w:ascii="Trebuchet MS" w:hAnsi="Trebuchet MS"/>
          <w:lang w:val="en-GB"/>
        </w:rPr>
        <w:t>processes of analysis</w:t>
      </w:r>
    </w:p>
    <w:p w14:paraId="47DDBC8E" w14:textId="77777777" w:rsidR="00060C23" w:rsidRPr="006E5978" w:rsidRDefault="00060C23" w:rsidP="00B62549">
      <w:pPr>
        <w:numPr>
          <w:ilvl w:val="0"/>
          <w:numId w:val="30"/>
        </w:numPr>
        <w:spacing w:line="276" w:lineRule="auto"/>
        <w:jc w:val="both"/>
        <w:rPr>
          <w:rFonts w:ascii="Trebuchet MS" w:hAnsi="Trebuchet MS"/>
          <w:lang w:val="en-GB"/>
        </w:rPr>
      </w:pPr>
      <w:r w:rsidRPr="006E5978">
        <w:rPr>
          <w:rFonts w:ascii="Trebuchet MS" w:hAnsi="Trebuchet MS"/>
          <w:lang w:val="en-GB"/>
        </w:rPr>
        <w:t>reliability of sources</w:t>
      </w:r>
    </w:p>
    <w:p w14:paraId="3556F497" w14:textId="77777777" w:rsidR="001E7B1F" w:rsidRPr="006E5978" w:rsidRDefault="001E7B1F" w:rsidP="008D17CE">
      <w:pPr>
        <w:spacing w:line="276" w:lineRule="auto"/>
        <w:jc w:val="both"/>
        <w:rPr>
          <w:rFonts w:ascii="Trebuchet MS" w:hAnsi="Trebuchet MS"/>
          <w:b/>
          <w:bCs/>
          <w:lang w:val="en-GB"/>
        </w:rPr>
      </w:pPr>
    </w:p>
    <w:p w14:paraId="041C8F8F" w14:textId="1206F19C" w:rsidR="001E7B1F" w:rsidRPr="006E5978" w:rsidRDefault="00FD45F1" w:rsidP="008D17CE">
      <w:pPr>
        <w:spacing w:line="276" w:lineRule="auto"/>
        <w:jc w:val="both"/>
        <w:rPr>
          <w:rFonts w:ascii="Trebuchet MS" w:hAnsi="Trebuchet MS"/>
          <w:lang w:val="en-GB"/>
        </w:rPr>
      </w:pPr>
      <w:r w:rsidRPr="006E5978">
        <w:rPr>
          <w:rFonts w:ascii="Trebuchet MS" w:hAnsi="Trebuchet MS"/>
          <w:lang w:val="en-GB"/>
        </w:rPr>
        <w:t xml:space="preserve">Saunders et al. (2009) summarize that from the </w:t>
      </w:r>
      <w:r w:rsidR="008A4E94" w:rsidRPr="006E5978">
        <w:rPr>
          <w:rFonts w:ascii="Trebuchet MS" w:hAnsi="Trebuchet MS"/>
          <w:lang w:val="en-GB"/>
        </w:rPr>
        <w:t>p</w:t>
      </w:r>
      <w:r w:rsidRPr="006E5978">
        <w:rPr>
          <w:rFonts w:ascii="Trebuchet MS" w:hAnsi="Trebuchet MS"/>
          <w:lang w:val="en-GB"/>
        </w:rPr>
        <w:t xml:space="preserve">ositivist stances, </w:t>
      </w:r>
      <w:r w:rsidR="001E7B1F" w:rsidRPr="006E5978">
        <w:rPr>
          <w:rFonts w:ascii="Trebuchet MS" w:hAnsi="Trebuchet MS"/>
          <w:lang w:val="en-GB"/>
        </w:rPr>
        <w:t>deductive and more scientific v</w:t>
      </w:r>
      <w:r w:rsidRPr="006E5978">
        <w:rPr>
          <w:rFonts w:ascii="Trebuchet MS" w:hAnsi="Trebuchet MS"/>
          <w:lang w:val="en-GB"/>
        </w:rPr>
        <w:t>iews</w:t>
      </w:r>
      <w:r w:rsidR="001E7B1F" w:rsidRPr="006E5978">
        <w:rPr>
          <w:rFonts w:ascii="Trebuchet MS" w:hAnsi="Trebuchet MS"/>
          <w:lang w:val="en-GB"/>
        </w:rPr>
        <w:t> </w:t>
      </w:r>
      <w:r w:rsidRPr="006E5978">
        <w:rPr>
          <w:rFonts w:ascii="Trebuchet MS" w:hAnsi="Trebuchet MS"/>
          <w:lang w:val="en-GB"/>
        </w:rPr>
        <w:t xml:space="preserve">is preferable, </w:t>
      </w:r>
      <w:r w:rsidR="001E7B1F" w:rsidRPr="006E5978">
        <w:rPr>
          <w:rFonts w:ascii="Trebuchet MS" w:hAnsi="Trebuchet MS"/>
          <w:lang w:val="en-GB"/>
        </w:rPr>
        <w:t>“counting and measuring</w:t>
      </w:r>
      <w:r w:rsidRPr="006E5978">
        <w:rPr>
          <w:rFonts w:ascii="Trebuchet MS" w:hAnsi="Trebuchet MS"/>
          <w:lang w:val="en-GB"/>
        </w:rPr>
        <w:t xml:space="preserve">”, e.g. </w:t>
      </w:r>
      <w:r w:rsidR="008A4E94" w:rsidRPr="006E5978">
        <w:rPr>
          <w:rFonts w:ascii="Trebuchet MS" w:hAnsi="Trebuchet MS"/>
          <w:lang w:val="en-GB"/>
        </w:rPr>
        <w:t>quantitative research methods</w:t>
      </w:r>
      <w:r w:rsidRPr="006E5978">
        <w:rPr>
          <w:rFonts w:ascii="Trebuchet MS" w:hAnsi="Trebuchet MS"/>
          <w:lang w:val="en-GB"/>
        </w:rPr>
        <w:t xml:space="preserve">. Accepting </w:t>
      </w:r>
      <w:r w:rsidR="008A4E94" w:rsidRPr="006E5978">
        <w:rPr>
          <w:rFonts w:ascii="Trebuchet MS" w:hAnsi="Trebuchet MS"/>
          <w:lang w:val="en-GB"/>
        </w:rPr>
        <w:t>i</w:t>
      </w:r>
      <w:r w:rsidRPr="006E5978">
        <w:rPr>
          <w:rFonts w:ascii="Trebuchet MS" w:hAnsi="Trebuchet MS"/>
          <w:lang w:val="en-GB"/>
        </w:rPr>
        <w:t xml:space="preserve">nterpretivist stances, </w:t>
      </w:r>
      <w:r w:rsidR="001E7B1F" w:rsidRPr="006E5978">
        <w:rPr>
          <w:rFonts w:ascii="Trebuchet MS" w:hAnsi="Trebuchet MS"/>
          <w:lang w:val="en-GB"/>
        </w:rPr>
        <w:t xml:space="preserve">inductive “deeper truth” reasoning views </w:t>
      </w:r>
      <w:r w:rsidRPr="006E5978">
        <w:rPr>
          <w:rFonts w:ascii="Trebuchet MS" w:hAnsi="Trebuchet MS"/>
          <w:lang w:val="en-GB"/>
        </w:rPr>
        <w:t xml:space="preserve">are preferable and </w:t>
      </w:r>
      <w:r w:rsidR="001E7B1F" w:rsidRPr="006E5978">
        <w:rPr>
          <w:rFonts w:ascii="Trebuchet MS" w:hAnsi="Trebuchet MS"/>
          <w:lang w:val="en-GB"/>
        </w:rPr>
        <w:t>observational qualitative research methods</w:t>
      </w:r>
      <w:r w:rsidRPr="006E5978">
        <w:rPr>
          <w:rFonts w:ascii="Trebuchet MS" w:hAnsi="Trebuchet MS"/>
          <w:lang w:val="en-GB"/>
        </w:rPr>
        <w:t xml:space="preserve"> are employed</w:t>
      </w:r>
      <w:r w:rsidR="008A4E94" w:rsidRPr="006E5978">
        <w:rPr>
          <w:rFonts w:ascii="Trebuchet MS" w:hAnsi="Trebuchet MS"/>
          <w:lang w:val="en-GB"/>
        </w:rPr>
        <w:t>.</w:t>
      </w:r>
      <w:r w:rsidR="001E7B1F" w:rsidRPr="006E5978">
        <w:rPr>
          <w:rFonts w:ascii="Trebuchet MS" w:hAnsi="Trebuchet MS"/>
          <w:lang w:val="en-GB"/>
        </w:rPr>
        <w:t xml:space="preserve"> </w:t>
      </w:r>
    </w:p>
    <w:p w14:paraId="0A87B2D5" w14:textId="2E931DDF" w:rsidR="001E7B1F" w:rsidRPr="006E5978" w:rsidRDefault="001E7B1F" w:rsidP="008D17CE">
      <w:pPr>
        <w:spacing w:line="276" w:lineRule="auto"/>
        <w:jc w:val="both"/>
        <w:rPr>
          <w:rFonts w:ascii="Trebuchet MS" w:hAnsi="Trebuchet MS"/>
          <w:lang w:val="en-GB"/>
        </w:rPr>
      </w:pP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p>
    <w:p w14:paraId="25266DE3" w14:textId="45D00D62" w:rsidR="002D61D7" w:rsidRPr="006E5978" w:rsidRDefault="00E9133B" w:rsidP="00E9133B">
      <w:pPr>
        <w:pStyle w:val="Nadpis1"/>
        <w:rPr>
          <w:lang w:val="en-GB"/>
        </w:rPr>
      </w:pPr>
      <w:bookmarkStart w:id="32" w:name="_Toc534227730"/>
      <w:bookmarkStart w:id="33" w:name="_Toc535484898"/>
      <w:r w:rsidRPr="006E5978">
        <w:rPr>
          <w:lang w:val="en-GB"/>
        </w:rPr>
        <w:lastRenderedPageBreak/>
        <w:t xml:space="preserve">3 </w:t>
      </w:r>
      <w:r w:rsidR="002D61D7" w:rsidRPr="006E5978">
        <w:rPr>
          <w:lang w:val="en-GB"/>
        </w:rPr>
        <w:t>Research approaches</w:t>
      </w:r>
      <w:bookmarkEnd w:id="32"/>
      <w:bookmarkEnd w:id="33"/>
    </w:p>
    <w:p w14:paraId="6713DFA0" w14:textId="77777777" w:rsidR="00B62549" w:rsidRPr="006E5978" w:rsidRDefault="00B62549" w:rsidP="00B62549">
      <w:pPr>
        <w:rPr>
          <w:rFonts w:ascii="Trebuchet MS" w:hAnsi="Trebuchet MS"/>
          <w:lang w:val="en-GB"/>
        </w:rPr>
      </w:pPr>
    </w:p>
    <w:p w14:paraId="19E3CA12" w14:textId="3B10C816" w:rsidR="00784C6F" w:rsidRPr="006E5978" w:rsidRDefault="00804661" w:rsidP="00B62549">
      <w:pPr>
        <w:spacing w:line="276" w:lineRule="auto"/>
        <w:jc w:val="both"/>
        <w:rPr>
          <w:rFonts w:ascii="Trebuchet MS" w:hAnsi="Trebuchet MS"/>
          <w:bCs/>
          <w:lang w:val="en-GB"/>
        </w:rPr>
      </w:pPr>
      <w:r w:rsidRPr="006E5978">
        <w:rPr>
          <w:rFonts w:ascii="Trebuchet MS" w:hAnsi="Trebuchet MS"/>
          <w:bCs/>
          <w:lang w:val="en-GB"/>
        </w:rPr>
        <w:t xml:space="preserve">Three basic research approaches – </w:t>
      </w:r>
      <w:r w:rsidRPr="006E5978">
        <w:rPr>
          <w:rFonts w:ascii="Trebuchet MS" w:hAnsi="Trebuchet MS"/>
          <w:bCs/>
          <w:i/>
          <w:lang w:val="en-GB"/>
        </w:rPr>
        <w:t>deduction, induction</w:t>
      </w:r>
      <w:r w:rsidRPr="006E5978">
        <w:rPr>
          <w:rFonts w:ascii="Trebuchet MS" w:hAnsi="Trebuchet MS"/>
          <w:bCs/>
          <w:lang w:val="en-GB"/>
        </w:rPr>
        <w:t xml:space="preserve"> and </w:t>
      </w:r>
      <w:r w:rsidRPr="006E5978">
        <w:rPr>
          <w:rFonts w:ascii="Trebuchet MS" w:hAnsi="Trebuchet MS"/>
          <w:bCs/>
          <w:i/>
          <w:lang w:val="en-GB"/>
        </w:rPr>
        <w:t>abduction</w:t>
      </w:r>
      <w:r w:rsidRPr="006E5978">
        <w:rPr>
          <w:rFonts w:ascii="Trebuchet MS" w:hAnsi="Trebuchet MS"/>
          <w:bCs/>
          <w:lang w:val="en-GB"/>
        </w:rPr>
        <w:t xml:space="preserve"> </w:t>
      </w:r>
      <w:r w:rsidRPr="006E5978">
        <w:rPr>
          <w:rFonts w:ascii="Trebuchet MS" w:hAnsi="Trebuchet MS"/>
          <w:lang w:val="en-GB"/>
        </w:rPr>
        <w:t>imply research and methodological choice.</w:t>
      </w:r>
    </w:p>
    <w:p w14:paraId="4E527581" w14:textId="77777777" w:rsidR="002D61D7" w:rsidRPr="006E5978" w:rsidRDefault="002D61D7" w:rsidP="00B62549">
      <w:pPr>
        <w:spacing w:line="276" w:lineRule="auto"/>
        <w:rPr>
          <w:rFonts w:ascii="Trebuchet MS" w:hAnsi="Trebuchet MS"/>
          <w:lang w:val="en-GB"/>
        </w:rPr>
      </w:pPr>
    </w:p>
    <w:p w14:paraId="4C72C01C" w14:textId="6EB44A05" w:rsidR="002D61D7" w:rsidRPr="006E5978" w:rsidRDefault="002D61D7" w:rsidP="00B62549">
      <w:pPr>
        <w:pStyle w:val="Odstavecseseznamem"/>
        <w:numPr>
          <w:ilvl w:val="0"/>
          <w:numId w:val="33"/>
        </w:numPr>
        <w:spacing w:line="276" w:lineRule="auto"/>
        <w:rPr>
          <w:rFonts w:ascii="Trebuchet MS" w:hAnsi="Trebuchet MS"/>
          <w:lang w:val="en-GB"/>
        </w:rPr>
      </w:pPr>
      <w:r w:rsidRPr="006E5978">
        <w:rPr>
          <w:rFonts w:ascii="Trebuchet MS" w:hAnsi="Trebuchet MS"/>
          <w:b/>
          <w:lang w:val="en-GB"/>
        </w:rPr>
        <w:t xml:space="preserve">Deduction </w:t>
      </w:r>
      <w:r w:rsidRPr="006E5978">
        <w:rPr>
          <w:rFonts w:ascii="Trebuchet MS" w:hAnsi="Trebuchet MS"/>
          <w:lang w:val="en-GB"/>
        </w:rPr>
        <w:t>– from the more general to the more specific</w:t>
      </w:r>
    </w:p>
    <w:p w14:paraId="6940E1BD" w14:textId="77777777" w:rsidR="002D61D7" w:rsidRPr="006E5978" w:rsidRDefault="002D61D7" w:rsidP="002D61D7">
      <w:pPr>
        <w:spacing w:line="276" w:lineRule="auto"/>
        <w:rPr>
          <w:rFonts w:ascii="Trebuchet MS" w:hAnsi="Trebuchet MS"/>
          <w:lang w:val="en-GB"/>
        </w:rPr>
      </w:pPr>
    </w:p>
    <w:p w14:paraId="7920FB41" w14:textId="2343D709" w:rsidR="002D61D7" w:rsidRPr="006E5978" w:rsidRDefault="002D61D7" w:rsidP="002D61D7">
      <w:pPr>
        <w:spacing w:line="276" w:lineRule="auto"/>
        <w:jc w:val="both"/>
        <w:rPr>
          <w:rFonts w:ascii="Trebuchet MS" w:hAnsi="Trebuchet MS"/>
          <w:lang w:val="en-GB"/>
        </w:rPr>
      </w:pPr>
      <w:r w:rsidRPr="006E5978">
        <w:rPr>
          <w:rFonts w:ascii="Trebuchet MS" w:hAnsi="Trebuchet MS"/>
          <w:lang w:val="en-GB"/>
        </w:rPr>
        <w:t xml:space="preserve">If research starts with theory, often developed from reading of academic literature and </w:t>
      </w:r>
      <w:r w:rsidR="00650C61" w:rsidRPr="006E5978">
        <w:rPr>
          <w:rFonts w:ascii="Trebuchet MS" w:hAnsi="Trebuchet MS"/>
          <w:lang w:val="en-GB"/>
        </w:rPr>
        <w:t xml:space="preserve">the </w:t>
      </w:r>
      <w:r w:rsidRPr="006E5978">
        <w:rPr>
          <w:rFonts w:ascii="Trebuchet MS" w:hAnsi="Trebuchet MS"/>
          <w:lang w:val="en-GB"/>
        </w:rPr>
        <w:t xml:space="preserve">researcher designs a research strategy to test the theory, the </w:t>
      </w:r>
      <w:r w:rsidRPr="006E5978">
        <w:rPr>
          <w:rFonts w:ascii="Trebuchet MS" w:hAnsi="Trebuchet MS"/>
          <w:b/>
          <w:lang w:val="en-GB"/>
        </w:rPr>
        <w:t>deductive approach</w:t>
      </w:r>
      <w:r w:rsidRPr="006E5978">
        <w:rPr>
          <w:rFonts w:ascii="Trebuchet MS" w:hAnsi="Trebuchet MS"/>
          <w:lang w:val="en-GB"/>
        </w:rPr>
        <w:t xml:space="preserve"> is used</w:t>
      </w:r>
      <w:r w:rsidR="009B2100" w:rsidRPr="006E5978">
        <w:rPr>
          <w:rFonts w:ascii="Trebuchet MS" w:hAnsi="Trebuchet MS"/>
          <w:lang w:val="en-GB"/>
        </w:rPr>
        <w:t xml:space="preserve"> (Figure 2)</w:t>
      </w:r>
      <w:r w:rsidRPr="006E5978">
        <w:rPr>
          <w:rFonts w:ascii="Trebuchet MS" w:hAnsi="Trebuchet MS"/>
          <w:lang w:val="en-GB"/>
        </w:rPr>
        <w:t>.</w:t>
      </w:r>
    </w:p>
    <w:p w14:paraId="0153E687" w14:textId="77777777" w:rsidR="002D61D7" w:rsidRPr="006E5978" w:rsidRDefault="002D61D7" w:rsidP="002D61D7">
      <w:pPr>
        <w:spacing w:line="276" w:lineRule="auto"/>
        <w:rPr>
          <w:rFonts w:ascii="Trebuchet MS" w:hAnsi="Trebuchet MS"/>
          <w:lang w:val="en-GB"/>
        </w:rPr>
      </w:pPr>
    </w:p>
    <w:p w14:paraId="0A99E7D0" w14:textId="1EE327F3" w:rsidR="00B62549" w:rsidRPr="006E5978" w:rsidRDefault="00DB5F13" w:rsidP="002D61D7">
      <w:pPr>
        <w:spacing w:line="276" w:lineRule="auto"/>
        <w:rPr>
          <w:rFonts w:ascii="Trebuchet MS" w:hAnsi="Trebuchet MS"/>
          <w:lang w:val="en-GB"/>
        </w:rPr>
      </w:pPr>
      <w:r w:rsidRPr="006E5978">
        <w:rPr>
          <w:noProof/>
          <w:lang w:val="en-GB"/>
        </w:rPr>
        <mc:AlternateContent>
          <mc:Choice Requires="wps">
            <w:drawing>
              <wp:anchor distT="0" distB="0" distL="114300" distR="114300" simplePos="0" relativeHeight="251680768" behindDoc="0" locked="0" layoutInCell="1" allowOverlap="1" wp14:anchorId="0B80563E" wp14:editId="56C11E3E">
                <wp:simplePos x="0" y="0"/>
                <wp:positionH relativeFrom="column">
                  <wp:posOffset>2339975</wp:posOffset>
                </wp:positionH>
                <wp:positionV relativeFrom="paragraph">
                  <wp:posOffset>451485</wp:posOffset>
                </wp:positionV>
                <wp:extent cx="172369" cy="172369"/>
                <wp:effectExtent l="12700" t="12700" r="18415" b="18415"/>
                <wp:wrapNone/>
                <wp:docPr id="16" name="Trojúhelník 16"/>
                <wp:cNvGraphicFramePr/>
                <a:graphic xmlns:a="http://schemas.openxmlformats.org/drawingml/2006/main">
                  <a:graphicData uri="http://schemas.microsoft.com/office/word/2010/wordprocessingShape">
                    <wps:wsp>
                      <wps:cNvSpPr/>
                      <wps:spPr>
                        <a:xfrm>
                          <a:off x="0" y="0"/>
                          <a:ext cx="172369" cy="172369"/>
                        </a:xfrm>
                        <a:prstGeom prst="triangle">
                          <a:avLst>
                            <a:gd name="adj" fmla="val 100000"/>
                          </a:avLst>
                        </a:pr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bodyPr/>
                    </wps:wsp>
                  </a:graphicData>
                </a:graphic>
              </wp:anchor>
            </w:drawing>
          </mc:Choice>
          <mc:Fallback>
            <w:pict>
              <v:shapetype w14:anchorId="4EBD904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ojúhelník 16" o:spid="_x0000_s1026" type="#_x0000_t5" style="position:absolute;margin-left:184.25pt;margin-top:35.55pt;width:13.55pt;height:13.5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" adj="21600" fillcolor="#65a0d7 [3028]" strokecolor="#5b9bd5 [3204]" strokeweight=".5pt">
                <v:fill color2="#5898d4 [3172]" rotate="t" colors="0 #71a6db;.5 #559bdb;1 #438ac9" focus="100%" type="gradient">
                  <o:fill v:ext="view" type="gradientUnscaled"/>
                </v:fill>
              </v:shape>
            </w:pict>
          </mc:Fallback>
        </mc:AlternateContent>
      </w:r>
      <w:r w:rsidR="002D61D7" w:rsidRPr="006E5978">
        <w:rPr>
          <w:rFonts w:ascii="Trebuchet MS" w:hAnsi="Trebuchet MS"/>
          <w:noProof/>
          <w:lang w:val="en-GB"/>
        </w:rPr>
        <w:drawing>
          <wp:inline distT="0" distB="0" distL="0" distR="0" wp14:anchorId="4A36817E" wp14:editId="03208C50">
            <wp:extent cx="4699000" cy="2108200"/>
            <wp:effectExtent l="0" t="0" r="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6CFF9DCB" w14:textId="4D5EC3D2" w:rsidR="002D61D7" w:rsidRPr="006E5978" w:rsidRDefault="009B2100" w:rsidP="002D61D7">
      <w:pPr>
        <w:spacing w:line="276" w:lineRule="auto"/>
        <w:rPr>
          <w:rFonts w:ascii="Trebuchet MS" w:hAnsi="Trebuchet MS"/>
          <w:lang w:val="en-GB"/>
        </w:rPr>
      </w:pPr>
      <w:r w:rsidRPr="006E5978">
        <w:rPr>
          <w:rFonts w:ascii="Trebuchet MS" w:hAnsi="Trebuchet MS"/>
          <w:b/>
          <w:lang w:val="en-GB"/>
        </w:rPr>
        <w:t>Figure 2</w:t>
      </w:r>
      <w:r w:rsidR="002D61D7" w:rsidRPr="006E5978">
        <w:rPr>
          <w:rFonts w:ascii="Trebuchet MS" w:hAnsi="Trebuchet MS"/>
          <w:b/>
          <w:lang w:val="en-GB"/>
        </w:rPr>
        <w:t>: Deductive approach.</w:t>
      </w:r>
      <w:r w:rsidR="002D61D7" w:rsidRPr="006E5978">
        <w:rPr>
          <w:rFonts w:ascii="Trebuchet MS" w:hAnsi="Trebuchet MS"/>
          <w:lang w:val="en-GB"/>
        </w:rPr>
        <w:t xml:space="preserve"> Source: Trochim &amp; Donelly (2008)</w:t>
      </w:r>
      <w:r w:rsidR="00B62549" w:rsidRPr="006E5978">
        <w:rPr>
          <w:rFonts w:ascii="Trebuchet MS" w:hAnsi="Trebuchet MS"/>
          <w:lang w:val="en-GB"/>
        </w:rPr>
        <w:t>,</w:t>
      </w:r>
      <w:r w:rsidR="002D61D7" w:rsidRPr="006E5978">
        <w:rPr>
          <w:rFonts w:ascii="Trebuchet MS" w:hAnsi="Trebuchet MS"/>
          <w:lang w:val="en-GB"/>
        </w:rPr>
        <w:t xml:space="preserve"> adapted</w:t>
      </w:r>
    </w:p>
    <w:p w14:paraId="25555FBF" w14:textId="77777777" w:rsidR="002D61D7" w:rsidRPr="006E5978" w:rsidRDefault="002D61D7" w:rsidP="002D61D7">
      <w:pPr>
        <w:ind w:firstLine="709"/>
        <w:rPr>
          <w:rFonts w:ascii="Trebuchet MS" w:hAnsi="Trebuchet MS"/>
          <w:lang w:val="en-GB"/>
        </w:rPr>
      </w:pPr>
    </w:p>
    <w:p w14:paraId="5746E48C" w14:textId="39FBD151" w:rsidR="002D61D7" w:rsidRPr="006E5978" w:rsidRDefault="002D61D7" w:rsidP="006D5610">
      <w:pPr>
        <w:pStyle w:val="Odstavecseseznamem"/>
        <w:numPr>
          <w:ilvl w:val="0"/>
          <w:numId w:val="33"/>
        </w:numPr>
        <w:spacing w:line="276" w:lineRule="auto"/>
        <w:rPr>
          <w:rFonts w:ascii="Trebuchet MS" w:hAnsi="Trebuchet MS"/>
          <w:lang w:val="en-GB"/>
        </w:rPr>
      </w:pPr>
      <w:bookmarkStart w:id="34" w:name="_Toc534227731"/>
      <w:r w:rsidRPr="006E5978">
        <w:rPr>
          <w:rFonts w:ascii="Trebuchet MS" w:hAnsi="Trebuchet MS"/>
          <w:lang w:val="en-GB"/>
        </w:rPr>
        <w:t xml:space="preserve">Induction – from </w:t>
      </w:r>
      <w:r w:rsidR="00C5548A" w:rsidRPr="006E5978">
        <w:rPr>
          <w:rFonts w:ascii="Trebuchet MS" w:hAnsi="Trebuchet MS"/>
          <w:lang w:val="en-GB"/>
        </w:rPr>
        <w:t xml:space="preserve">a </w:t>
      </w:r>
      <w:r w:rsidRPr="006E5978">
        <w:rPr>
          <w:rFonts w:ascii="Trebuchet MS" w:hAnsi="Trebuchet MS"/>
          <w:lang w:val="en-GB"/>
        </w:rPr>
        <w:t>specific observation to broader generalisations and theories</w:t>
      </w:r>
      <w:bookmarkEnd w:id="34"/>
      <w:r w:rsidR="00FE1DE3" w:rsidRPr="006E5978">
        <w:rPr>
          <w:rFonts w:ascii="Trebuchet MS" w:hAnsi="Trebuchet MS"/>
          <w:lang w:val="en-GB"/>
        </w:rPr>
        <w:t>.</w:t>
      </w:r>
    </w:p>
    <w:p w14:paraId="611B4137" w14:textId="77777777" w:rsidR="00FE1DE3" w:rsidRPr="006E5978" w:rsidRDefault="00FE1DE3" w:rsidP="006D5610">
      <w:pPr>
        <w:spacing w:line="276" w:lineRule="auto"/>
        <w:rPr>
          <w:rFonts w:ascii="Trebuchet MS" w:hAnsi="Trebuchet MS"/>
          <w:lang w:val="en-GB"/>
        </w:rPr>
      </w:pPr>
    </w:p>
    <w:p w14:paraId="55BAB79C" w14:textId="3F50F7A2" w:rsidR="002D61D7" w:rsidRPr="006E5978" w:rsidRDefault="002D61D7" w:rsidP="006D5610">
      <w:pPr>
        <w:spacing w:line="276" w:lineRule="auto"/>
        <w:rPr>
          <w:rFonts w:ascii="Trebuchet MS" w:hAnsi="Trebuchet MS"/>
          <w:lang w:val="en-GB"/>
        </w:rPr>
      </w:pPr>
      <w:bookmarkStart w:id="35" w:name="_Toc534227732"/>
      <w:r w:rsidRPr="006E5978">
        <w:rPr>
          <w:rFonts w:ascii="Trebuchet MS" w:hAnsi="Trebuchet MS"/>
          <w:lang w:val="en-GB"/>
        </w:rPr>
        <w:t>If research starts with collecting data to explore a phenomenon and the theory is generated, the inductive approach is used</w:t>
      </w:r>
      <w:r w:rsidR="009B2100" w:rsidRPr="006E5978">
        <w:rPr>
          <w:rFonts w:ascii="Trebuchet MS" w:hAnsi="Trebuchet MS"/>
          <w:lang w:val="en-GB"/>
        </w:rPr>
        <w:t xml:space="preserve"> (Figure 3)</w:t>
      </w:r>
      <w:r w:rsidRPr="006E5978">
        <w:rPr>
          <w:rFonts w:ascii="Trebuchet MS" w:hAnsi="Trebuchet MS"/>
          <w:lang w:val="en-GB"/>
        </w:rPr>
        <w:t>.</w:t>
      </w:r>
      <w:bookmarkEnd w:id="35"/>
    </w:p>
    <w:p w14:paraId="2038CB35" w14:textId="77777777" w:rsidR="009B2100" w:rsidRPr="006E5978" w:rsidRDefault="009B2100" w:rsidP="00FE1DE3">
      <w:pPr>
        <w:spacing w:line="276" w:lineRule="auto"/>
        <w:rPr>
          <w:rFonts w:ascii="Trebuchet MS" w:hAnsi="Trebuchet MS"/>
          <w:lang w:val="en-GB"/>
        </w:rPr>
      </w:pPr>
    </w:p>
    <w:p w14:paraId="7722B2F6" w14:textId="77777777" w:rsidR="002D61D7" w:rsidRPr="006E5978" w:rsidRDefault="002D61D7" w:rsidP="002D61D7">
      <w:pPr>
        <w:spacing w:line="276" w:lineRule="auto"/>
        <w:rPr>
          <w:rFonts w:ascii="Trebuchet MS" w:hAnsi="Trebuchet MS"/>
          <w:lang w:val="en-GB"/>
        </w:rPr>
      </w:pPr>
      <w:r w:rsidRPr="006E5978">
        <w:rPr>
          <w:rFonts w:ascii="Trebuchet MS" w:hAnsi="Trebuchet MS"/>
          <w:noProof/>
          <w:lang w:val="en-GB"/>
        </w:rPr>
        <w:drawing>
          <wp:inline distT="0" distB="0" distL="0" distR="0" wp14:anchorId="6EB196F8" wp14:editId="3AFFB805">
            <wp:extent cx="4711700" cy="1701800"/>
            <wp:effectExtent l="0" t="12700" r="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5679B772" w14:textId="6BFAC95A" w:rsidR="002D61D7" w:rsidRPr="006E5978" w:rsidRDefault="009B2100" w:rsidP="002D61D7">
      <w:pPr>
        <w:spacing w:line="276" w:lineRule="auto"/>
        <w:rPr>
          <w:rFonts w:ascii="Trebuchet MS" w:hAnsi="Trebuchet MS"/>
          <w:lang w:val="en-GB"/>
        </w:rPr>
      </w:pPr>
      <w:r w:rsidRPr="006E5978">
        <w:rPr>
          <w:rFonts w:ascii="Trebuchet MS" w:hAnsi="Trebuchet MS"/>
          <w:b/>
          <w:lang w:val="en-GB"/>
        </w:rPr>
        <w:t>Figure 3</w:t>
      </w:r>
      <w:r w:rsidR="002D61D7" w:rsidRPr="006E5978">
        <w:rPr>
          <w:rFonts w:ascii="Trebuchet MS" w:hAnsi="Trebuchet MS"/>
          <w:b/>
          <w:lang w:val="en-GB"/>
        </w:rPr>
        <w:t>: Inductive approach.</w:t>
      </w:r>
      <w:r w:rsidR="002D61D7" w:rsidRPr="006E5978">
        <w:rPr>
          <w:rFonts w:ascii="Trebuchet MS" w:hAnsi="Trebuchet MS"/>
          <w:lang w:val="en-GB"/>
        </w:rPr>
        <w:t xml:space="preserve"> Source: Trochim &amp; Donelly (2008)</w:t>
      </w:r>
      <w:r w:rsidR="00192123">
        <w:rPr>
          <w:rFonts w:ascii="Trebuchet MS" w:hAnsi="Trebuchet MS"/>
          <w:lang w:val="en-GB"/>
        </w:rPr>
        <w:t>,</w:t>
      </w:r>
      <w:r w:rsidR="002D61D7" w:rsidRPr="006E5978">
        <w:rPr>
          <w:rFonts w:ascii="Trebuchet MS" w:hAnsi="Trebuchet MS"/>
          <w:lang w:val="en-GB"/>
        </w:rPr>
        <w:t xml:space="preserve"> adapted</w:t>
      </w:r>
    </w:p>
    <w:p w14:paraId="167F7844" w14:textId="77777777" w:rsidR="002D61D7" w:rsidRPr="006E5978" w:rsidRDefault="002D61D7" w:rsidP="002D61D7">
      <w:pPr>
        <w:spacing w:line="276" w:lineRule="auto"/>
        <w:rPr>
          <w:rFonts w:ascii="Trebuchet MS" w:hAnsi="Trebuchet MS"/>
          <w:lang w:val="en-GB"/>
        </w:rPr>
      </w:pPr>
    </w:p>
    <w:p w14:paraId="3335991A" w14:textId="2186465C" w:rsidR="002D61D7" w:rsidRPr="006E5978" w:rsidRDefault="002D61D7" w:rsidP="002D61D7">
      <w:pPr>
        <w:spacing w:line="276" w:lineRule="auto"/>
        <w:rPr>
          <w:rFonts w:ascii="Trebuchet MS" w:hAnsi="Trebuchet MS"/>
          <w:lang w:val="en-GB"/>
        </w:rPr>
      </w:pPr>
      <w:r w:rsidRPr="006E5978">
        <w:rPr>
          <w:rFonts w:ascii="Trebuchet MS" w:hAnsi="Trebuchet MS"/>
          <w:lang w:val="en-GB"/>
        </w:rPr>
        <w:lastRenderedPageBreak/>
        <w:t xml:space="preserve">If research starts with collecting data to explore a phenomenon, identify themes and explain patterns, to generate a new or modify an existing theory which is subsequently test through additional data collection, the </w:t>
      </w:r>
      <w:r w:rsidR="00B62549" w:rsidRPr="006E5978">
        <w:rPr>
          <w:rFonts w:ascii="Trebuchet MS" w:hAnsi="Trebuchet MS"/>
          <w:lang w:val="en-GB"/>
        </w:rPr>
        <w:t xml:space="preserve">3) </w:t>
      </w:r>
      <w:r w:rsidRPr="006E5978">
        <w:rPr>
          <w:rFonts w:ascii="Trebuchet MS" w:hAnsi="Trebuchet MS"/>
          <w:b/>
          <w:bCs/>
          <w:lang w:val="en-GB"/>
        </w:rPr>
        <w:t xml:space="preserve">abductive approach </w:t>
      </w:r>
      <w:r w:rsidRPr="006E5978">
        <w:rPr>
          <w:rFonts w:ascii="Trebuchet MS" w:hAnsi="Trebuchet MS"/>
          <w:lang w:val="en-GB"/>
        </w:rPr>
        <w:t>is used</w:t>
      </w:r>
      <w:r w:rsidR="00B62549" w:rsidRPr="006E5978">
        <w:rPr>
          <w:rFonts w:ascii="Trebuchet MS" w:hAnsi="Trebuchet MS"/>
          <w:lang w:val="en-GB"/>
        </w:rPr>
        <w:t xml:space="preserve"> (Saunders et al., 2016)</w:t>
      </w:r>
      <w:r w:rsidRPr="006E5978">
        <w:rPr>
          <w:rFonts w:ascii="Trebuchet MS" w:hAnsi="Trebuchet MS"/>
          <w:lang w:val="en-GB"/>
        </w:rPr>
        <w:t xml:space="preserve">. </w:t>
      </w:r>
    </w:p>
    <w:p w14:paraId="59FEACC9" w14:textId="77777777" w:rsidR="002D61D7" w:rsidRPr="006E5978" w:rsidRDefault="002D61D7" w:rsidP="002D61D7">
      <w:pPr>
        <w:spacing w:line="276" w:lineRule="auto"/>
        <w:rPr>
          <w:rFonts w:ascii="Trebuchet MS" w:hAnsi="Trebuchet MS"/>
          <w:lang w:val="en-GB"/>
        </w:rPr>
      </w:pPr>
    </w:p>
    <w:p w14:paraId="1A3786C5" w14:textId="0B7D94F5" w:rsidR="002D61D7" w:rsidRPr="006E5978" w:rsidRDefault="009B2100" w:rsidP="002D61D7">
      <w:pPr>
        <w:spacing w:line="276" w:lineRule="auto"/>
        <w:rPr>
          <w:rFonts w:ascii="Trebuchet MS" w:hAnsi="Trebuchet MS"/>
          <w:lang w:val="en-GB"/>
        </w:rPr>
      </w:pPr>
      <w:r w:rsidRPr="006E5978">
        <w:rPr>
          <w:rFonts w:ascii="Trebuchet MS" w:hAnsi="Trebuchet MS"/>
          <w:b/>
          <w:lang w:val="en-GB"/>
        </w:rPr>
        <w:t>The r</w:t>
      </w:r>
      <w:r w:rsidR="002D61D7" w:rsidRPr="006E5978">
        <w:rPr>
          <w:rFonts w:ascii="Trebuchet MS" w:hAnsi="Trebuchet MS"/>
          <w:b/>
          <w:lang w:val="en-GB"/>
        </w:rPr>
        <w:t>easons for using particular approach</w:t>
      </w:r>
      <w:r w:rsidRPr="006E5978">
        <w:rPr>
          <w:rFonts w:ascii="Trebuchet MS" w:hAnsi="Trebuchet MS"/>
          <w:b/>
          <w:lang w:val="en-GB"/>
        </w:rPr>
        <w:t xml:space="preserve"> </w:t>
      </w:r>
      <w:r w:rsidRPr="006E5978">
        <w:rPr>
          <w:rFonts w:ascii="Trebuchet MS" w:hAnsi="Trebuchet MS"/>
          <w:lang w:val="en-GB"/>
        </w:rPr>
        <w:t>respecting issues of logic, generalizability, use of data and theory, are summarized as it follows</w:t>
      </w:r>
      <w:r w:rsidR="00B62549" w:rsidRPr="006E5978">
        <w:rPr>
          <w:rFonts w:ascii="Trebuchet MS" w:hAnsi="Trebuchet MS"/>
          <w:lang w:val="en-GB"/>
        </w:rPr>
        <w:t xml:space="preserve"> </w:t>
      </w:r>
      <w:r w:rsidR="00BF2AC4" w:rsidRPr="006E5978">
        <w:rPr>
          <w:rFonts w:ascii="Trebuchet MS" w:hAnsi="Trebuchet MS"/>
          <w:lang w:val="en-GB"/>
        </w:rPr>
        <w:t>in Table 2.</w:t>
      </w:r>
    </w:p>
    <w:p w14:paraId="0BDDD251" w14:textId="77777777" w:rsidR="00526C28" w:rsidRPr="006E5978" w:rsidRDefault="00526C28" w:rsidP="002D61D7">
      <w:pPr>
        <w:spacing w:line="276" w:lineRule="auto"/>
        <w:rPr>
          <w:rFonts w:ascii="Trebuchet MS" w:hAnsi="Trebuchet MS"/>
          <w:b/>
          <w:lang w:val="en-GB"/>
        </w:rPr>
      </w:pPr>
    </w:p>
    <w:p w14:paraId="51955D41" w14:textId="648F094C" w:rsidR="002D61D7" w:rsidRPr="006E5978" w:rsidRDefault="00526C28" w:rsidP="002D61D7">
      <w:pPr>
        <w:spacing w:line="276" w:lineRule="auto"/>
        <w:rPr>
          <w:rFonts w:ascii="Trebuchet MS" w:hAnsi="Trebuchet MS"/>
          <w:b/>
          <w:lang w:val="en-GB"/>
        </w:rPr>
      </w:pPr>
      <w:r w:rsidRPr="006E5978">
        <w:rPr>
          <w:rFonts w:ascii="Trebuchet MS" w:hAnsi="Trebuchet MS"/>
          <w:b/>
          <w:lang w:val="en-GB"/>
        </w:rPr>
        <w:t>Table 2: Research approaches</w:t>
      </w:r>
    </w:p>
    <w:p w14:paraId="65D57D58" w14:textId="77777777" w:rsidR="002D61D7" w:rsidRPr="006E5978" w:rsidRDefault="002D61D7" w:rsidP="002D61D7">
      <w:pPr>
        <w:rPr>
          <w:rFonts w:ascii="Trebuchet MS" w:hAnsi="Trebuchet MS"/>
          <w:lang w:val="en-GB"/>
        </w:rPr>
      </w:pPr>
    </w:p>
    <w:tbl>
      <w:tblPr>
        <w:tblStyle w:val="Mkatabulky"/>
        <w:tblW w:w="0" w:type="auto"/>
        <w:tblLook w:val="04A0" w:firstRow="1" w:lastRow="0" w:firstColumn="1" w:lastColumn="0" w:noHBand="0" w:noVBand="1"/>
      </w:tblPr>
      <w:tblGrid>
        <w:gridCol w:w="1923"/>
        <w:gridCol w:w="1763"/>
        <w:gridCol w:w="1751"/>
        <w:gridCol w:w="1743"/>
        <w:gridCol w:w="1598"/>
      </w:tblGrid>
      <w:tr w:rsidR="00BF2AC4" w:rsidRPr="006E5978" w14:paraId="58CDC95A" w14:textId="0D79CF86" w:rsidTr="00BF2AC4">
        <w:tc>
          <w:tcPr>
            <w:tcW w:w="1923" w:type="dxa"/>
          </w:tcPr>
          <w:p w14:paraId="27F33C32" w14:textId="77777777" w:rsidR="00BF2AC4" w:rsidRPr="006E5978" w:rsidRDefault="00BF2AC4" w:rsidP="00AF1DDA">
            <w:pPr>
              <w:spacing w:line="276" w:lineRule="auto"/>
              <w:rPr>
                <w:rFonts w:ascii="Trebuchet MS" w:hAnsi="Trebuchet MS"/>
                <w:lang w:val="en-GB"/>
              </w:rPr>
            </w:pPr>
          </w:p>
        </w:tc>
        <w:tc>
          <w:tcPr>
            <w:tcW w:w="1763" w:type="dxa"/>
          </w:tcPr>
          <w:p w14:paraId="39590715" w14:textId="2EA0AD63" w:rsidR="00BF2AC4" w:rsidRPr="006E5978" w:rsidRDefault="00BF2AC4" w:rsidP="00AF1DDA">
            <w:pPr>
              <w:spacing w:line="276" w:lineRule="auto"/>
              <w:rPr>
                <w:rFonts w:ascii="Trebuchet MS" w:hAnsi="Trebuchet MS"/>
                <w:lang w:val="en-GB"/>
              </w:rPr>
            </w:pPr>
            <w:r w:rsidRPr="006E5978">
              <w:rPr>
                <w:rFonts w:ascii="Trebuchet MS" w:hAnsi="Trebuchet MS"/>
                <w:i/>
                <w:iCs/>
                <w:lang w:val="en-GB"/>
              </w:rPr>
              <w:t>Logic</w:t>
            </w:r>
          </w:p>
        </w:tc>
        <w:tc>
          <w:tcPr>
            <w:tcW w:w="1751" w:type="dxa"/>
          </w:tcPr>
          <w:p w14:paraId="27717DF5" w14:textId="04BDF0BD" w:rsidR="00BF2AC4" w:rsidRPr="006E5978" w:rsidRDefault="00BF2AC4" w:rsidP="00AF1DDA">
            <w:pPr>
              <w:spacing w:line="276" w:lineRule="auto"/>
              <w:rPr>
                <w:rFonts w:ascii="Trebuchet MS" w:hAnsi="Trebuchet MS"/>
                <w:lang w:val="en-GB"/>
              </w:rPr>
            </w:pPr>
            <w:r w:rsidRPr="006E5978">
              <w:rPr>
                <w:rFonts w:ascii="Trebuchet MS" w:hAnsi="Trebuchet MS"/>
                <w:i/>
                <w:iCs/>
                <w:lang w:val="en-GB"/>
              </w:rPr>
              <w:t>Generalizability</w:t>
            </w:r>
          </w:p>
        </w:tc>
        <w:tc>
          <w:tcPr>
            <w:tcW w:w="1743" w:type="dxa"/>
          </w:tcPr>
          <w:p w14:paraId="47F9E4DD" w14:textId="08DDCCEF" w:rsidR="00BF2AC4" w:rsidRPr="006E5978" w:rsidRDefault="00BF2AC4" w:rsidP="00AF1DDA">
            <w:pPr>
              <w:spacing w:line="276" w:lineRule="auto"/>
              <w:rPr>
                <w:rFonts w:ascii="Trebuchet MS" w:hAnsi="Trebuchet MS"/>
                <w:lang w:val="en-GB"/>
              </w:rPr>
            </w:pPr>
            <w:r w:rsidRPr="006E5978">
              <w:rPr>
                <w:rFonts w:ascii="Trebuchet MS" w:hAnsi="Trebuchet MS"/>
                <w:i/>
                <w:iCs/>
                <w:lang w:val="en-GB"/>
              </w:rPr>
              <w:t>Use of data</w:t>
            </w:r>
          </w:p>
        </w:tc>
        <w:tc>
          <w:tcPr>
            <w:tcW w:w="1598" w:type="dxa"/>
          </w:tcPr>
          <w:p w14:paraId="151AFCE2" w14:textId="7CC58799" w:rsidR="00BF2AC4" w:rsidRPr="006E5978" w:rsidRDefault="00BF2AC4" w:rsidP="00AF1DDA">
            <w:pPr>
              <w:spacing w:line="276" w:lineRule="auto"/>
              <w:rPr>
                <w:rFonts w:ascii="Trebuchet MS" w:hAnsi="Trebuchet MS"/>
                <w:i/>
                <w:iCs/>
                <w:lang w:val="en-GB"/>
              </w:rPr>
            </w:pPr>
            <w:r w:rsidRPr="006E5978">
              <w:rPr>
                <w:rFonts w:ascii="Trebuchet MS" w:hAnsi="Trebuchet MS"/>
                <w:i/>
                <w:iCs/>
                <w:lang w:val="en-GB"/>
              </w:rPr>
              <w:t>Theory</w:t>
            </w:r>
          </w:p>
        </w:tc>
      </w:tr>
      <w:tr w:rsidR="00BF2AC4" w:rsidRPr="006E5978" w14:paraId="1CC4A2F7" w14:textId="47641C3A" w:rsidTr="00BF2AC4">
        <w:tc>
          <w:tcPr>
            <w:tcW w:w="1923" w:type="dxa"/>
          </w:tcPr>
          <w:p w14:paraId="69B25E14" w14:textId="26CE89BA" w:rsidR="00BF2AC4" w:rsidRPr="006E5978" w:rsidRDefault="00BF2AC4" w:rsidP="00AF1DDA">
            <w:pPr>
              <w:spacing w:line="276" w:lineRule="auto"/>
              <w:rPr>
                <w:rFonts w:ascii="Trebuchet MS" w:hAnsi="Trebuchet MS"/>
                <w:b/>
                <w:lang w:val="en-GB"/>
              </w:rPr>
            </w:pPr>
            <w:r w:rsidRPr="006E5978">
              <w:rPr>
                <w:rFonts w:ascii="Trebuchet MS" w:hAnsi="Trebuchet MS"/>
                <w:b/>
                <w:lang w:val="en-GB"/>
              </w:rPr>
              <w:t>Deduction</w:t>
            </w:r>
          </w:p>
        </w:tc>
        <w:tc>
          <w:tcPr>
            <w:tcW w:w="1763" w:type="dxa"/>
          </w:tcPr>
          <w:p w14:paraId="5C52961B" w14:textId="77777777" w:rsidR="00BF2AC4" w:rsidRPr="006E5978" w:rsidRDefault="00BF2AC4" w:rsidP="00BF2AC4">
            <w:pPr>
              <w:spacing w:line="276" w:lineRule="auto"/>
              <w:rPr>
                <w:rFonts w:ascii="Trebuchet MS" w:hAnsi="Trebuchet MS"/>
                <w:lang w:val="en-GB"/>
              </w:rPr>
            </w:pPr>
            <w:r w:rsidRPr="006E5978">
              <w:rPr>
                <w:rFonts w:ascii="Trebuchet MS" w:hAnsi="Trebuchet MS"/>
                <w:lang w:val="en-GB"/>
              </w:rPr>
              <w:t>when the premises are true, the conclusion must also be true</w:t>
            </w:r>
          </w:p>
          <w:p w14:paraId="7AD0240B" w14:textId="77777777" w:rsidR="00BF2AC4" w:rsidRPr="006E5978" w:rsidRDefault="00BF2AC4" w:rsidP="00AF1DDA">
            <w:pPr>
              <w:spacing w:line="276" w:lineRule="auto"/>
              <w:rPr>
                <w:rFonts w:ascii="Trebuchet MS" w:hAnsi="Trebuchet MS"/>
                <w:lang w:val="en-GB"/>
              </w:rPr>
            </w:pPr>
          </w:p>
        </w:tc>
        <w:tc>
          <w:tcPr>
            <w:tcW w:w="1751" w:type="dxa"/>
          </w:tcPr>
          <w:p w14:paraId="1E03A0BA" w14:textId="0CA60C93" w:rsidR="00BF2AC4" w:rsidRPr="006E5978" w:rsidRDefault="00BF2AC4" w:rsidP="00AF1DDA">
            <w:pPr>
              <w:spacing w:line="276" w:lineRule="auto"/>
              <w:rPr>
                <w:rFonts w:ascii="Trebuchet MS" w:hAnsi="Trebuchet MS"/>
                <w:lang w:val="en-GB"/>
              </w:rPr>
            </w:pPr>
            <w:r w:rsidRPr="006E5978">
              <w:rPr>
                <w:rFonts w:ascii="Trebuchet MS" w:hAnsi="Trebuchet MS"/>
                <w:lang w:val="en-GB"/>
              </w:rPr>
              <w:t>from the general to the specific</w:t>
            </w:r>
          </w:p>
        </w:tc>
        <w:tc>
          <w:tcPr>
            <w:tcW w:w="1743" w:type="dxa"/>
          </w:tcPr>
          <w:p w14:paraId="0C39B440" w14:textId="3B381A20" w:rsidR="00BF2AC4" w:rsidRPr="006E5978" w:rsidRDefault="00BF2AC4" w:rsidP="00AF1DDA">
            <w:pPr>
              <w:spacing w:line="276" w:lineRule="auto"/>
              <w:rPr>
                <w:rFonts w:ascii="Trebuchet MS" w:hAnsi="Trebuchet MS"/>
                <w:lang w:val="en-GB"/>
              </w:rPr>
            </w:pPr>
            <w:r w:rsidRPr="006E5978">
              <w:rPr>
                <w:rFonts w:ascii="Trebuchet MS" w:hAnsi="Trebuchet MS"/>
                <w:lang w:val="en-GB"/>
              </w:rPr>
              <w:t>to evaluate propositions or hypotheses related to an existing theory</w:t>
            </w:r>
          </w:p>
        </w:tc>
        <w:tc>
          <w:tcPr>
            <w:tcW w:w="1598" w:type="dxa"/>
          </w:tcPr>
          <w:p w14:paraId="669BCAC3" w14:textId="6CBA6003" w:rsidR="00BF2AC4" w:rsidRPr="006E5978" w:rsidRDefault="00BF2AC4" w:rsidP="00AF1DDA">
            <w:pPr>
              <w:spacing w:line="276" w:lineRule="auto"/>
              <w:rPr>
                <w:rFonts w:ascii="Trebuchet MS" w:hAnsi="Trebuchet MS"/>
                <w:lang w:val="en-GB"/>
              </w:rPr>
            </w:pPr>
            <w:r w:rsidRPr="006E5978">
              <w:rPr>
                <w:rFonts w:ascii="Trebuchet MS" w:hAnsi="Trebuchet MS"/>
                <w:lang w:val="en-GB"/>
              </w:rPr>
              <w:t>theory falsification or verification</w:t>
            </w:r>
          </w:p>
        </w:tc>
      </w:tr>
      <w:tr w:rsidR="00BF2AC4" w:rsidRPr="006E5978" w14:paraId="057A26C3" w14:textId="01BE980D" w:rsidTr="00C70E0C">
        <w:trPr>
          <w:trHeight w:val="2419"/>
        </w:trPr>
        <w:tc>
          <w:tcPr>
            <w:tcW w:w="1923" w:type="dxa"/>
          </w:tcPr>
          <w:p w14:paraId="3EAC9B8C" w14:textId="5A4A368E" w:rsidR="00BF2AC4" w:rsidRPr="006E5978" w:rsidRDefault="00BF2AC4" w:rsidP="00AF1DDA">
            <w:pPr>
              <w:spacing w:line="276" w:lineRule="auto"/>
              <w:rPr>
                <w:rFonts w:ascii="Trebuchet MS" w:hAnsi="Trebuchet MS"/>
                <w:b/>
                <w:lang w:val="en-GB"/>
              </w:rPr>
            </w:pPr>
            <w:r w:rsidRPr="006E5978">
              <w:rPr>
                <w:rFonts w:ascii="Trebuchet MS" w:hAnsi="Trebuchet MS"/>
                <w:b/>
                <w:lang w:val="en-GB"/>
              </w:rPr>
              <w:t>Induction</w:t>
            </w:r>
          </w:p>
        </w:tc>
        <w:tc>
          <w:tcPr>
            <w:tcW w:w="1763" w:type="dxa"/>
          </w:tcPr>
          <w:p w14:paraId="7ED81E13" w14:textId="25C065B6" w:rsidR="00BF2AC4" w:rsidRPr="006E5978" w:rsidRDefault="00BF2AC4" w:rsidP="00AF1DDA">
            <w:pPr>
              <w:spacing w:line="276" w:lineRule="auto"/>
              <w:rPr>
                <w:rFonts w:ascii="Trebuchet MS" w:hAnsi="Trebuchet MS"/>
                <w:lang w:val="en-GB"/>
              </w:rPr>
            </w:pPr>
            <w:r w:rsidRPr="006E5978">
              <w:rPr>
                <w:rFonts w:ascii="Trebuchet MS" w:hAnsi="Trebuchet MS"/>
                <w:lang w:val="en-GB"/>
              </w:rPr>
              <w:t>known premises are used to generate untested conclusions</w:t>
            </w:r>
          </w:p>
        </w:tc>
        <w:tc>
          <w:tcPr>
            <w:tcW w:w="1751" w:type="dxa"/>
          </w:tcPr>
          <w:p w14:paraId="4406C566" w14:textId="25DE1F41" w:rsidR="00BF2AC4" w:rsidRPr="006E5978" w:rsidRDefault="00BF2AC4" w:rsidP="00AF1DDA">
            <w:pPr>
              <w:spacing w:line="276" w:lineRule="auto"/>
              <w:rPr>
                <w:rFonts w:ascii="Trebuchet MS" w:hAnsi="Trebuchet MS"/>
                <w:lang w:val="en-GB"/>
              </w:rPr>
            </w:pPr>
            <w:r w:rsidRPr="006E5978">
              <w:rPr>
                <w:rFonts w:ascii="Trebuchet MS" w:hAnsi="Trebuchet MS"/>
                <w:lang w:val="en-GB"/>
              </w:rPr>
              <w:t>from the specific to general</w:t>
            </w:r>
          </w:p>
        </w:tc>
        <w:tc>
          <w:tcPr>
            <w:tcW w:w="1743" w:type="dxa"/>
          </w:tcPr>
          <w:p w14:paraId="52CFB5B1" w14:textId="16FB2145" w:rsidR="00BF2AC4" w:rsidRPr="006E5978" w:rsidRDefault="00BF2AC4" w:rsidP="00AF1DDA">
            <w:pPr>
              <w:spacing w:line="276" w:lineRule="auto"/>
              <w:rPr>
                <w:rFonts w:ascii="Trebuchet MS" w:hAnsi="Trebuchet MS"/>
                <w:lang w:val="en-GB"/>
              </w:rPr>
            </w:pPr>
            <w:r w:rsidRPr="006E5978">
              <w:rPr>
                <w:rFonts w:ascii="Trebuchet MS" w:hAnsi="Trebuchet MS"/>
                <w:lang w:val="en-GB"/>
              </w:rPr>
              <w:t>to explore a phenomenon, identify themes and patterns and create a conceptual framework</w:t>
            </w:r>
          </w:p>
        </w:tc>
        <w:tc>
          <w:tcPr>
            <w:tcW w:w="1598" w:type="dxa"/>
          </w:tcPr>
          <w:p w14:paraId="60839412" w14:textId="77777777" w:rsidR="00BF2AC4" w:rsidRPr="006E5978" w:rsidRDefault="00BF2AC4" w:rsidP="00BF2AC4">
            <w:pPr>
              <w:spacing w:line="276" w:lineRule="auto"/>
              <w:rPr>
                <w:rFonts w:ascii="Trebuchet MS" w:hAnsi="Trebuchet MS"/>
                <w:lang w:val="en-GB"/>
              </w:rPr>
            </w:pPr>
            <w:r w:rsidRPr="006E5978">
              <w:rPr>
                <w:rFonts w:ascii="Trebuchet MS" w:hAnsi="Trebuchet MS"/>
                <w:lang w:val="en-GB"/>
              </w:rPr>
              <w:t>theory generation and building</w:t>
            </w:r>
          </w:p>
          <w:p w14:paraId="07DBCBD8" w14:textId="77777777" w:rsidR="00BF2AC4" w:rsidRPr="006E5978" w:rsidRDefault="00BF2AC4" w:rsidP="00AF1DDA">
            <w:pPr>
              <w:spacing w:line="276" w:lineRule="auto"/>
              <w:rPr>
                <w:rFonts w:ascii="Trebuchet MS" w:hAnsi="Trebuchet MS"/>
                <w:lang w:val="en-GB"/>
              </w:rPr>
            </w:pPr>
          </w:p>
        </w:tc>
      </w:tr>
      <w:tr w:rsidR="00BF2AC4" w:rsidRPr="006E5978" w14:paraId="0030AD52" w14:textId="1627DBE4" w:rsidTr="00BF2AC4">
        <w:tc>
          <w:tcPr>
            <w:tcW w:w="1923" w:type="dxa"/>
          </w:tcPr>
          <w:p w14:paraId="3A2DCA0D" w14:textId="057B1B87" w:rsidR="00BF2AC4" w:rsidRPr="006E5978" w:rsidRDefault="00BF2AC4" w:rsidP="00AF1DDA">
            <w:pPr>
              <w:spacing w:line="276" w:lineRule="auto"/>
              <w:rPr>
                <w:rFonts w:ascii="Trebuchet MS" w:hAnsi="Trebuchet MS"/>
                <w:b/>
                <w:lang w:val="en-GB"/>
              </w:rPr>
            </w:pPr>
            <w:r w:rsidRPr="006E5978">
              <w:rPr>
                <w:rFonts w:ascii="Trebuchet MS" w:hAnsi="Trebuchet MS"/>
                <w:b/>
                <w:lang w:val="en-GB"/>
              </w:rPr>
              <w:t>Abduction</w:t>
            </w:r>
          </w:p>
        </w:tc>
        <w:tc>
          <w:tcPr>
            <w:tcW w:w="1763" w:type="dxa"/>
          </w:tcPr>
          <w:p w14:paraId="09AD2BF1" w14:textId="18D27C1A" w:rsidR="00BF2AC4" w:rsidRPr="006E5978" w:rsidRDefault="00BF2AC4" w:rsidP="00AF1DDA">
            <w:pPr>
              <w:spacing w:line="276" w:lineRule="auto"/>
              <w:rPr>
                <w:rFonts w:ascii="Trebuchet MS" w:hAnsi="Trebuchet MS"/>
                <w:lang w:val="en-GB"/>
              </w:rPr>
            </w:pPr>
            <w:r w:rsidRPr="006E5978">
              <w:rPr>
                <w:rFonts w:ascii="Trebuchet MS" w:hAnsi="Trebuchet MS"/>
                <w:lang w:val="en-GB"/>
              </w:rPr>
              <w:t>known premises are used to generate testable conclusions</w:t>
            </w:r>
          </w:p>
        </w:tc>
        <w:tc>
          <w:tcPr>
            <w:tcW w:w="1751" w:type="dxa"/>
          </w:tcPr>
          <w:p w14:paraId="0056A359" w14:textId="77777777" w:rsidR="00BF2AC4" w:rsidRPr="006E5978" w:rsidRDefault="00BF2AC4" w:rsidP="00BF2AC4">
            <w:pPr>
              <w:spacing w:line="276" w:lineRule="auto"/>
              <w:rPr>
                <w:rFonts w:ascii="Trebuchet MS" w:hAnsi="Trebuchet MS"/>
                <w:lang w:val="en-GB"/>
              </w:rPr>
            </w:pPr>
            <w:r w:rsidRPr="006E5978">
              <w:rPr>
                <w:rFonts w:ascii="Trebuchet MS" w:hAnsi="Trebuchet MS"/>
                <w:lang w:val="en-GB"/>
              </w:rPr>
              <w:t>from the interaction between the specific and the general</w:t>
            </w:r>
          </w:p>
          <w:p w14:paraId="537B8083" w14:textId="77777777" w:rsidR="00BF2AC4" w:rsidRPr="006E5978" w:rsidRDefault="00BF2AC4" w:rsidP="00AF1DDA">
            <w:pPr>
              <w:spacing w:line="276" w:lineRule="auto"/>
              <w:rPr>
                <w:rFonts w:ascii="Trebuchet MS" w:hAnsi="Trebuchet MS"/>
                <w:lang w:val="en-GB"/>
              </w:rPr>
            </w:pPr>
          </w:p>
        </w:tc>
        <w:tc>
          <w:tcPr>
            <w:tcW w:w="1743" w:type="dxa"/>
          </w:tcPr>
          <w:p w14:paraId="43FDF1C3" w14:textId="29361DA2" w:rsidR="00BF2AC4" w:rsidRPr="006E5978" w:rsidRDefault="00BF2AC4" w:rsidP="00AF1DDA">
            <w:pPr>
              <w:spacing w:line="276" w:lineRule="auto"/>
              <w:rPr>
                <w:rFonts w:ascii="Trebuchet MS" w:hAnsi="Trebuchet MS"/>
                <w:lang w:val="en-GB"/>
              </w:rPr>
            </w:pPr>
            <w:r w:rsidRPr="006E5978">
              <w:rPr>
                <w:rFonts w:ascii="Trebuchet MS" w:hAnsi="Trebuchet MS"/>
                <w:lang w:val="en-GB"/>
              </w:rPr>
              <w:t>to explore a phenomenon, identify themes and patterns and create a conceptual framework and test this through subsequent data collection and so forth</w:t>
            </w:r>
          </w:p>
        </w:tc>
        <w:tc>
          <w:tcPr>
            <w:tcW w:w="1598" w:type="dxa"/>
          </w:tcPr>
          <w:p w14:paraId="75A305E5" w14:textId="484AA091" w:rsidR="00BF2AC4" w:rsidRPr="006E5978" w:rsidRDefault="00BF2AC4" w:rsidP="00BF2AC4">
            <w:pPr>
              <w:spacing w:line="276" w:lineRule="auto"/>
              <w:rPr>
                <w:rFonts w:ascii="Trebuchet MS" w:hAnsi="Trebuchet MS"/>
                <w:lang w:val="en-GB"/>
              </w:rPr>
            </w:pPr>
            <w:r w:rsidRPr="006E5978">
              <w:rPr>
                <w:rFonts w:ascii="Trebuchet MS" w:hAnsi="Trebuchet MS"/>
                <w:lang w:val="en-GB"/>
              </w:rPr>
              <w:t xml:space="preserve">theory generation or modification, incorporating theory where appropriate, to build </w:t>
            </w:r>
            <w:r w:rsidR="00C5548A" w:rsidRPr="006E5978">
              <w:rPr>
                <w:rFonts w:ascii="Trebuchet MS" w:hAnsi="Trebuchet MS"/>
                <w:lang w:val="en-GB"/>
              </w:rPr>
              <w:t xml:space="preserve">a </w:t>
            </w:r>
            <w:r w:rsidRPr="006E5978">
              <w:rPr>
                <w:rFonts w:ascii="Trebuchet MS" w:hAnsi="Trebuchet MS"/>
                <w:lang w:val="en-GB"/>
              </w:rPr>
              <w:t xml:space="preserve">new theory or modify </w:t>
            </w:r>
            <w:r w:rsidR="00C5548A" w:rsidRPr="006E5978">
              <w:rPr>
                <w:rFonts w:ascii="Trebuchet MS" w:hAnsi="Trebuchet MS"/>
                <w:lang w:val="en-GB"/>
              </w:rPr>
              <w:t xml:space="preserve">the </w:t>
            </w:r>
            <w:r w:rsidRPr="006E5978">
              <w:rPr>
                <w:rFonts w:ascii="Trebuchet MS" w:hAnsi="Trebuchet MS"/>
                <w:lang w:val="en-GB"/>
              </w:rPr>
              <w:t xml:space="preserve">existing </w:t>
            </w:r>
            <w:r w:rsidR="00C5548A" w:rsidRPr="006E5978">
              <w:rPr>
                <w:rFonts w:ascii="Trebuchet MS" w:hAnsi="Trebuchet MS"/>
                <w:lang w:val="en-GB"/>
              </w:rPr>
              <w:t>one</w:t>
            </w:r>
          </w:p>
          <w:p w14:paraId="122B69B3" w14:textId="77777777" w:rsidR="00BF2AC4" w:rsidRPr="006E5978" w:rsidRDefault="00BF2AC4" w:rsidP="00AF1DDA">
            <w:pPr>
              <w:spacing w:line="276" w:lineRule="auto"/>
              <w:rPr>
                <w:rFonts w:ascii="Trebuchet MS" w:hAnsi="Trebuchet MS"/>
                <w:lang w:val="en-GB"/>
              </w:rPr>
            </w:pPr>
          </w:p>
        </w:tc>
      </w:tr>
    </w:tbl>
    <w:p w14:paraId="6675D058" w14:textId="30D93A1E" w:rsidR="00BF2AC4" w:rsidRPr="006E5978" w:rsidRDefault="00BF2AC4" w:rsidP="00BF2AC4">
      <w:pPr>
        <w:spacing w:line="276" w:lineRule="auto"/>
        <w:rPr>
          <w:rFonts w:ascii="Trebuchet MS" w:hAnsi="Trebuchet MS"/>
          <w:lang w:val="en-GB"/>
        </w:rPr>
      </w:pPr>
      <w:r w:rsidRPr="006E5978">
        <w:rPr>
          <w:rFonts w:ascii="Trebuchet MS" w:hAnsi="Trebuchet MS"/>
          <w:lang w:val="en-GB"/>
        </w:rPr>
        <w:t>Source: Saunders et al., 2016</w:t>
      </w:r>
    </w:p>
    <w:p w14:paraId="0F18A986" w14:textId="2ECEE790" w:rsidR="00B1717E" w:rsidRPr="006E5978" w:rsidRDefault="00C70E0C" w:rsidP="00B1717E">
      <w:pPr>
        <w:pStyle w:val="Nadpis1"/>
        <w:rPr>
          <w:lang w:val="en-GB"/>
        </w:rPr>
      </w:pPr>
      <w:bookmarkStart w:id="36" w:name="_Toc534227733"/>
      <w:bookmarkStart w:id="37" w:name="_Toc535484899"/>
      <w:r w:rsidRPr="006E5978">
        <w:rPr>
          <w:lang w:val="en-GB"/>
        </w:rPr>
        <w:lastRenderedPageBreak/>
        <w:t xml:space="preserve">4 </w:t>
      </w:r>
      <w:r w:rsidR="00B1717E" w:rsidRPr="006E5978">
        <w:rPr>
          <w:lang w:val="en-GB"/>
        </w:rPr>
        <w:t>Research design</w:t>
      </w:r>
      <w:bookmarkEnd w:id="36"/>
      <w:bookmarkEnd w:id="37"/>
    </w:p>
    <w:p w14:paraId="2F6FAE56" w14:textId="77777777" w:rsidR="00FD45F1" w:rsidRPr="006E5978" w:rsidRDefault="00FD45F1" w:rsidP="00B1717E">
      <w:pPr>
        <w:spacing w:line="276" w:lineRule="auto"/>
        <w:rPr>
          <w:rFonts w:ascii="Trebuchet MS" w:hAnsi="Trebuchet MS"/>
          <w:lang w:val="en-GB"/>
        </w:rPr>
      </w:pPr>
    </w:p>
    <w:p w14:paraId="73AFD453" w14:textId="024D5E19" w:rsidR="00C759DB" w:rsidRPr="006E5978" w:rsidRDefault="00B1717E" w:rsidP="00F172F0">
      <w:pPr>
        <w:spacing w:line="276" w:lineRule="auto"/>
        <w:rPr>
          <w:rFonts w:ascii="Trebuchet MS" w:hAnsi="Trebuchet MS"/>
          <w:lang w:val="en-GB"/>
        </w:rPr>
      </w:pPr>
      <w:r w:rsidRPr="006E5978">
        <w:rPr>
          <w:rFonts w:ascii="Trebuchet MS" w:hAnsi="Trebuchet MS"/>
          <w:lang w:val="en-GB"/>
        </w:rPr>
        <w:t xml:space="preserve">Research design is </w:t>
      </w:r>
      <w:r w:rsidR="00C5548A" w:rsidRPr="006E5978">
        <w:rPr>
          <w:rFonts w:ascii="Trebuchet MS" w:hAnsi="Trebuchet MS"/>
          <w:lang w:val="en-GB"/>
        </w:rPr>
        <w:t>a</w:t>
      </w:r>
      <w:r w:rsidRPr="006E5978">
        <w:rPr>
          <w:rFonts w:ascii="Trebuchet MS" w:hAnsi="Trebuchet MS"/>
          <w:lang w:val="en-GB"/>
        </w:rPr>
        <w:t xml:space="preserve"> general plan of how to go about answering research questions</w:t>
      </w:r>
      <w:r w:rsidR="00CE79E1" w:rsidRPr="006E5978">
        <w:rPr>
          <w:rFonts w:ascii="Trebuchet MS" w:hAnsi="Trebuchet MS"/>
          <w:lang w:val="en-GB"/>
        </w:rPr>
        <w:t xml:space="preserve">, e.g. </w:t>
      </w:r>
      <w:r w:rsidR="00C5548A" w:rsidRPr="006E5978">
        <w:rPr>
          <w:rFonts w:ascii="Trebuchet MS" w:hAnsi="Trebuchet MS"/>
          <w:lang w:val="en-GB"/>
        </w:rPr>
        <w:t xml:space="preserve">a </w:t>
      </w:r>
      <w:r w:rsidR="00CE79E1" w:rsidRPr="006E5978">
        <w:rPr>
          <w:rFonts w:ascii="Trebuchet MS" w:hAnsi="Trebuchet MS"/>
          <w:lang w:val="en-GB"/>
        </w:rPr>
        <w:t>plan for the collection, measurement, and analysis of data to answer the research questions</w:t>
      </w:r>
      <w:r w:rsidR="00F172F0" w:rsidRPr="006E5978">
        <w:rPr>
          <w:rFonts w:ascii="Trebuchet MS" w:hAnsi="Trebuchet MS"/>
          <w:lang w:val="en-GB"/>
        </w:rPr>
        <w:t>.</w:t>
      </w:r>
    </w:p>
    <w:p w14:paraId="102E0CAA" w14:textId="6D7A96A9" w:rsidR="00F172F0" w:rsidRPr="006E5978" w:rsidRDefault="009B2100" w:rsidP="009B2100">
      <w:pPr>
        <w:spacing w:line="276" w:lineRule="auto"/>
        <w:rPr>
          <w:rFonts w:ascii="Trebuchet MS" w:hAnsi="Trebuchet MS"/>
          <w:lang w:val="en-GB"/>
        </w:rPr>
      </w:pPr>
      <w:r w:rsidRPr="006E5978">
        <w:rPr>
          <w:rFonts w:ascii="Trebuchet MS" w:hAnsi="Trebuchet MS"/>
          <w:bCs/>
          <w:lang w:val="en-GB"/>
        </w:rPr>
        <w:t xml:space="preserve">Basic research approaches - deduction, induction and abduction </w:t>
      </w:r>
      <w:r w:rsidRPr="006E5978">
        <w:rPr>
          <w:rFonts w:ascii="Trebuchet MS" w:hAnsi="Trebuchet MS"/>
          <w:lang w:val="en-GB"/>
        </w:rPr>
        <w:t xml:space="preserve">imply research and methodological choice. </w:t>
      </w:r>
      <w:r w:rsidRPr="006E5978">
        <w:rPr>
          <w:rFonts w:ascii="Trebuchet MS" w:hAnsi="Trebuchet MS"/>
          <w:bCs/>
          <w:lang w:val="en-GB"/>
        </w:rPr>
        <w:t xml:space="preserve">Methodological choice </w:t>
      </w:r>
      <w:r w:rsidRPr="006E5978">
        <w:rPr>
          <w:rFonts w:ascii="Trebuchet MS" w:hAnsi="Trebuchet MS"/>
          <w:lang w:val="en-GB"/>
        </w:rPr>
        <w:t>then is about using quantitative, qualitative or mixed methods research design.</w:t>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p>
    <w:p w14:paraId="53DC9704" w14:textId="0330619B" w:rsidR="00B046BF" w:rsidRPr="006E5978" w:rsidRDefault="00B046BF" w:rsidP="00C70E0C">
      <w:pPr>
        <w:pStyle w:val="Nadpis2"/>
        <w:numPr>
          <w:ilvl w:val="1"/>
          <w:numId w:val="46"/>
        </w:numPr>
        <w:rPr>
          <w:lang w:val="en-GB"/>
        </w:rPr>
      </w:pPr>
      <w:bookmarkStart w:id="38" w:name="_Toc534227734"/>
      <w:bookmarkStart w:id="39" w:name="_Toc535484900"/>
      <w:r w:rsidRPr="006E5978">
        <w:rPr>
          <w:lang w:val="en-GB"/>
        </w:rPr>
        <w:t>Choice and coherence in research design</w:t>
      </w:r>
      <w:bookmarkEnd w:id="38"/>
      <w:bookmarkEnd w:id="39"/>
    </w:p>
    <w:p w14:paraId="75DAE934" w14:textId="77777777" w:rsidR="00D822B3" w:rsidRPr="006E5978" w:rsidRDefault="00D822B3" w:rsidP="00D822B3">
      <w:pPr>
        <w:pStyle w:val="Odstavecseseznamem"/>
        <w:ind w:left="576"/>
        <w:rPr>
          <w:rFonts w:ascii="Trebuchet MS" w:hAnsi="Trebuchet MS"/>
          <w:lang w:val="en-GB"/>
        </w:rPr>
      </w:pPr>
    </w:p>
    <w:p w14:paraId="4ED62EF3" w14:textId="12940246" w:rsidR="00D822B3" w:rsidRPr="006E5978" w:rsidRDefault="009B2100" w:rsidP="00D822B3">
      <w:pPr>
        <w:rPr>
          <w:rFonts w:ascii="Trebuchet MS" w:hAnsi="Trebuchet MS"/>
          <w:lang w:val="en-GB"/>
        </w:rPr>
      </w:pPr>
      <w:r w:rsidRPr="006E5978">
        <w:rPr>
          <w:rFonts w:ascii="Trebuchet MS" w:hAnsi="Trebuchet MS"/>
          <w:lang w:val="en-GB"/>
        </w:rPr>
        <w:t>Figure 4</w:t>
      </w:r>
      <w:r w:rsidR="00D822B3" w:rsidRPr="006E5978">
        <w:rPr>
          <w:rFonts w:ascii="Trebuchet MS" w:hAnsi="Trebuchet MS"/>
          <w:lang w:val="en-GB"/>
        </w:rPr>
        <w:t xml:space="preserve"> illustrates relationship and reflexive process of research philosophy and research design. </w:t>
      </w:r>
    </w:p>
    <w:p w14:paraId="1AFCC0A8" w14:textId="77777777" w:rsidR="00D637D1" w:rsidRPr="006E5978" w:rsidRDefault="00D637D1" w:rsidP="00D637D1">
      <w:pPr>
        <w:rPr>
          <w:rFonts w:ascii="Trebuchet MS" w:hAnsi="Trebuchet MS"/>
          <w:lang w:val="en-GB"/>
        </w:rPr>
      </w:pPr>
    </w:p>
    <w:p w14:paraId="6D779EC8" w14:textId="77777777" w:rsidR="00D637D1" w:rsidRPr="006E5978" w:rsidRDefault="00D637D1" w:rsidP="00D637D1">
      <w:pPr>
        <w:rPr>
          <w:rFonts w:ascii="Trebuchet MS" w:hAnsi="Trebuchet MS"/>
          <w:lang w:val="en-GB"/>
        </w:rPr>
      </w:pPr>
    </w:p>
    <w:p w14:paraId="21134FE0" w14:textId="55716455" w:rsidR="00D637D1" w:rsidRPr="006E5978" w:rsidRDefault="00D822B3" w:rsidP="00D637D1">
      <w:pPr>
        <w:rPr>
          <w:rFonts w:ascii="Trebuchet MS" w:hAnsi="Trebuchet MS"/>
          <w:lang w:val="en-GB"/>
        </w:rPr>
      </w:pPr>
      <w:r w:rsidRPr="006E5978">
        <w:rPr>
          <w:rFonts w:ascii="Trebuchet MS" w:hAnsi="Trebuchet MS"/>
          <w:noProof/>
          <w:lang w:val="en-GB"/>
        </w:rPr>
        <w:drawing>
          <wp:inline distT="0" distB="0" distL="0" distR="0" wp14:anchorId="7A22F8CD" wp14:editId="1F2921DF">
            <wp:extent cx="5580380" cy="2306320"/>
            <wp:effectExtent l="0" t="0" r="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60C11E59" w14:textId="77777777" w:rsidR="00D822B3" w:rsidRPr="006E5978" w:rsidRDefault="00D822B3" w:rsidP="00D822B3">
      <w:pPr>
        <w:rPr>
          <w:rFonts w:ascii="Trebuchet MS" w:hAnsi="Trebuchet MS"/>
          <w:lang w:val="en-GB"/>
        </w:rPr>
      </w:pPr>
    </w:p>
    <w:p w14:paraId="13E8BFAF" w14:textId="77777777" w:rsidR="00D822B3" w:rsidRPr="006E5978" w:rsidRDefault="00D822B3" w:rsidP="00D822B3">
      <w:pPr>
        <w:rPr>
          <w:rFonts w:ascii="Trebuchet MS" w:hAnsi="Trebuchet MS"/>
          <w:b/>
          <w:lang w:val="en-GB"/>
        </w:rPr>
      </w:pPr>
    </w:p>
    <w:p w14:paraId="5C71E383" w14:textId="64628B77" w:rsidR="00D822B3" w:rsidRPr="006E5978" w:rsidRDefault="009B2100" w:rsidP="009B2100">
      <w:pPr>
        <w:rPr>
          <w:rFonts w:ascii="Trebuchet MS" w:hAnsi="Trebuchet MS"/>
          <w:b/>
          <w:lang w:val="en-GB"/>
        </w:rPr>
      </w:pPr>
      <w:r w:rsidRPr="006E5978">
        <w:rPr>
          <w:rFonts w:ascii="Trebuchet MS" w:hAnsi="Trebuchet MS"/>
          <w:b/>
          <w:lang w:val="en-GB"/>
        </w:rPr>
        <w:t>Figure 4</w:t>
      </w:r>
      <w:r w:rsidR="00D822B3" w:rsidRPr="006E5978">
        <w:rPr>
          <w:rFonts w:ascii="Trebuchet MS" w:hAnsi="Trebuchet MS"/>
          <w:b/>
          <w:lang w:val="en-GB"/>
        </w:rPr>
        <w:t xml:space="preserve">: </w:t>
      </w:r>
      <w:r w:rsidR="009D5C55" w:rsidRPr="006E5978">
        <w:rPr>
          <w:rFonts w:ascii="Trebuchet MS" w:hAnsi="Trebuchet MS"/>
          <w:b/>
          <w:lang w:val="en-GB"/>
        </w:rPr>
        <w:t>Relationship of r</w:t>
      </w:r>
      <w:r w:rsidR="00D822B3" w:rsidRPr="006E5978">
        <w:rPr>
          <w:rFonts w:ascii="Trebuchet MS" w:hAnsi="Trebuchet MS"/>
          <w:b/>
          <w:lang w:val="en-GB"/>
        </w:rPr>
        <w:t>esearch philosophy and research desig</w:t>
      </w:r>
      <w:r w:rsidR="002F31DB" w:rsidRPr="006E5978">
        <w:rPr>
          <w:rFonts w:ascii="Trebuchet MS" w:hAnsi="Trebuchet MS"/>
          <w:b/>
          <w:lang w:val="en-GB"/>
        </w:rPr>
        <w:t>n</w:t>
      </w:r>
    </w:p>
    <w:p w14:paraId="338D2FDE" w14:textId="77777777" w:rsidR="00804661" w:rsidRPr="006E5978" w:rsidRDefault="00804661" w:rsidP="009B2100">
      <w:pPr>
        <w:rPr>
          <w:rFonts w:ascii="Trebuchet MS" w:hAnsi="Trebuchet MS"/>
          <w:b/>
          <w:lang w:val="en-GB"/>
        </w:rPr>
      </w:pPr>
    </w:p>
    <w:p w14:paraId="013A356D" w14:textId="7979CC6F" w:rsidR="009B2100" w:rsidRPr="006E5978" w:rsidRDefault="009B2100" w:rsidP="00C70E0C">
      <w:pPr>
        <w:pStyle w:val="Nadpis2"/>
        <w:numPr>
          <w:ilvl w:val="1"/>
          <w:numId w:val="46"/>
        </w:numPr>
        <w:rPr>
          <w:lang w:val="en-GB"/>
        </w:rPr>
      </w:pPr>
      <w:bookmarkStart w:id="40" w:name="_Toc534227735"/>
      <w:bookmarkStart w:id="41" w:name="_Toc535484901"/>
      <w:r w:rsidRPr="006E5978">
        <w:rPr>
          <w:lang w:val="en-GB"/>
        </w:rPr>
        <w:t>Recognizing the p</w:t>
      </w:r>
      <w:r w:rsidR="00B046BF" w:rsidRPr="006E5978">
        <w:rPr>
          <w:lang w:val="en-GB"/>
        </w:rPr>
        <w:t>urpose of research design</w:t>
      </w:r>
      <w:bookmarkEnd w:id="40"/>
      <w:bookmarkEnd w:id="41"/>
    </w:p>
    <w:p w14:paraId="42ADF579" w14:textId="77777777" w:rsidR="00F564F4" w:rsidRPr="006E5978" w:rsidRDefault="00F564F4" w:rsidP="00C06C88">
      <w:pPr>
        <w:spacing w:line="276" w:lineRule="auto"/>
        <w:jc w:val="both"/>
        <w:rPr>
          <w:rFonts w:ascii="Trebuchet MS" w:hAnsi="Trebuchet MS"/>
          <w:b/>
          <w:lang w:val="en-GB"/>
        </w:rPr>
      </w:pPr>
    </w:p>
    <w:p w14:paraId="236D5338" w14:textId="6C2967BC" w:rsidR="0077268A" w:rsidRPr="006E5978" w:rsidRDefault="000B0BD4" w:rsidP="00364651">
      <w:pPr>
        <w:spacing w:line="276" w:lineRule="auto"/>
        <w:jc w:val="both"/>
        <w:rPr>
          <w:rFonts w:ascii="Trebuchet MS" w:hAnsi="Trebuchet MS"/>
          <w:lang w:val="en-GB"/>
        </w:rPr>
      </w:pPr>
      <w:r w:rsidRPr="006E5978">
        <w:rPr>
          <w:rFonts w:ascii="Trebuchet MS" w:hAnsi="Trebuchet MS"/>
          <w:lang w:val="en-GB"/>
        </w:rPr>
        <w:t xml:space="preserve">Research can be designed to </w:t>
      </w:r>
      <w:r w:rsidR="00526C28" w:rsidRPr="006E5978">
        <w:rPr>
          <w:rFonts w:ascii="Trebuchet MS" w:hAnsi="Trebuchet MS"/>
          <w:lang w:val="en-GB"/>
        </w:rPr>
        <w:t>fulfil</w:t>
      </w:r>
      <w:r w:rsidR="00364651" w:rsidRPr="006E5978">
        <w:rPr>
          <w:rFonts w:ascii="Trebuchet MS" w:hAnsi="Trebuchet MS"/>
          <w:lang w:val="en-GB"/>
        </w:rPr>
        <w:t xml:space="preserve"> a different purpose, as e</w:t>
      </w:r>
      <w:r w:rsidR="004F095C" w:rsidRPr="006E5978">
        <w:rPr>
          <w:rFonts w:ascii="Trebuchet MS" w:hAnsi="Trebuchet MS"/>
          <w:lang w:val="en-GB"/>
        </w:rPr>
        <w:t>xploratory</w:t>
      </w:r>
      <w:r w:rsidR="00364651" w:rsidRPr="006E5978">
        <w:rPr>
          <w:rFonts w:ascii="Trebuchet MS" w:hAnsi="Trebuchet MS"/>
          <w:lang w:val="en-GB"/>
        </w:rPr>
        <w:t xml:space="preserve">, descriptive, explanatory, </w:t>
      </w:r>
      <w:r w:rsidR="004F095C" w:rsidRPr="006E5978">
        <w:rPr>
          <w:rFonts w:ascii="Trebuchet MS" w:hAnsi="Trebuchet MS"/>
          <w:lang w:val="en-GB"/>
        </w:rPr>
        <w:t xml:space="preserve">evaluative study or combination of </w:t>
      </w:r>
      <w:r w:rsidR="00364651" w:rsidRPr="006E5978">
        <w:rPr>
          <w:rFonts w:ascii="Trebuchet MS" w:hAnsi="Trebuchet MS"/>
          <w:lang w:val="en-GB"/>
        </w:rPr>
        <w:t>them</w:t>
      </w:r>
      <w:r w:rsidR="009B2100" w:rsidRPr="006E5978">
        <w:rPr>
          <w:rFonts w:ascii="Trebuchet MS" w:hAnsi="Trebuchet MS"/>
          <w:lang w:val="en-GB"/>
        </w:rPr>
        <w:t xml:space="preserve"> </w:t>
      </w:r>
      <w:r w:rsidR="006E2AC6" w:rsidRPr="006E5978">
        <w:rPr>
          <w:rFonts w:ascii="Trebuchet MS" w:hAnsi="Trebuchet MS"/>
          <w:lang w:val="en-GB"/>
        </w:rPr>
        <w:t>(</w:t>
      </w:r>
      <w:r w:rsidR="002F31DB" w:rsidRPr="006E5978">
        <w:rPr>
          <w:rFonts w:ascii="Trebuchet MS" w:hAnsi="Trebuchet MS"/>
          <w:lang w:val="en-GB"/>
        </w:rPr>
        <w:t>Saunders et al</w:t>
      </w:r>
      <w:r w:rsidR="00046D5A" w:rsidRPr="006E5978">
        <w:rPr>
          <w:rFonts w:ascii="Trebuchet MS" w:hAnsi="Trebuchet MS"/>
          <w:lang w:val="en-GB"/>
        </w:rPr>
        <w:t>.</w:t>
      </w:r>
      <w:r w:rsidR="009B2100" w:rsidRPr="006E5978">
        <w:rPr>
          <w:rFonts w:ascii="Trebuchet MS" w:hAnsi="Trebuchet MS"/>
          <w:lang w:val="en-GB"/>
        </w:rPr>
        <w:t>,</w:t>
      </w:r>
      <w:r w:rsidR="002F31DB" w:rsidRPr="006E5978">
        <w:rPr>
          <w:rFonts w:ascii="Trebuchet MS" w:hAnsi="Trebuchet MS"/>
          <w:lang w:val="en-GB"/>
        </w:rPr>
        <w:t xml:space="preserve"> 2016).</w:t>
      </w:r>
    </w:p>
    <w:p w14:paraId="6458FA00" w14:textId="77777777" w:rsidR="00364651" w:rsidRPr="006E5978" w:rsidRDefault="00364651" w:rsidP="00C06C88">
      <w:pPr>
        <w:spacing w:line="276" w:lineRule="auto"/>
        <w:jc w:val="both"/>
        <w:rPr>
          <w:rFonts w:ascii="Trebuchet MS" w:hAnsi="Trebuchet MS"/>
          <w:b/>
          <w:lang w:val="en-GB"/>
        </w:rPr>
      </w:pPr>
    </w:p>
    <w:p w14:paraId="249BF2DE" w14:textId="77777777" w:rsidR="00B1717E" w:rsidRPr="006E5978" w:rsidRDefault="00B1717E" w:rsidP="00C06C88">
      <w:pPr>
        <w:spacing w:line="276" w:lineRule="auto"/>
        <w:jc w:val="both"/>
        <w:rPr>
          <w:rFonts w:ascii="Trebuchet MS" w:hAnsi="Trebuchet MS"/>
          <w:i/>
          <w:lang w:val="en-GB"/>
        </w:rPr>
      </w:pPr>
      <w:r w:rsidRPr="006E5978">
        <w:rPr>
          <w:rFonts w:ascii="Trebuchet MS" w:hAnsi="Trebuchet MS"/>
          <w:b/>
          <w:lang w:val="en-GB"/>
        </w:rPr>
        <w:t>Exploratory studies</w:t>
      </w:r>
      <w:r w:rsidRPr="006E5978">
        <w:rPr>
          <w:rFonts w:ascii="Trebuchet MS" w:hAnsi="Trebuchet MS"/>
          <w:lang w:val="en-GB"/>
        </w:rPr>
        <w:t xml:space="preserve"> are carried out for developing an initial, rough understanding of some phenomena, to ask questions, and to assess the phenomena in a new light. Typical questions in these studies are </w:t>
      </w:r>
      <w:r w:rsidRPr="006E5978">
        <w:rPr>
          <w:rFonts w:ascii="Trebuchet MS" w:hAnsi="Trebuchet MS"/>
          <w:i/>
          <w:lang w:val="en-GB"/>
        </w:rPr>
        <w:t>What? How?</w:t>
      </w:r>
    </w:p>
    <w:p w14:paraId="0DC0E7D2" w14:textId="033ABC81" w:rsidR="00B1717E" w:rsidRPr="006E5978" w:rsidRDefault="006E2AC6" w:rsidP="00C06C88">
      <w:pPr>
        <w:spacing w:line="276" w:lineRule="auto"/>
        <w:jc w:val="both"/>
        <w:rPr>
          <w:rFonts w:ascii="Trebuchet MS" w:hAnsi="Trebuchet MS"/>
          <w:lang w:val="en-GB"/>
        </w:rPr>
      </w:pPr>
      <w:r w:rsidRPr="006E5978">
        <w:rPr>
          <w:rFonts w:ascii="Trebuchet MS" w:hAnsi="Trebuchet MS"/>
          <w:lang w:val="en-GB"/>
        </w:rPr>
        <w:t>T</w:t>
      </w:r>
      <w:r w:rsidR="00B1717E" w:rsidRPr="006E5978">
        <w:rPr>
          <w:rFonts w:ascii="Trebuchet MS" w:hAnsi="Trebuchet MS"/>
          <w:lang w:val="en-GB"/>
        </w:rPr>
        <w:t>he advantage is that exploratory research is flexible and adaptable to change.</w:t>
      </w:r>
    </w:p>
    <w:p w14:paraId="26AEF574" w14:textId="77777777" w:rsidR="00F564F4" w:rsidRPr="006E5978" w:rsidRDefault="00F564F4" w:rsidP="00C06C88">
      <w:pPr>
        <w:spacing w:line="276" w:lineRule="auto"/>
        <w:jc w:val="both"/>
        <w:rPr>
          <w:rFonts w:ascii="Trebuchet MS" w:hAnsi="Trebuchet MS"/>
          <w:b/>
          <w:lang w:val="en-GB"/>
        </w:rPr>
      </w:pPr>
    </w:p>
    <w:p w14:paraId="3C8A2D78" w14:textId="3566D4DF" w:rsidR="00B1717E" w:rsidRPr="006E5978" w:rsidRDefault="00B1717E" w:rsidP="00C06C88">
      <w:pPr>
        <w:spacing w:line="276" w:lineRule="auto"/>
        <w:jc w:val="both"/>
        <w:rPr>
          <w:rFonts w:ascii="Trebuchet MS" w:hAnsi="Trebuchet MS"/>
          <w:i/>
          <w:lang w:val="en-GB"/>
        </w:rPr>
      </w:pPr>
      <w:r w:rsidRPr="006E5978">
        <w:rPr>
          <w:rFonts w:ascii="Trebuchet MS" w:hAnsi="Trebuchet MS"/>
          <w:b/>
          <w:lang w:val="en-GB"/>
        </w:rPr>
        <w:lastRenderedPageBreak/>
        <w:t xml:space="preserve">Descriptive studies </w:t>
      </w:r>
      <w:r w:rsidRPr="006E5978">
        <w:rPr>
          <w:rFonts w:ascii="Trebuchet MS" w:hAnsi="Trebuchet MS"/>
          <w:lang w:val="en-GB"/>
        </w:rPr>
        <w:t>are prepared to gain an accurate profile of events, persons or situations. The finding of which elements fall into the scope of the research and what their characteristics</w:t>
      </w:r>
      <w:r w:rsidR="00C5548A" w:rsidRPr="006E5978">
        <w:rPr>
          <w:rFonts w:ascii="Trebuchet MS" w:hAnsi="Trebuchet MS"/>
          <w:lang w:val="en-GB"/>
        </w:rPr>
        <w:t xml:space="preserve"> are</w:t>
      </w:r>
      <w:r w:rsidRPr="006E5978">
        <w:rPr>
          <w:rFonts w:ascii="Trebuchet MS" w:hAnsi="Trebuchet MS"/>
          <w:lang w:val="en-GB"/>
        </w:rPr>
        <w:t xml:space="preserve">. Typical questions in these studies are </w:t>
      </w:r>
      <w:r w:rsidRPr="006E5978">
        <w:rPr>
          <w:rFonts w:ascii="Trebuchet MS" w:hAnsi="Trebuchet MS"/>
          <w:i/>
          <w:lang w:val="en-GB"/>
        </w:rPr>
        <w:t>Who? What? Where? When?</w:t>
      </w:r>
    </w:p>
    <w:p w14:paraId="1BFF27B1" w14:textId="77777777" w:rsidR="00B1717E" w:rsidRPr="006E5978" w:rsidRDefault="00B1717E" w:rsidP="00C06C88">
      <w:pPr>
        <w:spacing w:line="276" w:lineRule="auto"/>
        <w:jc w:val="both"/>
        <w:rPr>
          <w:rFonts w:ascii="Trebuchet MS" w:hAnsi="Trebuchet MS"/>
          <w:lang w:val="en-GB"/>
        </w:rPr>
      </w:pPr>
      <w:r w:rsidRPr="006E5978">
        <w:rPr>
          <w:rFonts w:ascii="Trebuchet MS" w:hAnsi="Trebuchet MS"/>
          <w:lang w:val="en-GB"/>
        </w:rPr>
        <w:t>Usually it is not enough to finish with description, but descriptive research could be a precursor for further research (e.g. for explanatory research).</w:t>
      </w:r>
    </w:p>
    <w:p w14:paraId="5E81171D" w14:textId="77777777" w:rsidR="00364651" w:rsidRPr="006E5978" w:rsidRDefault="00364651" w:rsidP="00C06C88">
      <w:pPr>
        <w:spacing w:line="276" w:lineRule="auto"/>
        <w:jc w:val="both"/>
        <w:rPr>
          <w:rFonts w:ascii="Trebuchet MS" w:hAnsi="Trebuchet MS"/>
          <w:b/>
          <w:lang w:val="en-GB"/>
        </w:rPr>
      </w:pPr>
    </w:p>
    <w:p w14:paraId="26A275A3" w14:textId="39023A9A" w:rsidR="00B1717E" w:rsidRPr="006E5978" w:rsidRDefault="00B1717E" w:rsidP="00C06C88">
      <w:pPr>
        <w:spacing w:line="276" w:lineRule="auto"/>
        <w:jc w:val="both"/>
        <w:rPr>
          <w:rFonts w:ascii="Trebuchet MS" w:hAnsi="Trebuchet MS"/>
          <w:i/>
          <w:lang w:val="en-GB"/>
        </w:rPr>
      </w:pPr>
      <w:r w:rsidRPr="006E5978">
        <w:rPr>
          <w:rFonts w:ascii="Trebuchet MS" w:hAnsi="Trebuchet MS"/>
          <w:b/>
          <w:lang w:val="en-GB"/>
        </w:rPr>
        <w:t>Explanatory studies</w:t>
      </w:r>
      <w:r w:rsidRPr="006E5978">
        <w:rPr>
          <w:rFonts w:ascii="Trebuchet MS" w:hAnsi="Trebuchet MS"/>
          <w:lang w:val="en-GB"/>
        </w:rPr>
        <w:t xml:space="preserve"> are devoted to establish</w:t>
      </w:r>
      <w:r w:rsidR="00784C6F" w:rsidRPr="006E5978">
        <w:rPr>
          <w:rFonts w:ascii="Trebuchet MS" w:hAnsi="Trebuchet MS"/>
          <w:lang w:val="en-GB"/>
        </w:rPr>
        <w:t>ing</w:t>
      </w:r>
      <w:r w:rsidRPr="006E5978">
        <w:rPr>
          <w:rFonts w:ascii="Trebuchet MS" w:hAnsi="Trebuchet MS"/>
          <w:lang w:val="en-GB"/>
        </w:rPr>
        <w:t xml:space="preserve"> </w:t>
      </w:r>
      <w:r w:rsidR="002F31DB" w:rsidRPr="006E5978">
        <w:rPr>
          <w:rFonts w:ascii="Trebuchet MS" w:hAnsi="Trebuchet MS"/>
          <w:lang w:val="en-GB"/>
        </w:rPr>
        <w:t xml:space="preserve">the </w:t>
      </w:r>
      <w:r w:rsidRPr="006E5978">
        <w:rPr>
          <w:rFonts w:ascii="Trebuchet MS" w:hAnsi="Trebuchet MS"/>
          <w:lang w:val="en-GB"/>
        </w:rPr>
        <w:t xml:space="preserve">causal relationships between variables. Typical questions in these studies are </w:t>
      </w:r>
      <w:r w:rsidRPr="006E5978">
        <w:rPr>
          <w:rFonts w:ascii="Trebuchet MS" w:hAnsi="Trebuchet MS"/>
          <w:i/>
          <w:lang w:val="en-GB"/>
        </w:rPr>
        <w:t>Why, how and under what circumstances the phenomena do relate to each other?</w:t>
      </w:r>
    </w:p>
    <w:p w14:paraId="44CA8987" w14:textId="77777777" w:rsidR="00A2136D" w:rsidRPr="006E5978" w:rsidRDefault="00A2136D" w:rsidP="00C06C88">
      <w:pPr>
        <w:spacing w:line="276" w:lineRule="auto"/>
        <w:jc w:val="both"/>
        <w:rPr>
          <w:rFonts w:ascii="Trebuchet MS" w:hAnsi="Trebuchet MS"/>
          <w:b/>
          <w:lang w:val="en-GB"/>
        </w:rPr>
      </w:pPr>
    </w:p>
    <w:p w14:paraId="45CF11D3" w14:textId="13F66E0B" w:rsidR="00F86A0C" w:rsidRPr="006E5978" w:rsidRDefault="00B1717E" w:rsidP="00A24AC1">
      <w:pPr>
        <w:spacing w:line="276" w:lineRule="auto"/>
        <w:jc w:val="both"/>
        <w:rPr>
          <w:rFonts w:ascii="Trebuchet MS" w:hAnsi="Trebuchet MS"/>
          <w:lang w:val="en-GB"/>
        </w:rPr>
      </w:pPr>
      <w:r w:rsidRPr="006E5978">
        <w:rPr>
          <w:rFonts w:ascii="Trebuchet MS" w:hAnsi="Trebuchet MS"/>
          <w:b/>
          <w:lang w:val="en-GB"/>
        </w:rPr>
        <w:t>Evaluative studies</w:t>
      </w:r>
      <w:r w:rsidRPr="006E5978">
        <w:rPr>
          <w:rFonts w:ascii="Trebuchet MS" w:hAnsi="Trebuchet MS"/>
          <w:lang w:val="en-GB"/>
        </w:rPr>
        <w:t xml:space="preserve"> deal with how well something works. Typical questions in these studies are </w:t>
      </w:r>
      <w:r w:rsidRPr="006E5978">
        <w:rPr>
          <w:rFonts w:ascii="Trebuchet MS" w:hAnsi="Trebuchet MS"/>
          <w:i/>
          <w:lang w:val="en-GB"/>
        </w:rPr>
        <w:t>How? What … To what extent?</w:t>
      </w:r>
    </w:p>
    <w:p w14:paraId="57A35401" w14:textId="399A3560" w:rsidR="009B2100" w:rsidRPr="006E5978" w:rsidRDefault="001E4752" w:rsidP="00C70E0C">
      <w:pPr>
        <w:pStyle w:val="Nadpis2"/>
        <w:numPr>
          <w:ilvl w:val="1"/>
          <w:numId w:val="46"/>
        </w:numPr>
        <w:rPr>
          <w:lang w:val="en-GB"/>
        </w:rPr>
      </w:pPr>
      <w:bookmarkStart w:id="42" w:name="_Toc534227736"/>
      <w:bookmarkStart w:id="43" w:name="_Toc535484902"/>
      <w:r w:rsidRPr="006E5978">
        <w:rPr>
          <w:lang w:val="en-GB"/>
        </w:rPr>
        <w:t>Research strategies</w:t>
      </w:r>
      <w:r w:rsidR="00D0242B" w:rsidRPr="006E5978">
        <w:rPr>
          <w:lang w:val="en-GB"/>
        </w:rPr>
        <w:t xml:space="preserve"> (methods)</w:t>
      </w:r>
      <w:bookmarkEnd w:id="42"/>
      <w:bookmarkEnd w:id="43"/>
    </w:p>
    <w:p w14:paraId="210B3C75" w14:textId="77777777" w:rsidR="00F564F4" w:rsidRPr="006E5978" w:rsidRDefault="00F564F4" w:rsidP="00AF1DDA">
      <w:pPr>
        <w:spacing w:line="276" w:lineRule="auto"/>
        <w:rPr>
          <w:rFonts w:ascii="Trebuchet MS" w:hAnsi="Trebuchet MS"/>
          <w:lang w:val="en-GB"/>
        </w:rPr>
      </w:pPr>
    </w:p>
    <w:p w14:paraId="7D824CDD" w14:textId="4EDCECB8" w:rsidR="00F86A0C" w:rsidRPr="006E5978" w:rsidRDefault="00F86A0C" w:rsidP="00AF1DDA">
      <w:pPr>
        <w:spacing w:line="276" w:lineRule="auto"/>
        <w:rPr>
          <w:rFonts w:ascii="Trebuchet MS" w:hAnsi="Trebuchet MS"/>
          <w:lang w:val="en-GB"/>
        </w:rPr>
      </w:pPr>
      <w:r w:rsidRPr="006E5978">
        <w:rPr>
          <w:rFonts w:ascii="Trebuchet MS" w:hAnsi="Trebuchet MS"/>
          <w:lang w:val="en-GB"/>
        </w:rPr>
        <w:t xml:space="preserve">According </w:t>
      </w:r>
      <w:r w:rsidR="005C2272" w:rsidRPr="006E5978">
        <w:rPr>
          <w:rFonts w:ascii="Trebuchet MS" w:hAnsi="Trebuchet MS"/>
          <w:lang w:val="en-GB"/>
        </w:rPr>
        <w:t xml:space="preserve">to </w:t>
      </w:r>
      <w:r w:rsidRPr="006E5978">
        <w:rPr>
          <w:rFonts w:ascii="Trebuchet MS" w:hAnsi="Trebuchet MS"/>
          <w:lang w:val="en-GB"/>
        </w:rPr>
        <w:t xml:space="preserve">Denzin and Lincoln (2011), </w:t>
      </w:r>
      <w:r w:rsidRPr="006E5978">
        <w:rPr>
          <w:rFonts w:ascii="Trebuchet MS" w:hAnsi="Trebuchet MS"/>
          <w:b/>
          <w:lang w:val="en-GB"/>
        </w:rPr>
        <w:t>research strategy</w:t>
      </w:r>
      <w:r w:rsidRPr="006E5978">
        <w:rPr>
          <w:rFonts w:ascii="Trebuchet MS" w:hAnsi="Trebuchet MS"/>
          <w:lang w:val="en-GB"/>
        </w:rPr>
        <w:t xml:space="preserve"> is:</w:t>
      </w:r>
    </w:p>
    <w:p w14:paraId="0ACBB8B1" w14:textId="77777777" w:rsidR="00060C23" w:rsidRPr="006E5978" w:rsidRDefault="00060C23" w:rsidP="006E2AC6">
      <w:pPr>
        <w:numPr>
          <w:ilvl w:val="0"/>
          <w:numId w:val="34"/>
        </w:numPr>
        <w:spacing w:line="276" w:lineRule="auto"/>
        <w:rPr>
          <w:rFonts w:ascii="Trebuchet MS" w:hAnsi="Trebuchet MS"/>
          <w:lang w:val="en-GB"/>
        </w:rPr>
      </w:pPr>
      <w:r w:rsidRPr="006E5978">
        <w:rPr>
          <w:rFonts w:ascii="Trebuchet MS" w:hAnsi="Trebuchet MS"/>
          <w:lang w:val="en-GB"/>
        </w:rPr>
        <w:t xml:space="preserve">a plan of action to achieve a goal </w:t>
      </w:r>
    </w:p>
    <w:p w14:paraId="44792243" w14:textId="77777777" w:rsidR="00060C23" w:rsidRPr="006E5978" w:rsidRDefault="00060C23" w:rsidP="006E2AC6">
      <w:pPr>
        <w:numPr>
          <w:ilvl w:val="0"/>
          <w:numId w:val="34"/>
        </w:numPr>
        <w:spacing w:line="276" w:lineRule="auto"/>
        <w:rPr>
          <w:rFonts w:ascii="Trebuchet MS" w:hAnsi="Trebuchet MS"/>
          <w:lang w:val="en-GB"/>
        </w:rPr>
      </w:pPr>
      <w:r w:rsidRPr="006E5978">
        <w:rPr>
          <w:rFonts w:ascii="Trebuchet MS" w:hAnsi="Trebuchet MS"/>
          <w:lang w:val="en-GB"/>
        </w:rPr>
        <w:t>how a researcher will go about answering her or his research question</w:t>
      </w:r>
    </w:p>
    <w:p w14:paraId="356CF548" w14:textId="3AC97677" w:rsidR="00D97A0E" w:rsidRPr="006E5978" w:rsidRDefault="00060C23" w:rsidP="00AF1DDA">
      <w:pPr>
        <w:numPr>
          <w:ilvl w:val="0"/>
          <w:numId w:val="34"/>
        </w:numPr>
        <w:spacing w:line="276" w:lineRule="auto"/>
        <w:rPr>
          <w:rFonts w:ascii="Trebuchet MS" w:hAnsi="Trebuchet MS"/>
          <w:lang w:val="en-GB"/>
        </w:rPr>
      </w:pPr>
      <w:r w:rsidRPr="006E5978">
        <w:rPr>
          <w:rFonts w:ascii="Trebuchet MS" w:hAnsi="Trebuchet MS"/>
          <w:lang w:val="en-GB"/>
        </w:rPr>
        <w:t>methodological link between philosophy and subsequent choice of methods to collect and analyse data</w:t>
      </w:r>
    </w:p>
    <w:p w14:paraId="65FF6D10" w14:textId="6D218268" w:rsidR="00F86A0C" w:rsidRPr="006E5978" w:rsidRDefault="00784C6F" w:rsidP="00AF1DDA">
      <w:pPr>
        <w:spacing w:line="276" w:lineRule="auto"/>
        <w:rPr>
          <w:rFonts w:ascii="Trebuchet MS" w:hAnsi="Trebuchet MS"/>
          <w:lang w:val="en-GB"/>
        </w:rPr>
      </w:pPr>
      <w:r w:rsidRPr="006E5978">
        <w:rPr>
          <w:noProof/>
          <w:lang w:val="en-GB"/>
        </w:rPr>
        <mc:AlternateContent>
          <mc:Choice Requires="wps">
            <w:drawing>
              <wp:anchor distT="45720" distB="45720" distL="114300" distR="114300" simplePos="0" relativeHeight="251678720" behindDoc="0" locked="0" layoutInCell="1" allowOverlap="1" wp14:anchorId="0738EDF4" wp14:editId="5E3DACDF">
                <wp:simplePos x="0" y="0"/>
                <wp:positionH relativeFrom="margin">
                  <wp:posOffset>-4445</wp:posOffset>
                </wp:positionH>
                <wp:positionV relativeFrom="paragraph">
                  <wp:posOffset>240665</wp:posOffset>
                </wp:positionV>
                <wp:extent cx="5340985" cy="965200"/>
                <wp:effectExtent l="0" t="0" r="18415" b="1333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985" cy="965200"/>
                        </a:xfrm>
                        <a:prstGeom prst="rect">
                          <a:avLst/>
                        </a:prstGeom>
                        <a:solidFill>
                          <a:srgbClr val="FFFFFF"/>
                        </a:solidFill>
                        <a:ln w="9525">
                          <a:solidFill>
                            <a:srgbClr val="000000"/>
                          </a:solidFill>
                          <a:miter lim="800000"/>
                          <a:headEnd/>
                          <a:tailEnd/>
                        </a:ln>
                      </wps:spPr>
                      <wps:txbx>
                        <w:txbxContent>
                          <w:p w14:paraId="6F13847A" w14:textId="3A046FAF" w:rsidR="009C56E3" w:rsidRPr="00784C6F" w:rsidRDefault="009C56E3" w:rsidP="00784C6F">
                            <w:pPr>
                              <w:spacing w:line="276" w:lineRule="auto"/>
                              <w:rPr>
                                <w:rFonts w:ascii="Trebuchet MS" w:hAnsi="Trebuchet MS"/>
                                <w:i/>
                              </w:rPr>
                            </w:pPr>
                            <w:r w:rsidRPr="00784C6F">
                              <w:rPr>
                                <w:rFonts w:ascii="Trebuchet MS" w:hAnsi="Trebuchet MS"/>
                                <w:i/>
                                <w:iCs/>
                                <w:lang w:val="en-GB"/>
                              </w:rPr>
                              <w:t>Choice of the research strategy</w:t>
                            </w:r>
                            <w:r>
                              <w:rPr>
                                <w:rFonts w:ascii="Trebuchet MS" w:hAnsi="Trebuchet MS"/>
                                <w:i/>
                                <w:iCs/>
                                <w:lang w:val="en-GB"/>
                              </w:rPr>
                              <w:t xml:space="preserve"> (method)</w:t>
                            </w:r>
                            <w:r w:rsidRPr="00784C6F">
                              <w:rPr>
                                <w:rFonts w:ascii="Trebuchet MS" w:hAnsi="Trebuchet MS"/>
                                <w:i/>
                                <w:iCs/>
                                <w:lang w:val="en-GB"/>
                              </w:rPr>
                              <w:t xml:space="preserve"> is guided by research questions and objectives.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38EDF4" id="_x0000_s1029" type="#_x0000_t202" style="position:absolute;margin-left:-.35pt;margin-top:18.95pt;width:420.55pt;height:76pt;z-index:2516787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">
                <v:textbox style="mso-fit-shape-to-text:t">
                  <w:txbxContent>
                    <w:p w14:paraId="6F13847A" w14:textId="3A046FAF" w:rsidR="009C56E3" w:rsidRPr="00784C6F" w:rsidRDefault="009C56E3" w:rsidP="00784C6F">
                      <w:pPr>
                        <w:spacing w:line="276" w:lineRule="auto"/>
                        <w:rPr>
                          <w:rFonts w:ascii="Trebuchet MS" w:hAnsi="Trebuchet MS"/>
                          <w:i/>
                        </w:rPr>
                      </w:pPr>
                      <w:r w:rsidRPr="00784C6F">
                        <w:rPr>
                          <w:rFonts w:ascii="Trebuchet MS" w:hAnsi="Trebuchet MS"/>
                          <w:i/>
                          <w:iCs/>
                          <w:lang w:val="en-GB"/>
                        </w:rPr>
                        <w:t>Choice of the research strategy</w:t>
                      </w:r>
                      <w:r>
                        <w:rPr>
                          <w:rFonts w:ascii="Trebuchet MS" w:hAnsi="Trebuchet MS"/>
                          <w:i/>
                          <w:iCs/>
                          <w:lang w:val="en-GB"/>
                        </w:rPr>
                        <w:t xml:space="preserve"> (method)</w:t>
                      </w:r>
                      <w:r w:rsidRPr="00784C6F">
                        <w:rPr>
                          <w:rFonts w:ascii="Trebuchet MS" w:hAnsi="Trebuchet MS"/>
                          <w:i/>
                          <w:iCs/>
                          <w:lang w:val="en-GB"/>
                        </w:rPr>
                        <w:t xml:space="preserve"> is guided by research questions and objectives.</w:t>
                      </w:r>
                    </w:p>
                  </w:txbxContent>
                </v:textbox>
                <w10:wrap type="square" anchorx="margin"/>
              </v:shape>
            </w:pict>
          </mc:Fallback>
        </mc:AlternateContent>
      </w:r>
    </w:p>
    <w:p w14:paraId="249F58C0" w14:textId="2F33966E" w:rsidR="00F86A0C" w:rsidRPr="006E5978" w:rsidRDefault="00F86A0C" w:rsidP="00C70E0C">
      <w:pPr>
        <w:pStyle w:val="Nadpis3"/>
        <w:numPr>
          <w:ilvl w:val="2"/>
          <w:numId w:val="46"/>
        </w:numPr>
        <w:spacing w:line="276" w:lineRule="auto"/>
        <w:rPr>
          <w:rFonts w:ascii="Trebuchet MS" w:hAnsi="Trebuchet MS"/>
          <w:sz w:val="24"/>
          <w:lang w:val="en-GB"/>
        </w:rPr>
      </w:pPr>
      <w:bookmarkStart w:id="44" w:name="_Toc534227737"/>
      <w:bookmarkStart w:id="45" w:name="_Toc535484903"/>
      <w:r w:rsidRPr="006E5978">
        <w:rPr>
          <w:rFonts w:ascii="Trebuchet MS" w:hAnsi="Trebuchet MS"/>
          <w:sz w:val="24"/>
          <w:lang w:val="en-GB"/>
        </w:rPr>
        <w:t>Experiment</w:t>
      </w:r>
      <w:r w:rsidR="00E84372" w:rsidRPr="006E5978">
        <w:rPr>
          <w:rFonts w:ascii="Trebuchet MS" w:hAnsi="Trebuchet MS"/>
          <w:sz w:val="24"/>
          <w:lang w:val="en-GB"/>
        </w:rPr>
        <w:t>al research</w:t>
      </w:r>
      <w:bookmarkEnd w:id="44"/>
      <w:bookmarkEnd w:id="45"/>
    </w:p>
    <w:p w14:paraId="41DB5C67" w14:textId="77777777" w:rsidR="003D2DB5" w:rsidRPr="006E5978" w:rsidRDefault="003D2DB5" w:rsidP="003D2DB5">
      <w:pPr>
        <w:rPr>
          <w:rFonts w:ascii="Trebuchet MS" w:hAnsi="Trebuchet MS"/>
          <w:lang w:val="en-GB"/>
        </w:rPr>
      </w:pPr>
    </w:p>
    <w:p w14:paraId="715FB47B" w14:textId="3AE28D75" w:rsidR="00C55B84" w:rsidRPr="006E5978" w:rsidRDefault="00C55B84" w:rsidP="00E84372">
      <w:pPr>
        <w:jc w:val="both"/>
        <w:rPr>
          <w:rFonts w:ascii="Trebuchet MS" w:hAnsi="Trebuchet MS"/>
          <w:lang w:val="en-GB"/>
        </w:rPr>
      </w:pPr>
      <w:r w:rsidRPr="006E5978">
        <w:rPr>
          <w:rFonts w:ascii="Trebuchet MS" w:hAnsi="Trebuchet MS"/>
          <w:lang w:val="en-GB"/>
        </w:rPr>
        <w:t>T</w:t>
      </w:r>
      <w:r w:rsidR="003D2DB5" w:rsidRPr="006E5978">
        <w:rPr>
          <w:rFonts w:ascii="Trebuchet MS" w:hAnsi="Trebuchet MS"/>
          <w:lang w:val="en-GB"/>
        </w:rPr>
        <w:t xml:space="preserve">he experiment is </w:t>
      </w:r>
      <w:r w:rsidRPr="006E5978">
        <w:rPr>
          <w:rFonts w:ascii="Trebuchet MS" w:hAnsi="Trebuchet MS"/>
          <w:lang w:val="en-GB"/>
        </w:rPr>
        <w:t xml:space="preserve">connected with </w:t>
      </w:r>
      <w:r w:rsidR="00060C23" w:rsidRPr="006E5978">
        <w:rPr>
          <w:rFonts w:ascii="Trebuchet MS" w:hAnsi="Trebuchet MS"/>
          <w:lang w:val="en-GB"/>
        </w:rPr>
        <w:t>deductive approach to research</w:t>
      </w:r>
      <w:r w:rsidRPr="006E5978">
        <w:rPr>
          <w:rFonts w:ascii="Trebuchet MS" w:hAnsi="Trebuchet MS"/>
          <w:lang w:val="en-GB"/>
        </w:rPr>
        <w:t xml:space="preserve">, its aim is </w:t>
      </w:r>
      <w:r w:rsidR="00C06C88" w:rsidRPr="006E5978">
        <w:rPr>
          <w:rFonts w:ascii="Trebuchet MS" w:hAnsi="Trebuchet MS"/>
          <w:lang w:val="en-GB"/>
        </w:rPr>
        <w:t>to study ca</w:t>
      </w:r>
      <w:r w:rsidR="00060C23" w:rsidRPr="006E5978">
        <w:rPr>
          <w:rFonts w:ascii="Trebuchet MS" w:hAnsi="Trebuchet MS"/>
          <w:lang w:val="en-GB"/>
        </w:rPr>
        <w:t>sual relationships between variables</w:t>
      </w:r>
      <w:r w:rsidRPr="006E5978">
        <w:rPr>
          <w:rFonts w:ascii="Trebuchet MS" w:hAnsi="Trebuchet MS"/>
          <w:lang w:val="en-GB"/>
        </w:rPr>
        <w:t>. The predictive hypothese</w:t>
      </w:r>
      <w:r w:rsidR="00060C23" w:rsidRPr="006E5978">
        <w:rPr>
          <w:rFonts w:ascii="Trebuchet MS" w:hAnsi="Trebuchet MS"/>
          <w:lang w:val="en-GB"/>
        </w:rPr>
        <w:t>s</w:t>
      </w:r>
      <w:r w:rsidRPr="006E5978">
        <w:rPr>
          <w:rFonts w:ascii="Trebuchet MS" w:hAnsi="Trebuchet MS"/>
          <w:lang w:val="en-GB"/>
        </w:rPr>
        <w:t xml:space="preserve"> are formulated. The r</w:t>
      </w:r>
      <w:r w:rsidR="00060C23" w:rsidRPr="006E5978">
        <w:rPr>
          <w:rFonts w:ascii="Trebuchet MS" w:hAnsi="Trebuchet MS"/>
          <w:lang w:val="en-GB"/>
        </w:rPr>
        <w:t>esearcher manipulates the independent variable to study the effect on the dependent variable</w:t>
      </w:r>
      <w:r w:rsidRPr="006E5978">
        <w:rPr>
          <w:rFonts w:ascii="Trebuchet MS" w:hAnsi="Trebuchet MS"/>
          <w:lang w:val="en-GB"/>
        </w:rPr>
        <w:t xml:space="preserve">. </w:t>
      </w:r>
    </w:p>
    <w:p w14:paraId="7CDE5196" w14:textId="77777777" w:rsidR="00E84372" w:rsidRPr="006E5978" w:rsidRDefault="00E84372" w:rsidP="00E84372">
      <w:pPr>
        <w:jc w:val="both"/>
        <w:rPr>
          <w:rFonts w:ascii="Trebuchet MS" w:hAnsi="Trebuchet MS"/>
          <w:lang w:val="en-GB"/>
        </w:rPr>
      </w:pPr>
    </w:p>
    <w:p w14:paraId="690D7BE6" w14:textId="3D3257DA" w:rsidR="00060C23" w:rsidRPr="006E5978" w:rsidRDefault="00C55B84" w:rsidP="00E84372">
      <w:pPr>
        <w:jc w:val="both"/>
        <w:rPr>
          <w:rFonts w:ascii="Trebuchet MS" w:hAnsi="Trebuchet MS"/>
          <w:lang w:val="en-GB"/>
        </w:rPr>
      </w:pPr>
      <w:r w:rsidRPr="006E5978">
        <w:rPr>
          <w:rFonts w:ascii="Trebuchet MS" w:hAnsi="Trebuchet MS"/>
          <w:lang w:val="en-GB"/>
        </w:rPr>
        <w:t>The simplest experimental design is a two-group experiment – one group gets a treatment and the other group does not get the treatment (p</w:t>
      </w:r>
      <w:r w:rsidR="00060C23" w:rsidRPr="006E5978">
        <w:rPr>
          <w:rFonts w:ascii="Trebuchet MS" w:hAnsi="Trebuchet MS"/>
          <w:lang w:val="en-GB"/>
        </w:rPr>
        <w:t>re-test and post-test comparison</w:t>
      </w:r>
      <w:r w:rsidRPr="006E5978">
        <w:rPr>
          <w:rFonts w:ascii="Trebuchet MS" w:hAnsi="Trebuchet MS"/>
          <w:lang w:val="en-GB"/>
        </w:rPr>
        <w:t>s).</w:t>
      </w:r>
    </w:p>
    <w:p w14:paraId="6AA2A69A" w14:textId="77777777" w:rsidR="00E84372" w:rsidRPr="006E5978" w:rsidRDefault="00E84372" w:rsidP="00E84372">
      <w:pPr>
        <w:jc w:val="both"/>
        <w:rPr>
          <w:rFonts w:ascii="Trebuchet MS" w:hAnsi="Trebuchet MS"/>
          <w:lang w:val="en-GB"/>
        </w:rPr>
      </w:pPr>
    </w:p>
    <w:p w14:paraId="7F76E68B" w14:textId="6F719D09" w:rsidR="00C55B84" w:rsidRPr="006E5978" w:rsidRDefault="00C55B84" w:rsidP="00E84372">
      <w:pPr>
        <w:jc w:val="both"/>
        <w:rPr>
          <w:rFonts w:ascii="Trebuchet MS" w:hAnsi="Trebuchet MS"/>
          <w:lang w:val="en-GB"/>
        </w:rPr>
      </w:pPr>
      <w:r w:rsidRPr="006E5978">
        <w:rPr>
          <w:rFonts w:ascii="Trebuchet MS" w:hAnsi="Trebuchet MS"/>
          <w:lang w:val="en-GB"/>
        </w:rPr>
        <w:t>Experimental designs are not always feasible with solving management problem.</w:t>
      </w:r>
    </w:p>
    <w:p w14:paraId="59619990" w14:textId="5F114066" w:rsidR="001E3217" w:rsidRPr="006E5978" w:rsidRDefault="00E84372" w:rsidP="00E84372">
      <w:pPr>
        <w:spacing w:line="276" w:lineRule="auto"/>
        <w:jc w:val="both"/>
        <w:rPr>
          <w:rFonts w:ascii="Trebuchet MS" w:hAnsi="Trebuchet MS"/>
          <w:lang w:val="en-GB"/>
        </w:rPr>
      </w:pPr>
      <w:r w:rsidRPr="006E5978">
        <w:rPr>
          <w:rFonts w:ascii="Trebuchet MS" w:hAnsi="Trebuchet MS"/>
          <w:lang w:val="en-GB"/>
        </w:rPr>
        <w:t>If experiments are use</w:t>
      </w:r>
      <w:r w:rsidR="00015630" w:rsidRPr="006E5978">
        <w:rPr>
          <w:rFonts w:ascii="Trebuchet MS" w:hAnsi="Trebuchet MS"/>
          <w:lang w:val="en-GB"/>
        </w:rPr>
        <w:t xml:space="preserve">d, they are conducted rather </w:t>
      </w:r>
      <w:r w:rsidRPr="006E5978">
        <w:rPr>
          <w:rFonts w:ascii="Trebuchet MS" w:hAnsi="Trebuchet MS"/>
          <w:lang w:val="en-GB"/>
        </w:rPr>
        <w:t xml:space="preserve">in </w:t>
      </w:r>
      <w:r w:rsidR="00015630" w:rsidRPr="006E5978">
        <w:rPr>
          <w:rFonts w:ascii="Trebuchet MS" w:hAnsi="Trebuchet MS"/>
          <w:lang w:val="en-GB"/>
        </w:rPr>
        <w:t xml:space="preserve">the </w:t>
      </w:r>
      <w:r w:rsidRPr="006E5978">
        <w:rPr>
          <w:rFonts w:ascii="Trebuchet MS" w:hAnsi="Trebuchet MS"/>
          <w:lang w:val="en-GB"/>
        </w:rPr>
        <w:t xml:space="preserve">laboratory </w:t>
      </w:r>
      <w:r w:rsidR="00015630" w:rsidRPr="006E5978">
        <w:rPr>
          <w:rFonts w:ascii="Trebuchet MS" w:hAnsi="Trebuchet MS"/>
          <w:lang w:val="en-GB"/>
        </w:rPr>
        <w:t xml:space="preserve">or </w:t>
      </w:r>
      <w:r w:rsidRPr="006E5978">
        <w:rPr>
          <w:rFonts w:ascii="Trebuchet MS" w:hAnsi="Trebuchet MS"/>
          <w:lang w:val="en-GB"/>
        </w:rPr>
        <w:t xml:space="preserve">in the field. There is </w:t>
      </w:r>
      <w:r w:rsidR="001E3217" w:rsidRPr="006E5978">
        <w:rPr>
          <w:rFonts w:ascii="Trebuchet MS" w:hAnsi="Trebuchet MS"/>
          <w:lang w:val="en-GB"/>
        </w:rPr>
        <w:t>trade-off between internal and external validity, to ensure both types of validity, researchers usually try first to test the casual relationships in tightly controlled artificial or lab setting following by a field experiment</w:t>
      </w:r>
      <w:r w:rsidRPr="006E5978">
        <w:rPr>
          <w:rFonts w:ascii="Trebuchet MS" w:hAnsi="Trebuchet MS"/>
          <w:lang w:val="en-GB"/>
        </w:rPr>
        <w:t>.</w:t>
      </w:r>
    </w:p>
    <w:p w14:paraId="0E35713F" w14:textId="77777777" w:rsidR="00166492" w:rsidRPr="006E5978" w:rsidRDefault="00166492" w:rsidP="00AF1DDA">
      <w:pPr>
        <w:spacing w:line="276" w:lineRule="auto"/>
        <w:rPr>
          <w:rFonts w:ascii="Trebuchet MS" w:hAnsi="Trebuchet MS"/>
          <w:lang w:val="en-GB"/>
        </w:rPr>
      </w:pPr>
    </w:p>
    <w:p w14:paraId="10AC1B8B" w14:textId="6A6919C9" w:rsidR="00C55B84" w:rsidRPr="006E5978" w:rsidRDefault="00C55B84" w:rsidP="008F1928">
      <w:pPr>
        <w:spacing w:line="276" w:lineRule="auto"/>
        <w:jc w:val="both"/>
        <w:rPr>
          <w:rFonts w:ascii="Trebuchet MS" w:hAnsi="Trebuchet MS"/>
          <w:lang w:val="en-GB"/>
        </w:rPr>
      </w:pPr>
      <w:r w:rsidRPr="006E5978">
        <w:rPr>
          <w:rFonts w:ascii="Trebuchet MS" w:hAnsi="Trebuchet MS"/>
          <w:lang w:val="en-GB"/>
        </w:rPr>
        <w:t xml:space="preserve">For a </w:t>
      </w:r>
      <w:r w:rsidRPr="006E5978">
        <w:rPr>
          <w:rFonts w:ascii="Trebuchet MS" w:hAnsi="Trebuchet MS"/>
          <w:b/>
          <w:lang w:val="en-GB"/>
        </w:rPr>
        <w:t>c</w:t>
      </w:r>
      <w:r w:rsidR="00E1727C" w:rsidRPr="006E5978">
        <w:rPr>
          <w:rFonts w:ascii="Trebuchet MS" w:hAnsi="Trebuchet MS"/>
          <w:b/>
          <w:lang w:val="en-GB"/>
        </w:rPr>
        <w:t>lassical experiment</w:t>
      </w:r>
      <w:r w:rsidRPr="006E5978">
        <w:rPr>
          <w:rFonts w:ascii="Trebuchet MS" w:hAnsi="Trebuchet MS"/>
          <w:lang w:val="en-GB"/>
        </w:rPr>
        <w:t xml:space="preserve"> a </w:t>
      </w:r>
      <w:r w:rsidR="00E1727C" w:rsidRPr="006E5978">
        <w:rPr>
          <w:rFonts w:ascii="Trebuchet MS" w:hAnsi="Trebuchet MS"/>
          <w:lang w:val="en-GB"/>
        </w:rPr>
        <w:t>sample of participants is selected and then randomly assigned to either a</w:t>
      </w:r>
      <w:r w:rsidR="00166492" w:rsidRPr="006E5978">
        <w:rPr>
          <w:rFonts w:ascii="Trebuchet MS" w:hAnsi="Trebuchet MS"/>
          <w:lang w:val="en-GB"/>
        </w:rPr>
        <w:t>n experimental group (with manip</w:t>
      </w:r>
      <w:r w:rsidR="00E1727C" w:rsidRPr="006E5978">
        <w:rPr>
          <w:rFonts w:ascii="Trebuchet MS" w:hAnsi="Trebuchet MS"/>
          <w:lang w:val="en-GB"/>
        </w:rPr>
        <w:t>ulation, intervention) or to the control group (no manipulation, intervention)</w:t>
      </w:r>
      <w:r w:rsidRPr="006E5978">
        <w:rPr>
          <w:rFonts w:ascii="Trebuchet MS" w:hAnsi="Trebuchet MS"/>
          <w:lang w:val="en-GB"/>
        </w:rPr>
        <w:t>.</w:t>
      </w:r>
    </w:p>
    <w:p w14:paraId="3F0E4A52" w14:textId="77777777" w:rsidR="00C06C88" w:rsidRPr="006E5978" w:rsidRDefault="00C06C88" w:rsidP="008F1928">
      <w:pPr>
        <w:spacing w:line="276" w:lineRule="auto"/>
        <w:jc w:val="both"/>
        <w:rPr>
          <w:rFonts w:ascii="Trebuchet MS" w:hAnsi="Trebuchet MS"/>
          <w:lang w:val="en-GB"/>
        </w:rPr>
      </w:pPr>
    </w:p>
    <w:p w14:paraId="4173E308" w14:textId="66365B2E" w:rsidR="00060C23" w:rsidRPr="006E5978" w:rsidRDefault="00C55B84" w:rsidP="008F1928">
      <w:pPr>
        <w:spacing w:line="276" w:lineRule="auto"/>
        <w:jc w:val="both"/>
        <w:rPr>
          <w:rFonts w:ascii="Trebuchet MS" w:hAnsi="Trebuchet MS"/>
          <w:lang w:val="en-GB"/>
        </w:rPr>
      </w:pPr>
      <w:r w:rsidRPr="006E5978">
        <w:rPr>
          <w:rFonts w:ascii="Trebuchet MS" w:hAnsi="Trebuchet MS"/>
          <w:lang w:val="en-GB"/>
        </w:rPr>
        <w:t xml:space="preserve">For a </w:t>
      </w:r>
      <w:r w:rsidRPr="006E5978">
        <w:rPr>
          <w:rFonts w:ascii="Trebuchet MS" w:hAnsi="Trebuchet MS"/>
          <w:b/>
          <w:lang w:val="en-GB"/>
        </w:rPr>
        <w:t>q</w:t>
      </w:r>
      <w:r w:rsidR="00E1727C" w:rsidRPr="006E5978">
        <w:rPr>
          <w:rFonts w:ascii="Trebuchet MS" w:hAnsi="Trebuchet MS"/>
          <w:b/>
          <w:lang w:val="en-GB"/>
        </w:rPr>
        <w:t>uasi-experiment</w:t>
      </w:r>
      <w:r w:rsidR="00060C23" w:rsidRPr="006E5978">
        <w:rPr>
          <w:rFonts w:ascii="Trebuchet MS" w:hAnsi="Trebuchet MS"/>
          <w:lang w:val="en-GB"/>
        </w:rPr>
        <w:t xml:space="preserve"> the experimental group and the control group</w:t>
      </w:r>
      <w:r w:rsidR="00E84372" w:rsidRPr="006E5978">
        <w:rPr>
          <w:rFonts w:ascii="Trebuchet MS" w:hAnsi="Trebuchet MS"/>
          <w:lang w:val="en-GB"/>
        </w:rPr>
        <w:t xml:space="preserve"> is used</w:t>
      </w:r>
      <w:r w:rsidR="00060C23" w:rsidRPr="006E5978">
        <w:rPr>
          <w:rFonts w:ascii="Trebuchet MS" w:hAnsi="Trebuchet MS"/>
          <w:lang w:val="en-GB"/>
        </w:rPr>
        <w:t>, but the researcher will not randomly assign participants to each group (work groups exist yet)</w:t>
      </w:r>
      <w:r w:rsidR="00E84372" w:rsidRPr="006E5978">
        <w:rPr>
          <w:rFonts w:ascii="Trebuchet MS" w:hAnsi="Trebuchet MS"/>
          <w:lang w:val="en-GB"/>
        </w:rPr>
        <w:t>. I</w:t>
      </w:r>
      <w:r w:rsidR="00060C23" w:rsidRPr="006E5978">
        <w:rPr>
          <w:rFonts w:ascii="Trebuchet MS" w:hAnsi="Trebuchet MS"/>
          <w:lang w:val="en-GB"/>
        </w:rPr>
        <w:t xml:space="preserve">t is possible to match pairs (according </w:t>
      </w:r>
      <w:r w:rsidR="005C2272" w:rsidRPr="006E5978">
        <w:rPr>
          <w:rFonts w:ascii="Trebuchet MS" w:hAnsi="Trebuchet MS"/>
          <w:lang w:val="en-GB"/>
        </w:rPr>
        <w:t xml:space="preserve">to </w:t>
      </w:r>
      <w:r w:rsidR="00060C23" w:rsidRPr="006E5978">
        <w:rPr>
          <w:rFonts w:ascii="Trebuchet MS" w:hAnsi="Trebuchet MS"/>
          <w:lang w:val="en-GB"/>
        </w:rPr>
        <w:t>age, occupation, grade, length of job,</w:t>
      </w:r>
      <w:r w:rsidR="002E6757" w:rsidRPr="006E5978">
        <w:rPr>
          <w:rFonts w:ascii="Trebuchet MS" w:hAnsi="Trebuchet MS"/>
          <w:lang w:val="en-GB"/>
        </w:rPr>
        <w:t>...</w:t>
      </w:r>
      <w:r w:rsidR="00060C23" w:rsidRPr="006E5978">
        <w:rPr>
          <w:rFonts w:ascii="Trebuchet MS" w:hAnsi="Trebuchet MS"/>
          <w:lang w:val="en-GB"/>
        </w:rPr>
        <w:t>)</w:t>
      </w:r>
      <w:r w:rsidR="00E84372" w:rsidRPr="006E5978">
        <w:rPr>
          <w:rFonts w:ascii="Trebuchet MS" w:hAnsi="Trebuchet MS"/>
          <w:lang w:val="en-GB"/>
        </w:rPr>
        <w:t>.</w:t>
      </w:r>
    </w:p>
    <w:p w14:paraId="2245F3CC" w14:textId="77777777" w:rsidR="00C06C88" w:rsidRPr="006E5978" w:rsidRDefault="00C06C88" w:rsidP="008F1928">
      <w:pPr>
        <w:spacing w:line="276" w:lineRule="auto"/>
        <w:jc w:val="both"/>
        <w:rPr>
          <w:rFonts w:ascii="Trebuchet MS" w:hAnsi="Trebuchet MS"/>
          <w:lang w:val="en-GB"/>
        </w:rPr>
      </w:pPr>
    </w:p>
    <w:p w14:paraId="778FB0C0" w14:textId="56DF4EFF" w:rsidR="00E1727C" w:rsidRPr="006E5978" w:rsidRDefault="00E84372" w:rsidP="008F1928">
      <w:pPr>
        <w:spacing w:line="276" w:lineRule="auto"/>
        <w:jc w:val="both"/>
        <w:rPr>
          <w:rFonts w:ascii="Trebuchet MS" w:hAnsi="Trebuchet MS"/>
          <w:lang w:val="en-GB"/>
        </w:rPr>
      </w:pPr>
      <w:r w:rsidRPr="006E5978">
        <w:rPr>
          <w:rFonts w:ascii="Trebuchet MS" w:hAnsi="Trebuchet MS"/>
          <w:lang w:val="en-GB"/>
        </w:rPr>
        <w:t>The following v</w:t>
      </w:r>
      <w:r w:rsidR="00E1727C" w:rsidRPr="006E5978">
        <w:rPr>
          <w:rFonts w:ascii="Trebuchet MS" w:hAnsi="Trebuchet MS"/>
          <w:lang w:val="en-GB"/>
        </w:rPr>
        <w:t xml:space="preserve">ariables </w:t>
      </w:r>
      <w:r w:rsidRPr="006E5978">
        <w:rPr>
          <w:rFonts w:ascii="Trebuchet MS" w:hAnsi="Trebuchet MS"/>
          <w:lang w:val="en-GB"/>
        </w:rPr>
        <w:t xml:space="preserve">could be identified </w:t>
      </w:r>
      <w:r w:rsidR="002F31DB" w:rsidRPr="006E5978">
        <w:rPr>
          <w:rFonts w:ascii="Trebuchet MS" w:hAnsi="Trebuchet MS"/>
          <w:lang w:val="en-GB"/>
        </w:rPr>
        <w:t>(Saunders et al</w:t>
      </w:r>
      <w:r w:rsidR="00046D5A" w:rsidRPr="006E5978">
        <w:rPr>
          <w:rFonts w:ascii="Trebuchet MS" w:hAnsi="Trebuchet MS"/>
          <w:lang w:val="en-GB"/>
        </w:rPr>
        <w:t>.</w:t>
      </w:r>
      <w:r w:rsidR="00E1727C" w:rsidRPr="006E5978">
        <w:rPr>
          <w:rFonts w:ascii="Trebuchet MS" w:hAnsi="Trebuchet MS"/>
          <w:lang w:val="en-GB"/>
        </w:rPr>
        <w:t>, 2016, Burns, 2000):</w:t>
      </w:r>
    </w:p>
    <w:p w14:paraId="6C0DAAA2" w14:textId="77777777" w:rsidR="00E84372" w:rsidRPr="006E5978" w:rsidRDefault="00E84372" w:rsidP="008F1928">
      <w:pPr>
        <w:spacing w:line="276" w:lineRule="auto"/>
        <w:jc w:val="both"/>
        <w:rPr>
          <w:rFonts w:ascii="Trebuchet MS" w:hAnsi="Trebuchet MS"/>
          <w:lang w:val="en-GB"/>
        </w:rPr>
      </w:pPr>
    </w:p>
    <w:p w14:paraId="5E7CB6B3" w14:textId="12CABDB0" w:rsidR="00060C23" w:rsidRPr="006E5978" w:rsidRDefault="00060C23" w:rsidP="00065A53">
      <w:pPr>
        <w:numPr>
          <w:ilvl w:val="0"/>
          <w:numId w:val="15"/>
        </w:numPr>
        <w:spacing w:line="276" w:lineRule="auto"/>
        <w:jc w:val="both"/>
        <w:rPr>
          <w:rFonts w:ascii="Trebuchet MS" w:hAnsi="Trebuchet MS"/>
          <w:lang w:val="en-GB"/>
        </w:rPr>
      </w:pPr>
      <w:r w:rsidRPr="006E5978">
        <w:rPr>
          <w:rFonts w:ascii="Trebuchet MS" w:hAnsi="Trebuchet MS"/>
          <w:b/>
          <w:lang w:val="en-GB"/>
        </w:rPr>
        <w:t>Independent</w:t>
      </w:r>
      <w:r w:rsidRPr="006E5978">
        <w:rPr>
          <w:rFonts w:ascii="Trebuchet MS" w:hAnsi="Trebuchet MS"/>
          <w:lang w:val="en-GB"/>
        </w:rPr>
        <w:t xml:space="preserve"> (IV) – variable (the phenomenon or situation) that is being manipulated or changed by </w:t>
      </w:r>
      <w:r w:rsidR="00650C61" w:rsidRPr="006E5978">
        <w:rPr>
          <w:rFonts w:ascii="Trebuchet MS" w:hAnsi="Trebuchet MS"/>
          <w:lang w:val="en-GB"/>
        </w:rPr>
        <w:t xml:space="preserve">the </w:t>
      </w:r>
      <w:r w:rsidRPr="006E5978">
        <w:rPr>
          <w:rFonts w:ascii="Trebuchet MS" w:hAnsi="Trebuchet MS"/>
          <w:lang w:val="en-GB"/>
        </w:rPr>
        <w:t>researcher</w:t>
      </w:r>
    </w:p>
    <w:p w14:paraId="20599A12" w14:textId="77777777" w:rsidR="006E2AC6" w:rsidRPr="006E5978" w:rsidRDefault="006E2AC6" w:rsidP="006E2AC6">
      <w:pPr>
        <w:spacing w:line="276" w:lineRule="auto"/>
        <w:ind w:left="720"/>
        <w:jc w:val="both"/>
        <w:rPr>
          <w:rFonts w:ascii="Trebuchet MS" w:hAnsi="Trebuchet MS"/>
          <w:lang w:val="en-GB"/>
        </w:rPr>
      </w:pPr>
    </w:p>
    <w:p w14:paraId="7179E217" w14:textId="34995D65" w:rsidR="00060C23" w:rsidRPr="006E5978" w:rsidRDefault="00060C23" w:rsidP="00065A53">
      <w:pPr>
        <w:numPr>
          <w:ilvl w:val="0"/>
          <w:numId w:val="15"/>
        </w:numPr>
        <w:spacing w:line="276" w:lineRule="auto"/>
        <w:jc w:val="both"/>
        <w:rPr>
          <w:rFonts w:ascii="Trebuchet MS" w:hAnsi="Trebuchet MS"/>
          <w:lang w:val="en-GB"/>
        </w:rPr>
      </w:pPr>
      <w:r w:rsidRPr="006E5978">
        <w:rPr>
          <w:rFonts w:ascii="Trebuchet MS" w:hAnsi="Trebuchet MS"/>
          <w:b/>
          <w:lang w:val="en-GB"/>
        </w:rPr>
        <w:t>Dependent</w:t>
      </w:r>
      <w:r w:rsidRPr="006E5978">
        <w:rPr>
          <w:rFonts w:ascii="Trebuchet MS" w:hAnsi="Trebuchet MS"/>
          <w:lang w:val="en-GB"/>
        </w:rPr>
        <w:t xml:space="preserve"> (DV) – variable that may change as a result of manipulation and measured by </w:t>
      </w:r>
      <w:r w:rsidR="00650C61" w:rsidRPr="006E5978">
        <w:rPr>
          <w:rFonts w:ascii="Trebuchet MS" w:hAnsi="Trebuchet MS"/>
          <w:lang w:val="en-GB"/>
        </w:rPr>
        <w:t xml:space="preserve">the </w:t>
      </w:r>
      <w:r w:rsidRPr="006E5978">
        <w:rPr>
          <w:rFonts w:ascii="Trebuchet MS" w:hAnsi="Trebuchet MS"/>
          <w:lang w:val="en-GB"/>
        </w:rPr>
        <w:t>researcher</w:t>
      </w:r>
    </w:p>
    <w:p w14:paraId="287872D7" w14:textId="77777777" w:rsidR="006E2AC6" w:rsidRPr="006E5978" w:rsidRDefault="006E2AC6" w:rsidP="006E2AC6">
      <w:pPr>
        <w:spacing w:line="276" w:lineRule="auto"/>
        <w:jc w:val="both"/>
        <w:rPr>
          <w:rFonts w:ascii="Trebuchet MS" w:hAnsi="Trebuchet MS"/>
          <w:lang w:val="en-GB"/>
        </w:rPr>
      </w:pPr>
    </w:p>
    <w:p w14:paraId="6BE3903A" w14:textId="586DD08D" w:rsidR="00060C23" w:rsidRPr="006E5978" w:rsidRDefault="00060C23" w:rsidP="00065A53">
      <w:pPr>
        <w:numPr>
          <w:ilvl w:val="0"/>
          <w:numId w:val="15"/>
        </w:numPr>
        <w:spacing w:line="276" w:lineRule="auto"/>
        <w:jc w:val="both"/>
        <w:rPr>
          <w:rFonts w:ascii="Trebuchet MS" w:hAnsi="Trebuchet MS"/>
          <w:lang w:val="en-GB"/>
        </w:rPr>
      </w:pPr>
      <w:r w:rsidRPr="006E5978">
        <w:rPr>
          <w:rFonts w:ascii="Trebuchet MS" w:hAnsi="Trebuchet MS"/>
          <w:b/>
          <w:lang w:val="en-GB"/>
        </w:rPr>
        <w:t>Mediating</w:t>
      </w:r>
      <w:r w:rsidRPr="006E5978">
        <w:rPr>
          <w:rFonts w:ascii="Trebuchet MS" w:hAnsi="Trebuchet MS"/>
          <w:lang w:val="en-GB"/>
        </w:rPr>
        <w:t xml:space="preserve"> (MV) – variable located between the independent or dependent variables which explains the relationship between them </w:t>
      </w:r>
    </w:p>
    <w:p w14:paraId="1420F549" w14:textId="066DE5E8" w:rsidR="00E1727C" w:rsidRPr="006E5978" w:rsidRDefault="00C55B84" w:rsidP="008F1928">
      <w:pPr>
        <w:spacing w:line="276" w:lineRule="auto"/>
        <w:jc w:val="both"/>
        <w:rPr>
          <w:rFonts w:ascii="Trebuchet MS" w:hAnsi="Trebuchet MS"/>
          <w:lang w:val="en-GB"/>
        </w:rPr>
      </w:pPr>
      <w:r w:rsidRPr="006E5978">
        <w:rPr>
          <w:rFonts w:ascii="Trebuchet MS" w:hAnsi="Trebuchet MS"/>
          <w:lang w:val="en-GB"/>
        </w:rPr>
        <w:tab/>
      </w:r>
      <w:r w:rsidRPr="006E5978">
        <w:rPr>
          <w:rFonts w:ascii="Trebuchet MS" w:hAnsi="Trebuchet MS"/>
          <w:lang w:val="en-GB"/>
        </w:rPr>
        <w:tab/>
      </w:r>
      <w:r w:rsidR="00E1727C" w:rsidRPr="006E5978">
        <w:rPr>
          <w:rFonts w:ascii="Trebuchet MS" w:hAnsi="Trebuchet MS"/>
          <w:lang w:val="en-GB"/>
        </w:rPr>
        <w:t xml:space="preserve">  </w:t>
      </w:r>
      <w:r w:rsidRPr="006E5978">
        <w:rPr>
          <w:rFonts w:ascii="Trebuchet MS" w:hAnsi="Trebuchet MS"/>
          <w:noProof/>
          <w:lang w:val="en-GB"/>
        </w:rPr>
        <w:drawing>
          <wp:inline distT="0" distB="0" distL="0" distR="0" wp14:anchorId="58B6F2A4" wp14:editId="44BB452A">
            <wp:extent cx="1409700" cy="421640"/>
            <wp:effectExtent l="0" t="0" r="127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r w:rsidR="00E1727C" w:rsidRPr="006E5978">
        <w:rPr>
          <w:rFonts w:ascii="Trebuchet MS" w:hAnsi="Trebuchet MS"/>
          <w:lang w:val="en-GB"/>
        </w:rPr>
        <w:t xml:space="preserve"> </w:t>
      </w:r>
      <w:r w:rsidRPr="006E5978">
        <w:rPr>
          <w:rFonts w:ascii="Trebuchet MS" w:hAnsi="Trebuchet MS"/>
          <w:lang w:val="en-GB"/>
        </w:rPr>
        <w:t xml:space="preserve"> </w:t>
      </w:r>
    </w:p>
    <w:p w14:paraId="6AC0B0DF" w14:textId="77777777" w:rsidR="006E2AC6" w:rsidRPr="006E5978" w:rsidRDefault="006E2AC6" w:rsidP="008F1928">
      <w:pPr>
        <w:spacing w:line="276" w:lineRule="auto"/>
        <w:jc w:val="both"/>
        <w:rPr>
          <w:rFonts w:ascii="Trebuchet MS" w:hAnsi="Trebuchet MS"/>
          <w:lang w:val="en-GB"/>
        </w:rPr>
      </w:pPr>
    </w:p>
    <w:p w14:paraId="4F6EC0DE" w14:textId="1FEC7A50" w:rsidR="00060C23" w:rsidRPr="006E5978" w:rsidRDefault="00060C23" w:rsidP="00065A53">
      <w:pPr>
        <w:numPr>
          <w:ilvl w:val="0"/>
          <w:numId w:val="16"/>
        </w:numPr>
        <w:spacing w:line="276" w:lineRule="auto"/>
        <w:jc w:val="both"/>
        <w:rPr>
          <w:rFonts w:ascii="Trebuchet MS" w:hAnsi="Trebuchet MS"/>
          <w:lang w:val="en-GB"/>
        </w:rPr>
      </w:pPr>
      <w:r w:rsidRPr="006E5978">
        <w:rPr>
          <w:rFonts w:ascii="Trebuchet MS" w:hAnsi="Trebuchet MS"/>
          <w:b/>
          <w:lang w:val="en-GB"/>
        </w:rPr>
        <w:t>Moderator</w:t>
      </w:r>
      <w:r w:rsidRPr="006E5978">
        <w:rPr>
          <w:rFonts w:ascii="Trebuchet MS" w:hAnsi="Trebuchet MS"/>
          <w:lang w:val="en-GB"/>
        </w:rPr>
        <w:t xml:space="preserve"> – the factor which is measured or selected by the researcher to determine whether or not it changes </w:t>
      </w:r>
      <w:r w:rsidR="00C5548A" w:rsidRPr="006E5978">
        <w:rPr>
          <w:rFonts w:ascii="Trebuchet MS" w:hAnsi="Trebuchet MS"/>
          <w:lang w:val="en-GB"/>
        </w:rPr>
        <w:t xml:space="preserve">the </w:t>
      </w:r>
      <w:r w:rsidRPr="006E5978">
        <w:rPr>
          <w:rFonts w:ascii="Trebuchet MS" w:hAnsi="Trebuchet MS"/>
          <w:lang w:val="en-GB"/>
        </w:rPr>
        <w:t>relationship between the IV and DV</w:t>
      </w:r>
    </w:p>
    <w:p w14:paraId="7D4E3C44" w14:textId="77777777" w:rsidR="006E2AC6" w:rsidRPr="006E5978" w:rsidRDefault="006E2AC6" w:rsidP="006E2AC6">
      <w:pPr>
        <w:spacing w:line="276" w:lineRule="auto"/>
        <w:ind w:left="720"/>
        <w:jc w:val="both"/>
        <w:rPr>
          <w:rFonts w:ascii="Trebuchet MS" w:hAnsi="Trebuchet MS"/>
          <w:lang w:val="en-GB"/>
        </w:rPr>
      </w:pPr>
    </w:p>
    <w:p w14:paraId="66E9EC33" w14:textId="77777777" w:rsidR="00060C23" w:rsidRPr="006E5978" w:rsidRDefault="00060C23" w:rsidP="00065A53">
      <w:pPr>
        <w:numPr>
          <w:ilvl w:val="0"/>
          <w:numId w:val="16"/>
        </w:numPr>
        <w:spacing w:line="276" w:lineRule="auto"/>
        <w:jc w:val="both"/>
        <w:rPr>
          <w:rFonts w:ascii="Trebuchet MS" w:hAnsi="Trebuchet MS"/>
          <w:lang w:val="en-GB"/>
        </w:rPr>
      </w:pPr>
      <w:r w:rsidRPr="006E5978">
        <w:rPr>
          <w:rFonts w:ascii="Trebuchet MS" w:hAnsi="Trebuchet MS"/>
          <w:b/>
          <w:lang w:val="en-GB"/>
        </w:rPr>
        <w:t>Control</w:t>
      </w:r>
      <w:r w:rsidRPr="006E5978">
        <w:rPr>
          <w:rFonts w:ascii="Trebuchet MS" w:hAnsi="Trebuchet MS"/>
          <w:lang w:val="en-GB"/>
        </w:rPr>
        <w:t xml:space="preserve"> – additional observable and measurable variables that need to be constant to avoid them influencing the effect of the IV on the DV</w:t>
      </w:r>
      <w:r w:rsidRPr="006E5978">
        <w:rPr>
          <w:rFonts w:ascii="Trebuchet MS" w:hAnsi="Trebuchet MS"/>
          <w:lang w:val="en-GB"/>
        </w:rPr>
        <w:tab/>
      </w:r>
    </w:p>
    <w:p w14:paraId="222AE6FE" w14:textId="288F16F0" w:rsidR="00F4732C" w:rsidRPr="006E5978" w:rsidRDefault="00F4732C" w:rsidP="00C70E0C">
      <w:pPr>
        <w:pStyle w:val="Nadpis3"/>
        <w:numPr>
          <w:ilvl w:val="2"/>
          <w:numId w:val="46"/>
        </w:numPr>
        <w:spacing w:line="276" w:lineRule="auto"/>
        <w:rPr>
          <w:rFonts w:ascii="Trebuchet MS" w:hAnsi="Trebuchet MS"/>
          <w:sz w:val="24"/>
          <w:lang w:val="en-GB"/>
        </w:rPr>
      </w:pPr>
      <w:bookmarkStart w:id="46" w:name="_Toc534227738"/>
      <w:bookmarkStart w:id="47" w:name="_Toc535484904"/>
      <w:r w:rsidRPr="006E5978">
        <w:rPr>
          <w:rFonts w:ascii="Trebuchet MS" w:hAnsi="Trebuchet MS"/>
          <w:sz w:val="24"/>
          <w:lang w:val="en-GB"/>
        </w:rPr>
        <w:t>Survey</w:t>
      </w:r>
      <w:bookmarkEnd w:id="46"/>
      <w:bookmarkEnd w:id="47"/>
    </w:p>
    <w:p w14:paraId="57A6797A" w14:textId="77777777" w:rsidR="00E84372" w:rsidRPr="006E5978" w:rsidRDefault="00E84372" w:rsidP="00E84372">
      <w:pPr>
        <w:pStyle w:val="Odstavecseseznamem"/>
        <w:ind w:left="1080"/>
        <w:rPr>
          <w:rFonts w:ascii="Trebuchet MS" w:hAnsi="Trebuchet MS"/>
          <w:lang w:val="en-GB"/>
        </w:rPr>
      </w:pPr>
    </w:p>
    <w:p w14:paraId="2CDC6109" w14:textId="094C0612" w:rsidR="00060C23" w:rsidRPr="006E5978" w:rsidRDefault="00E84372" w:rsidP="008F1928">
      <w:pPr>
        <w:spacing w:line="276" w:lineRule="auto"/>
        <w:jc w:val="both"/>
        <w:rPr>
          <w:rFonts w:ascii="Trebuchet MS" w:hAnsi="Trebuchet MS"/>
          <w:lang w:val="en-GB"/>
        </w:rPr>
      </w:pPr>
      <w:r w:rsidRPr="006E5978">
        <w:rPr>
          <w:rFonts w:ascii="Trebuchet MS" w:hAnsi="Trebuchet MS"/>
          <w:lang w:val="en-GB"/>
        </w:rPr>
        <w:t>A</w:t>
      </w:r>
      <w:r w:rsidR="00060C23" w:rsidRPr="006E5978">
        <w:rPr>
          <w:rFonts w:ascii="Trebuchet MS" w:hAnsi="Trebuchet MS"/>
          <w:lang w:val="en-GB"/>
        </w:rPr>
        <w:t xml:space="preserve">ccording </w:t>
      </w:r>
      <w:r w:rsidR="005C2272" w:rsidRPr="006E5978">
        <w:rPr>
          <w:rFonts w:ascii="Trebuchet MS" w:hAnsi="Trebuchet MS"/>
          <w:lang w:val="en-GB"/>
        </w:rPr>
        <w:t xml:space="preserve">to </w:t>
      </w:r>
      <w:r w:rsidR="00060C23" w:rsidRPr="006E5978">
        <w:rPr>
          <w:rFonts w:ascii="Trebuchet MS" w:hAnsi="Trebuchet MS"/>
          <w:lang w:val="en-GB"/>
        </w:rPr>
        <w:t>Fink (2003), a survey is a system for collecting information from or about people to describe, compare, or explain their knowledge, attitudes, behaviour</w:t>
      </w:r>
      <w:r w:rsidRPr="006E5978">
        <w:rPr>
          <w:rFonts w:ascii="Trebuchet MS" w:hAnsi="Trebuchet MS"/>
          <w:lang w:val="en-GB"/>
        </w:rPr>
        <w:t xml:space="preserve">. It is a </w:t>
      </w:r>
      <w:r w:rsidR="00060C23" w:rsidRPr="006E5978">
        <w:rPr>
          <w:rFonts w:ascii="Trebuchet MS" w:hAnsi="Trebuchet MS"/>
          <w:lang w:val="en-GB"/>
        </w:rPr>
        <w:t>common strategy in business and management research</w:t>
      </w:r>
      <w:r w:rsidRPr="006E5978">
        <w:rPr>
          <w:rFonts w:ascii="Trebuchet MS" w:hAnsi="Trebuchet MS"/>
          <w:lang w:val="en-GB"/>
        </w:rPr>
        <w:t>.</w:t>
      </w:r>
    </w:p>
    <w:p w14:paraId="2226B29D" w14:textId="77777777" w:rsidR="00E84372" w:rsidRPr="006E5978" w:rsidRDefault="00E84372" w:rsidP="008F1928">
      <w:pPr>
        <w:spacing w:line="276" w:lineRule="auto"/>
        <w:jc w:val="both"/>
        <w:rPr>
          <w:rFonts w:ascii="Trebuchet MS" w:hAnsi="Trebuchet MS"/>
          <w:lang w:val="en-GB"/>
        </w:rPr>
      </w:pPr>
    </w:p>
    <w:p w14:paraId="1D836133" w14:textId="5876FFA4" w:rsidR="00060C23" w:rsidRPr="006E5978" w:rsidRDefault="00E84372" w:rsidP="008F1928">
      <w:pPr>
        <w:spacing w:line="276" w:lineRule="auto"/>
        <w:jc w:val="both"/>
        <w:rPr>
          <w:rFonts w:ascii="Trebuchet MS" w:hAnsi="Trebuchet MS"/>
          <w:lang w:val="en-GB"/>
        </w:rPr>
      </w:pPr>
      <w:r w:rsidRPr="006E5978">
        <w:rPr>
          <w:rFonts w:ascii="Trebuchet MS" w:hAnsi="Trebuchet MS"/>
          <w:lang w:val="en-GB"/>
        </w:rPr>
        <w:t>The survey allows the researcher to gather and analys</w:t>
      </w:r>
      <w:r w:rsidR="00060C23" w:rsidRPr="006E5978">
        <w:rPr>
          <w:rFonts w:ascii="Trebuchet MS" w:hAnsi="Trebuchet MS"/>
          <w:lang w:val="en-GB"/>
        </w:rPr>
        <w:t>e information by questioning individuals (concerning consumer satisfaction, job satisfaction, the use of specific services, management information systems, etc.)</w:t>
      </w:r>
      <w:r w:rsidR="00046D5A" w:rsidRPr="006E5978">
        <w:rPr>
          <w:rFonts w:ascii="Trebuchet MS" w:hAnsi="Trebuchet MS"/>
          <w:lang w:val="en-GB"/>
        </w:rPr>
        <w:t>.</w:t>
      </w:r>
    </w:p>
    <w:p w14:paraId="419EFAFD" w14:textId="77777777" w:rsidR="00E84372" w:rsidRPr="006E5978" w:rsidRDefault="00E84372" w:rsidP="008F1928">
      <w:pPr>
        <w:spacing w:line="276" w:lineRule="auto"/>
        <w:jc w:val="both"/>
        <w:rPr>
          <w:rFonts w:ascii="Trebuchet MS" w:hAnsi="Trebuchet MS"/>
          <w:lang w:val="en-GB"/>
        </w:rPr>
      </w:pPr>
    </w:p>
    <w:p w14:paraId="03F3EE9F" w14:textId="683A228C" w:rsidR="00060C23" w:rsidRPr="006E5978" w:rsidRDefault="00E84372" w:rsidP="008F1928">
      <w:pPr>
        <w:spacing w:line="276" w:lineRule="auto"/>
        <w:jc w:val="both"/>
        <w:rPr>
          <w:rFonts w:ascii="Trebuchet MS" w:hAnsi="Trebuchet MS"/>
          <w:lang w:val="en-GB"/>
        </w:rPr>
      </w:pPr>
      <w:r w:rsidRPr="006E5978">
        <w:rPr>
          <w:rFonts w:ascii="Trebuchet MS" w:hAnsi="Trebuchet MS"/>
          <w:lang w:val="en-GB"/>
        </w:rPr>
        <w:lastRenderedPageBreak/>
        <w:t xml:space="preserve">The surveys are suitable for </w:t>
      </w:r>
      <w:r w:rsidR="00060C23" w:rsidRPr="006E5978">
        <w:rPr>
          <w:rFonts w:ascii="Trebuchet MS" w:hAnsi="Trebuchet MS"/>
          <w:lang w:val="en-GB"/>
        </w:rPr>
        <w:t>study relationships between specific variables</w:t>
      </w:r>
      <w:r w:rsidRPr="006E5978">
        <w:rPr>
          <w:rFonts w:ascii="Trebuchet MS" w:hAnsi="Trebuchet MS"/>
          <w:lang w:val="en-GB"/>
        </w:rPr>
        <w:t>. D</w:t>
      </w:r>
      <w:r w:rsidR="00060C23" w:rsidRPr="006E5978">
        <w:rPr>
          <w:rFonts w:ascii="Trebuchet MS" w:hAnsi="Trebuchet MS"/>
          <w:lang w:val="en-GB"/>
        </w:rPr>
        <w:t>ata collected can be used to suggest possible reasons for particular relationships between variables and to produce models of these relationships</w:t>
      </w:r>
      <w:r w:rsidR="00046D5A" w:rsidRPr="006E5978">
        <w:rPr>
          <w:rFonts w:ascii="Trebuchet MS" w:hAnsi="Trebuchet MS"/>
          <w:lang w:val="en-GB"/>
        </w:rPr>
        <w:t>.</w:t>
      </w:r>
    </w:p>
    <w:p w14:paraId="0B0FA078" w14:textId="77777777" w:rsidR="00E84372" w:rsidRPr="006E5978" w:rsidRDefault="00E84372" w:rsidP="008F1928">
      <w:pPr>
        <w:spacing w:line="276" w:lineRule="auto"/>
        <w:jc w:val="both"/>
        <w:rPr>
          <w:rFonts w:ascii="Trebuchet MS" w:hAnsi="Trebuchet MS"/>
          <w:lang w:val="en-GB"/>
        </w:rPr>
      </w:pPr>
    </w:p>
    <w:p w14:paraId="2536AF21" w14:textId="2E057358" w:rsidR="00060C23" w:rsidRPr="006E5978" w:rsidRDefault="00E84372" w:rsidP="008F1928">
      <w:pPr>
        <w:spacing w:line="276" w:lineRule="auto"/>
        <w:jc w:val="both"/>
        <w:rPr>
          <w:rFonts w:ascii="Trebuchet MS" w:hAnsi="Trebuchet MS"/>
          <w:lang w:val="en-GB"/>
        </w:rPr>
      </w:pPr>
      <w:r w:rsidRPr="006E5978">
        <w:rPr>
          <w:rFonts w:ascii="Trebuchet MS" w:hAnsi="Trebuchet MS"/>
          <w:lang w:val="en-GB"/>
        </w:rPr>
        <w:t>The surveys tend</w:t>
      </w:r>
      <w:r w:rsidR="00060C23" w:rsidRPr="006E5978">
        <w:rPr>
          <w:rFonts w:ascii="Trebuchet MS" w:hAnsi="Trebuchet MS"/>
          <w:lang w:val="en-GB"/>
        </w:rPr>
        <w:t xml:space="preserve"> to be used for exploratory and descriptive research</w:t>
      </w:r>
      <w:r w:rsidRPr="006E5978">
        <w:rPr>
          <w:rFonts w:ascii="Trebuchet MS" w:hAnsi="Trebuchet MS"/>
          <w:lang w:val="en-GB"/>
        </w:rPr>
        <w:t xml:space="preserve"> using survey instruments as</w:t>
      </w:r>
      <w:r w:rsidR="00060C23" w:rsidRPr="006E5978">
        <w:rPr>
          <w:rFonts w:ascii="Trebuchet MS" w:hAnsi="Trebuchet MS"/>
          <w:lang w:val="en-GB"/>
        </w:rPr>
        <w:t xml:space="preserve"> questionnaires, interviews, structured observations</w:t>
      </w:r>
      <w:r w:rsidRPr="006E5978">
        <w:rPr>
          <w:rFonts w:ascii="Trebuchet MS" w:hAnsi="Trebuchet MS"/>
          <w:lang w:val="en-GB"/>
        </w:rPr>
        <w:t>.</w:t>
      </w:r>
    </w:p>
    <w:p w14:paraId="208EC2A6" w14:textId="1A3506FE" w:rsidR="00060C23" w:rsidRPr="006E5978" w:rsidRDefault="00060C23" w:rsidP="00C70E0C">
      <w:pPr>
        <w:pStyle w:val="Nadpis3"/>
        <w:numPr>
          <w:ilvl w:val="2"/>
          <w:numId w:val="46"/>
        </w:numPr>
        <w:spacing w:line="276" w:lineRule="auto"/>
        <w:rPr>
          <w:rFonts w:ascii="Trebuchet MS" w:hAnsi="Trebuchet MS"/>
          <w:sz w:val="24"/>
          <w:lang w:val="en-GB"/>
        </w:rPr>
      </w:pPr>
      <w:bookmarkStart w:id="48" w:name="_Toc534227739"/>
      <w:bookmarkStart w:id="49" w:name="_Toc535484905"/>
      <w:r w:rsidRPr="006E5978">
        <w:rPr>
          <w:rFonts w:ascii="Trebuchet MS" w:hAnsi="Trebuchet MS"/>
          <w:sz w:val="24"/>
          <w:lang w:val="en-GB"/>
        </w:rPr>
        <w:t>Archival and documentary research</w:t>
      </w:r>
      <w:bookmarkEnd w:id="48"/>
      <w:bookmarkEnd w:id="49"/>
    </w:p>
    <w:p w14:paraId="718BC5ED" w14:textId="77777777" w:rsidR="00E84372" w:rsidRPr="006E5978" w:rsidRDefault="00E84372" w:rsidP="00E84372">
      <w:pPr>
        <w:pStyle w:val="Odstavecseseznamem"/>
        <w:ind w:left="1080"/>
        <w:rPr>
          <w:rFonts w:ascii="Trebuchet MS" w:hAnsi="Trebuchet MS"/>
          <w:lang w:val="en-GB"/>
        </w:rPr>
      </w:pPr>
    </w:p>
    <w:p w14:paraId="6E164E28" w14:textId="57AD74C8" w:rsidR="00060C23" w:rsidRPr="006E5978" w:rsidRDefault="00F67B45" w:rsidP="008F1928">
      <w:pPr>
        <w:spacing w:line="276" w:lineRule="auto"/>
        <w:jc w:val="both"/>
        <w:rPr>
          <w:rFonts w:ascii="Trebuchet MS" w:hAnsi="Trebuchet MS"/>
          <w:lang w:val="en-GB"/>
        </w:rPr>
      </w:pPr>
      <w:r w:rsidRPr="006E5978">
        <w:rPr>
          <w:rFonts w:ascii="Trebuchet MS" w:hAnsi="Trebuchet MS"/>
          <w:lang w:val="en-GB"/>
        </w:rPr>
        <w:t xml:space="preserve">Within archival and documentary research, a </w:t>
      </w:r>
      <w:r w:rsidR="00060C23" w:rsidRPr="006E5978">
        <w:rPr>
          <w:rFonts w:ascii="Trebuchet MS" w:hAnsi="Trebuchet MS"/>
          <w:lang w:val="en-GB"/>
        </w:rPr>
        <w:t>wide range of available data sources</w:t>
      </w:r>
      <w:r w:rsidRPr="006E5978">
        <w:rPr>
          <w:rFonts w:ascii="Trebuchet MS" w:hAnsi="Trebuchet MS"/>
          <w:lang w:val="en-GB"/>
        </w:rPr>
        <w:t xml:space="preserve"> could be in use</w:t>
      </w:r>
      <w:r w:rsidR="00060C23" w:rsidRPr="006E5978">
        <w:rPr>
          <w:rFonts w:ascii="Trebuchet MS" w:hAnsi="Trebuchet MS"/>
          <w:lang w:val="en-GB"/>
        </w:rPr>
        <w:t>:</w:t>
      </w:r>
    </w:p>
    <w:p w14:paraId="68C14020" w14:textId="77777777" w:rsidR="00060C23" w:rsidRPr="006E5978" w:rsidRDefault="00060C23" w:rsidP="00065A53">
      <w:pPr>
        <w:numPr>
          <w:ilvl w:val="1"/>
          <w:numId w:val="26"/>
        </w:numPr>
        <w:spacing w:line="276" w:lineRule="auto"/>
        <w:jc w:val="both"/>
        <w:rPr>
          <w:rFonts w:ascii="Trebuchet MS" w:hAnsi="Trebuchet MS"/>
          <w:lang w:val="en-GB"/>
        </w:rPr>
      </w:pPr>
      <w:r w:rsidRPr="006E5978">
        <w:rPr>
          <w:rFonts w:ascii="Trebuchet MS" w:hAnsi="Trebuchet MS"/>
          <w:lang w:val="en-GB"/>
        </w:rPr>
        <w:t>personal sources – letters, social media, blogs, emails, diaries, notes</w:t>
      </w:r>
    </w:p>
    <w:p w14:paraId="58C60588" w14:textId="77777777" w:rsidR="00060C23" w:rsidRPr="006E5978" w:rsidRDefault="00060C23" w:rsidP="00065A53">
      <w:pPr>
        <w:numPr>
          <w:ilvl w:val="1"/>
          <w:numId w:val="26"/>
        </w:numPr>
        <w:spacing w:line="276" w:lineRule="auto"/>
        <w:jc w:val="both"/>
        <w:rPr>
          <w:rFonts w:ascii="Trebuchet MS" w:hAnsi="Trebuchet MS"/>
          <w:lang w:val="en-GB"/>
        </w:rPr>
      </w:pPr>
      <w:r w:rsidRPr="006E5978">
        <w:rPr>
          <w:rFonts w:ascii="Trebuchet MS" w:hAnsi="Trebuchet MS"/>
          <w:lang w:val="en-GB"/>
        </w:rPr>
        <w:t xml:space="preserve">organisational sources - annual reports, company results, financial highlights, press release, reports, contracts, strategy documents, plans </w:t>
      </w:r>
    </w:p>
    <w:p w14:paraId="3FCF208D" w14:textId="77777777" w:rsidR="00060C23" w:rsidRPr="006E5978" w:rsidRDefault="00060C23" w:rsidP="00065A53">
      <w:pPr>
        <w:numPr>
          <w:ilvl w:val="1"/>
          <w:numId w:val="26"/>
        </w:numPr>
        <w:spacing w:line="276" w:lineRule="auto"/>
        <w:jc w:val="both"/>
        <w:rPr>
          <w:rFonts w:ascii="Trebuchet MS" w:hAnsi="Trebuchet MS"/>
          <w:lang w:val="en-GB"/>
        </w:rPr>
      </w:pPr>
      <w:r w:rsidRPr="006E5978">
        <w:rPr>
          <w:rFonts w:ascii="Trebuchet MS" w:hAnsi="Trebuchet MS"/>
          <w:lang w:val="en-GB"/>
        </w:rPr>
        <w:t>government sources – publications, reports, national statistics</w:t>
      </w:r>
    </w:p>
    <w:p w14:paraId="08209B84" w14:textId="77777777" w:rsidR="00060C23" w:rsidRPr="006E5978" w:rsidRDefault="00060C23" w:rsidP="00065A53">
      <w:pPr>
        <w:numPr>
          <w:ilvl w:val="1"/>
          <w:numId w:val="26"/>
        </w:numPr>
        <w:spacing w:line="276" w:lineRule="auto"/>
        <w:jc w:val="both"/>
        <w:rPr>
          <w:rFonts w:ascii="Trebuchet MS" w:hAnsi="Trebuchet MS"/>
          <w:lang w:val="en-GB"/>
        </w:rPr>
      </w:pPr>
      <w:r w:rsidRPr="006E5978">
        <w:rPr>
          <w:rFonts w:ascii="Trebuchet MS" w:hAnsi="Trebuchet MS"/>
          <w:lang w:val="en-GB"/>
        </w:rPr>
        <w:t>media sources – printed and online articles, videos, audio sources, etc.</w:t>
      </w:r>
    </w:p>
    <w:p w14:paraId="607F97C7" w14:textId="170CDBA5" w:rsidR="00060C23" w:rsidRPr="006E5978" w:rsidRDefault="00F67B45" w:rsidP="008F1928">
      <w:pPr>
        <w:spacing w:line="276" w:lineRule="auto"/>
        <w:jc w:val="both"/>
        <w:rPr>
          <w:rFonts w:ascii="Trebuchet MS" w:hAnsi="Trebuchet MS"/>
          <w:lang w:val="en-GB"/>
        </w:rPr>
      </w:pPr>
      <w:r w:rsidRPr="006E5978">
        <w:rPr>
          <w:rFonts w:ascii="Trebuchet MS" w:hAnsi="Trebuchet MS"/>
          <w:lang w:val="en-GB"/>
        </w:rPr>
        <w:t>Both quantitative and</w:t>
      </w:r>
      <w:r w:rsidR="00060C23" w:rsidRPr="006E5978">
        <w:rPr>
          <w:rFonts w:ascii="Trebuchet MS" w:hAnsi="Trebuchet MS"/>
          <w:lang w:val="en-GB"/>
        </w:rPr>
        <w:t xml:space="preserve"> qualitative data</w:t>
      </w:r>
      <w:r w:rsidRPr="006E5978">
        <w:rPr>
          <w:rFonts w:ascii="Trebuchet MS" w:hAnsi="Trebuchet MS"/>
          <w:lang w:val="en-GB"/>
        </w:rPr>
        <w:t xml:space="preserve"> </w:t>
      </w:r>
      <w:r w:rsidR="001F6A83" w:rsidRPr="006E5978">
        <w:rPr>
          <w:rFonts w:ascii="Trebuchet MS" w:hAnsi="Trebuchet MS"/>
          <w:lang w:val="en-GB"/>
        </w:rPr>
        <w:t>are collected.</w:t>
      </w:r>
    </w:p>
    <w:p w14:paraId="645407FF" w14:textId="77777777" w:rsidR="00F67B45" w:rsidRPr="006E5978" w:rsidRDefault="00F67B45" w:rsidP="00F67B45">
      <w:pPr>
        <w:spacing w:line="276" w:lineRule="auto"/>
        <w:rPr>
          <w:rFonts w:ascii="Trebuchet MS" w:hAnsi="Trebuchet MS"/>
          <w:lang w:val="en-GB"/>
        </w:rPr>
      </w:pPr>
    </w:p>
    <w:p w14:paraId="19EEA422" w14:textId="3C402584" w:rsidR="00060C23" w:rsidRPr="006E5978" w:rsidRDefault="001F6A83" w:rsidP="008F1928">
      <w:pPr>
        <w:spacing w:line="276" w:lineRule="auto"/>
        <w:jc w:val="both"/>
        <w:rPr>
          <w:rFonts w:ascii="Trebuchet MS" w:hAnsi="Trebuchet MS"/>
          <w:lang w:val="en-GB"/>
        </w:rPr>
      </w:pPr>
      <w:r w:rsidRPr="006E5978">
        <w:rPr>
          <w:rFonts w:ascii="Trebuchet MS" w:hAnsi="Trebuchet MS"/>
          <w:lang w:val="en-GB"/>
        </w:rPr>
        <w:t xml:space="preserve">The </w:t>
      </w:r>
      <w:r w:rsidR="00F67B45" w:rsidRPr="006E5978">
        <w:rPr>
          <w:rFonts w:ascii="Trebuchet MS" w:hAnsi="Trebuchet MS"/>
          <w:lang w:val="en-GB"/>
        </w:rPr>
        <w:t xml:space="preserve">data </w:t>
      </w:r>
      <w:r w:rsidRPr="006E5978">
        <w:rPr>
          <w:rFonts w:ascii="Trebuchet MS" w:hAnsi="Trebuchet MS"/>
          <w:lang w:val="en-GB"/>
        </w:rPr>
        <w:t xml:space="preserve">are collected from </w:t>
      </w:r>
      <w:r w:rsidR="008F1928" w:rsidRPr="006E5978">
        <w:rPr>
          <w:rFonts w:ascii="Trebuchet MS" w:hAnsi="Trebuchet MS"/>
          <w:lang w:val="en-GB"/>
        </w:rPr>
        <w:t xml:space="preserve">the </w:t>
      </w:r>
      <w:r w:rsidRPr="006E5978">
        <w:rPr>
          <w:rFonts w:ascii="Trebuchet MS" w:hAnsi="Trebuchet MS"/>
          <w:lang w:val="en-GB"/>
        </w:rPr>
        <w:t xml:space="preserve">secondary sources (originally created for different purpose), </w:t>
      </w:r>
      <w:r w:rsidR="00F67B45" w:rsidRPr="006E5978">
        <w:rPr>
          <w:rFonts w:ascii="Trebuchet MS" w:hAnsi="Trebuchet MS"/>
          <w:lang w:val="en-GB"/>
        </w:rPr>
        <w:t>so that the problem is (quite often), that d</w:t>
      </w:r>
      <w:r w:rsidR="00060C23" w:rsidRPr="006E5978">
        <w:rPr>
          <w:rFonts w:ascii="Trebuchet MS" w:hAnsi="Trebuchet MS"/>
          <w:lang w:val="en-GB"/>
        </w:rPr>
        <w:t xml:space="preserve">ocuments can vary in quality, some data may be missing or </w:t>
      </w:r>
      <w:r w:rsidR="00F67B45" w:rsidRPr="006E5978">
        <w:rPr>
          <w:rFonts w:ascii="Trebuchet MS" w:hAnsi="Trebuchet MS"/>
          <w:lang w:val="en-GB"/>
        </w:rPr>
        <w:t>not presented in consistent way, etc.</w:t>
      </w:r>
    </w:p>
    <w:p w14:paraId="65CF2A3F" w14:textId="131704BB" w:rsidR="00E97409" w:rsidRPr="006E5978" w:rsidRDefault="00060C23" w:rsidP="00C70E0C">
      <w:pPr>
        <w:pStyle w:val="Nadpis3"/>
        <w:numPr>
          <w:ilvl w:val="2"/>
          <w:numId w:val="46"/>
        </w:numPr>
        <w:spacing w:line="276" w:lineRule="auto"/>
        <w:rPr>
          <w:rFonts w:ascii="Trebuchet MS" w:hAnsi="Trebuchet MS"/>
          <w:sz w:val="24"/>
          <w:lang w:val="en-GB"/>
        </w:rPr>
      </w:pPr>
      <w:bookmarkStart w:id="50" w:name="_Toc534227740"/>
      <w:bookmarkStart w:id="51" w:name="_Toc535484906"/>
      <w:r w:rsidRPr="006E5978">
        <w:rPr>
          <w:rFonts w:ascii="Trebuchet MS" w:hAnsi="Trebuchet MS"/>
          <w:sz w:val="24"/>
          <w:lang w:val="en-GB"/>
        </w:rPr>
        <w:t>Case study</w:t>
      </w:r>
      <w:bookmarkEnd w:id="50"/>
      <w:bookmarkEnd w:id="51"/>
    </w:p>
    <w:p w14:paraId="22AF54DA" w14:textId="77777777" w:rsidR="009820D4" w:rsidRPr="006E5978" w:rsidRDefault="009820D4" w:rsidP="009820D4">
      <w:pPr>
        <w:pStyle w:val="Odstavecseseznamem"/>
        <w:ind w:left="1080"/>
        <w:rPr>
          <w:rFonts w:ascii="Trebuchet MS" w:hAnsi="Trebuchet MS"/>
          <w:lang w:val="en-GB"/>
        </w:rPr>
      </w:pPr>
    </w:p>
    <w:p w14:paraId="391D40E8" w14:textId="6E18E54A" w:rsidR="0077268A" w:rsidRPr="006E5978" w:rsidRDefault="00790CFA" w:rsidP="008F1928">
      <w:pPr>
        <w:spacing w:line="276" w:lineRule="auto"/>
        <w:jc w:val="both"/>
        <w:rPr>
          <w:rFonts w:ascii="Trebuchet MS" w:hAnsi="Trebuchet MS"/>
          <w:lang w:val="en-GB"/>
        </w:rPr>
      </w:pPr>
      <w:r w:rsidRPr="006E5978">
        <w:rPr>
          <w:rFonts w:ascii="Trebuchet MS" w:hAnsi="Trebuchet MS"/>
          <w:lang w:val="en-GB"/>
        </w:rPr>
        <w:t xml:space="preserve">According </w:t>
      </w:r>
      <w:r w:rsidR="005C2272" w:rsidRPr="006E5978">
        <w:rPr>
          <w:rFonts w:ascii="Trebuchet MS" w:hAnsi="Trebuchet MS"/>
          <w:lang w:val="en-GB"/>
        </w:rPr>
        <w:t xml:space="preserve">to </w:t>
      </w:r>
      <w:r w:rsidRPr="006E5978">
        <w:rPr>
          <w:rFonts w:ascii="Trebuchet MS" w:hAnsi="Trebuchet MS"/>
          <w:lang w:val="en-GB"/>
        </w:rPr>
        <w:t>Yin (2014), case study i</w:t>
      </w:r>
      <w:r w:rsidR="004F095C" w:rsidRPr="006E5978">
        <w:rPr>
          <w:rFonts w:ascii="Trebuchet MS" w:hAnsi="Trebuchet MS"/>
          <w:lang w:val="en-GB"/>
        </w:rPr>
        <w:t xml:space="preserve">nvestigates a contemporary phenomenon in-depth within its real-world context, especially when the boundaries between phenomenon and </w:t>
      </w:r>
      <w:r w:rsidR="00C5548A" w:rsidRPr="006E5978">
        <w:rPr>
          <w:rFonts w:ascii="Trebuchet MS" w:hAnsi="Trebuchet MS"/>
          <w:lang w:val="en-GB"/>
        </w:rPr>
        <w:t xml:space="preserve">the </w:t>
      </w:r>
      <w:r w:rsidR="004F095C" w:rsidRPr="006E5978">
        <w:rPr>
          <w:rFonts w:ascii="Trebuchet MS" w:hAnsi="Trebuchet MS"/>
          <w:lang w:val="en-GB"/>
        </w:rPr>
        <w:t xml:space="preserve">context may not be clearly evident </w:t>
      </w:r>
    </w:p>
    <w:p w14:paraId="029667F5" w14:textId="77777777" w:rsidR="00790CFA" w:rsidRPr="006E5978" w:rsidRDefault="00790CFA" w:rsidP="008F1928">
      <w:pPr>
        <w:spacing w:line="276" w:lineRule="auto"/>
        <w:jc w:val="both"/>
        <w:rPr>
          <w:rFonts w:ascii="Trebuchet MS" w:hAnsi="Trebuchet MS"/>
          <w:lang w:val="en-GB"/>
        </w:rPr>
      </w:pPr>
    </w:p>
    <w:p w14:paraId="324FDBCC" w14:textId="64925D3C" w:rsidR="0077268A" w:rsidRPr="006E5978" w:rsidRDefault="00790CFA" w:rsidP="008F1928">
      <w:pPr>
        <w:spacing w:line="276" w:lineRule="auto"/>
        <w:jc w:val="both"/>
        <w:rPr>
          <w:rFonts w:ascii="Trebuchet MS" w:hAnsi="Trebuchet MS"/>
          <w:lang w:val="en-GB"/>
        </w:rPr>
      </w:pPr>
      <w:r w:rsidRPr="006E5978">
        <w:rPr>
          <w:rFonts w:ascii="Trebuchet MS" w:hAnsi="Trebuchet MS"/>
          <w:lang w:val="en-GB"/>
        </w:rPr>
        <w:t xml:space="preserve">Case study is a </w:t>
      </w:r>
      <w:r w:rsidR="004F095C" w:rsidRPr="006E5978">
        <w:rPr>
          <w:rFonts w:ascii="Trebuchet MS" w:hAnsi="Trebuchet MS"/>
          <w:lang w:val="en-GB"/>
        </w:rPr>
        <w:t>preferred method if:</w:t>
      </w:r>
    </w:p>
    <w:p w14:paraId="3CB000F1" w14:textId="77777777" w:rsidR="0077268A" w:rsidRPr="006E5978" w:rsidRDefault="004F095C" w:rsidP="00065A53">
      <w:pPr>
        <w:numPr>
          <w:ilvl w:val="0"/>
          <w:numId w:val="27"/>
        </w:numPr>
        <w:spacing w:line="276" w:lineRule="auto"/>
        <w:jc w:val="both"/>
        <w:rPr>
          <w:rFonts w:ascii="Trebuchet MS" w:hAnsi="Trebuchet MS"/>
          <w:lang w:val="en-GB"/>
        </w:rPr>
      </w:pPr>
      <w:r w:rsidRPr="006E5978">
        <w:rPr>
          <w:rFonts w:ascii="Trebuchet MS" w:hAnsi="Trebuchet MS"/>
          <w:lang w:val="en-GB"/>
        </w:rPr>
        <w:t xml:space="preserve">the main research questions are “how” or “why”, </w:t>
      </w:r>
    </w:p>
    <w:p w14:paraId="4721039A" w14:textId="5E0FA4AE" w:rsidR="0077268A" w:rsidRPr="006E5978" w:rsidRDefault="004F095C" w:rsidP="00065A53">
      <w:pPr>
        <w:numPr>
          <w:ilvl w:val="0"/>
          <w:numId w:val="27"/>
        </w:numPr>
        <w:spacing w:line="276" w:lineRule="auto"/>
        <w:jc w:val="both"/>
        <w:rPr>
          <w:rFonts w:ascii="Trebuchet MS" w:hAnsi="Trebuchet MS"/>
          <w:lang w:val="en-GB"/>
        </w:rPr>
      </w:pPr>
      <w:r w:rsidRPr="006E5978">
        <w:rPr>
          <w:rFonts w:ascii="Trebuchet MS" w:hAnsi="Trebuchet MS"/>
          <w:lang w:val="en-GB"/>
        </w:rPr>
        <w:t>a researcher has little or no control over behavio</w:t>
      </w:r>
      <w:r w:rsidR="00790CFA" w:rsidRPr="006E5978">
        <w:rPr>
          <w:rFonts w:ascii="Trebuchet MS" w:hAnsi="Trebuchet MS"/>
          <w:lang w:val="en-GB"/>
        </w:rPr>
        <w:t>u</w:t>
      </w:r>
      <w:r w:rsidRPr="006E5978">
        <w:rPr>
          <w:rFonts w:ascii="Trebuchet MS" w:hAnsi="Trebuchet MS"/>
          <w:lang w:val="en-GB"/>
        </w:rPr>
        <w:t xml:space="preserve">ral events, </w:t>
      </w:r>
    </w:p>
    <w:p w14:paraId="589413EB" w14:textId="77777777" w:rsidR="0077268A" w:rsidRPr="006E5978" w:rsidRDefault="004F095C" w:rsidP="00065A53">
      <w:pPr>
        <w:numPr>
          <w:ilvl w:val="0"/>
          <w:numId w:val="27"/>
        </w:numPr>
        <w:spacing w:line="276" w:lineRule="auto"/>
        <w:jc w:val="both"/>
        <w:rPr>
          <w:rFonts w:ascii="Trebuchet MS" w:hAnsi="Trebuchet MS"/>
          <w:lang w:val="en-GB"/>
        </w:rPr>
      </w:pPr>
      <w:r w:rsidRPr="006E5978">
        <w:rPr>
          <w:rFonts w:ascii="Trebuchet MS" w:hAnsi="Trebuchet MS"/>
          <w:lang w:val="en-GB"/>
        </w:rPr>
        <w:t>the focus of the study is a contemporary phenomenon,</w:t>
      </w:r>
    </w:p>
    <w:p w14:paraId="43CD0A91" w14:textId="604A8967" w:rsidR="0077268A" w:rsidRPr="006E5978" w:rsidRDefault="004F095C" w:rsidP="00065A53">
      <w:pPr>
        <w:numPr>
          <w:ilvl w:val="0"/>
          <w:numId w:val="27"/>
        </w:numPr>
        <w:spacing w:line="276" w:lineRule="auto"/>
        <w:jc w:val="both"/>
        <w:rPr>
          <w:rFonts w:ascii="Trebuchet MS" w:hAnsi="Trebuchet MS"/>
          <w:lang w:val="en-GB"/>
        </w:rPr>
      </w:pPr>
      <w:r w:rsidRPr="006E5978">
        <w:rPr>
          <w:rFonts w:ascii="Trebuchet MS" w:hAnsi="Trebuchet MS"/>
          <w:lang w:val="en-GB"/>
        </w:rPr>
        <w:t>questions require an extensive and in-depth description of some social phenomenon</w:t>
      </w:r>
      <w:r w:rsidR="008C29EE" w:rsidRPr="006E5978">
        <w:rPr>
          <w:rFonts w:ascii="Trebuchet MS" w:hAnsi="Trebuchet MS"/>
          <w:lang w:val="en-GB"/>
        </w:rPr>
        <w:t>.</w:t>
      </w:r>
    </w:p>
    <w:p w14:paraId="2C1B419B" w14:textId="544E9E39" w:rsidR="00790CFA" w:rsidRPr="006E5978" w:rsidRDefault="00790CFA" w:rsidP="008F1928">
      <w:pPr>
        <w:spacing w:line="276" w:lineRule="auto"/>
        <w:ind w:left="720"/>
        <w:jc w:val="both"/>
        <w:rPr>
          <w:rFonts w:ascii="Trebuchet MS" w:hAnsi="Trebuchet MS"/>
          <w:lang w:val="en-GB"/>
        </w:rPr>
      </w:pP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p>
    <w:p w14:paraId="5C858036" w14:textId="6B26E3C1" w:rsidR="00060C23" w:rsidRPr="006E5978" w:rsidRDefault="008C29EE" w:rsidP="008F1928">
      <w:pPr>
        <w:spacing w:line="276" w:lineRule="auto"/>
        <w:jc w:val="both"/>
        <w:rPr>
          <w:rFonts w:ascii="Trebuchet MS" w:hAnsi="Trebuchet MS"/>
          <w:lang w:val="en-GB"/>
        </w:rPr>
      </w:pPr>
      <w:r w:rsidRPr="006E5978">
        <w:rPr>
          <w:rFonts w:ascii="Trebuchet MS" w:hAnsi="Trebuchet MS"/>
          <w:lang w:val="en-GB"/>
        </w:rPr>
        <w:t xml:space="preserve">The “case” in case study research may refer to </w:t>
      </w:r>
      <w:r w:rsidR="00060C23" w:rsidRPr="006E5978">
        <w:rPr>
          <w:rFonts w:ascii="Trebuchet MS" w:hAnsi="Trebuchet MS"/>
          <w:lang w:val="en-GB"/>
        </w:rPr>
        <w:t>a person (e.g. a manager), a group (e.g. a work team), an organisation (e.g. a business), a change process (e.g. restructuring a company), an event (e.g. an annual general meeting), etc.</w:t>
      </w:r>
      <w:r w:rsidRPr="006E5978">
        <w:rPr>
          <w:rFonts w:ascii="Trebuchet MS" w:hAnsi="Trebuchet MS"/>
          <w:lang w:val="en-GB"/>
        </w:rPr>
        <w:t xml:space="preserve"> </w:t>
      </w:r>
      <w:r w:rsidR="00060C23" w:rsidRPr="006E5978">
        <w:rPr>
          <w:rFonts w:ascii="Trebuchet MS" w:hAnsi="Trebuchet MS"/>
          <w:lang w:val="en-GB"/>
        </w:rPr>
        <w:t>(Saunders et al., 2016)</w:t>
      </w:r>
    </w:p>
    <w:p w14:paraId="7C2780A5" w14:textId="77777777" w:rsidR="008C29EE" w:rsidRPr="006E5978" w:rsidRDefault="008C29EE" w:rsidP="008F1928">
      <w:pPr>
        <w:spacing w:line="276" w:lineRule="auto"/>
        <w:ind w:left="360"/>
        <w:jc w:val="both"/>
        <w:rPr>
          <w:rFonts w:ascii="Trebuchet MS" w:hAnsi="Trebuchet MS"/>
          <w:lang w:val="en-GB"/>
        </w:rPr>
      </w:pPr>
    </w:p>
    <w:p w14:paraId="30E54E6C" w14:textId="6677F6C2" w:rsidR="008C29EE" w:rsidRPr="006E5978" w:rsidRDefault="008C29EE" w:rsidP="008F1928">
      <w:pPr>
        <w:spacing w:line="276" w:lineRule="auto"/>
        <w:jc w:val="both"/>
        <w:rPr>
          <w:rFonts w:ascii="Trebuchet MS" w:hAnsi="Trebuchet MS"/>
          <w:lang w:val="en-GB"/>
        </w:rPr>
      </w:pPr>
      <w:r w:rsidRPr="006E5978">
        <w:rPr>
          <w:rFonts w:ascii="Trebuchet MS" w:hAnsi="Trebuchet MS"/>
          <w:lang w:val="en-GB"/>
        </w:rPr>
        <w:lastRenderedPageBreak/>
        <w:t>Sekaran &amp;</w:t>
      </w:r>
      <w:r w:rsidR="00046D5A" w:rsidRPr="006E5978">
        <w:rPr>
          <w:rFonts w:ascii="Trebuchet MS" w:hAnsi="Trebuchet MS"/>
          <w:lang w:val="en-GB"/>
        </w:rPr>
        <w:t xml:space="preserve"> Bougie (2016</w:t>
      </w:r>
      <w:r w:rsidRPr="006E5978">
        <w:rPr>
          <w:rFonts w:ascii="Trebuchet MS" w:hAnsi="Trebuchet MS"/>
          <w:lang w:val="en-GB"/>
        </w:rPr>
        <w:t>) speak about possibilities to use</w:t>
      </w:r>
      <w:r w:rsidR="00060C23" w:rsidRPr="006E5978">
        <w:rPr>
          <w:rFonts w:ascii="Trebuchet MS" w:hAnsi="Trebuchet MS"/>
          <w:lang w:val="en-GB"/>
        </w:rPr>
        <w:t xml:space="preserve"> multiple methods of data collection</w:t>
      </w:r>
      <w:r w:rsidRPr="006E5978">
        <w:rPr>
          <w:rFonts w:ascii="Trebuchet MS" w:hAnsi="Trebuchet MS"/>
          <w:lang w:val="en-GB"/>
        </w:rPr>
        <w:t xml:space="preserve"> and hypotheses developing.</w:t>
      </w:r>
    </w:p>
    <w:p w14:paraId="43F38E9B" w14:textId="67FE4A9E" w:rsidR="00060C23" w:rsidRPr="006E5978" w:rsidRDefault="00060C23" w:rsidP="008F1928">
      <w:pPr>
        <w:spacing w:line="276" w:lineRule="auto"/>
        <w:jc w:val="both"/>
        <w:rPr>
          <w:rFonts w:ascii="Trebuchet MS" w:hAnsi="Trebuchet MS"/>
          <w:lang w:val="en-GB"/>
        </w:rPr>
      </w:pPr>
      <w:r w:rsidRPr="006E5978">
        <w:rPr>
          <w:rFonts w:ascii="Trebuchet MS" w:hAnsi="Trebuchet MS"/>
          <w:lang w:val="en-GB"/>
        </w:rPr>
        <w:tab/>
      </w:r>
    </w:p>
    <w:p w14:paraId="6BC96169" w14:textId="5F686482" w:rsidR="00060C23" w:rsidRPr="006E5978" w:rsidRDefault="008C29EE" w:rsidP="008F1928">
      <w:pPr>
        <w:spacing w:line="276" w:lineRule="auto"/>
        <w:jc w:val="both"/>
        <w:rPr>
          <w:rFonts w:ascii="Trebuchet MS" w:hAnsi="Trebuchet MS"/>
          <w:lang w:val="en-GB"/>
        </w:rPr>
      </w:pPr>
      <w:r w:rsidRPr="006E5978">
        <w:rPr>
          <w:rFonts w:ascii="Trebuchet MS" w:hAnsi="Trebuchet MS"/>
          <w:lang w:val="en-GB"/>
        </w:rPr>
        <w:t xml:space="preserve">Yin (2014) </w:t>
      </w:r>
      <w:r w:rsidR="008F1928" w:rsidRPr="006E5978">
        <w:rPr>
          <w:rFonts w:ascii="Trebuchet MS" w:hAnsi="Trebuchet MS"/>
          <w:lang w:val="en-GB"/>
        </w:rPr>
        <w:t xml:space="preserve">gives the following list of </w:t>
      </w:r>
      <w:r w:rsidR="00060C23" w:rsidRPr="006E5978">
        <w:rPr>
          <w:rFonts w:ascii="Trebuchet MS" w:hAnsi="Trebuchet MS"/>
          <w:lang w:val="en-GB"/>
        </w:rPr>
        <w:t>components of research design in case study research:</w:t>
      </w:r>
    </w:p>
    <w:p w14:paraId="27AADA7A" w14:textId="1651BBBE" w:rsidR="00060C23" w:rsidRPr="006E5978" w:rsidRDefault="00E84372" w:rsidP="00065A53">
      <w:pPr>
        <w:pStyle w:val="Odstavecseseznamem"/>
        <w:numPr>
          <w:ilvl w:val="0"/>
          <w:numId w:val="28"/>
        </w:numPr>
        <w:spacing w:line="276" w:lineRule="auto"/>
        <w:rPr>
          <w:rFonts w:ascii="Trebuchet MS" w:hAnsi="Trebuchet MS"/>
          <w:lang w:val="en-GB"/>
        </w:rPr>
      </w:pPr>
      <w:r w:rsidRPr="006E5978">
        <w:rPr>
          <w:rFonts w:ascii="Trebuchet MS" w:hAnsi="Trebuchet MS"/>
          <w:lang w:val="en-GB"/>
        </w:rPr>
        <w:t>a case study</w:t>
      </w:r>
      <w:r w:rsidR="006E1E54" w:rsidRPr="006E5978">
        <w:rPr>
          <w:rFonts w:ascii="Trebuchet MS" w:hAnsi="Trebuchet MS"/>
          <w:lang w:val="en-GB"/>
        </w:rPr>
        <w:t>’s</w:t>
      </w:r>
      <w:r w:rsidR="00060C23" w:rsidRPr="006E5978">
        <w:rPr>
          <w:rFonts w:ascii="Trebuchet MS" w:hAnsi="Trebuchet MS"/>
          <w:lang w:val="en-GB"/>
        </w:rPr>
        <w:t xml:space="preserve"> questions,</w:t>
      </w:r>
    </w:p>
    <w:p w14:paraId="608C525C" w14:textId="77777777" w:rsidR="00060C23" w:rsidRPr="006E5978" w:rsidRDefault="00060C23" w:rsidP="00065A53">
      <w:pPr>
        <w:pStyle w:val="Odstavecseseznamem"/>
        <w:numPr>
          <w:ilvl w:val="0"/>
          <w:numId w:val="28"/>
        </w:numPr>
        <w:spacing w:line="276" w:lineRule="auto"/>
        <w:rPr>
          <w:rFonts w:ascii="Trebuchet MS" w:hAnsi="Trebuchet MS"/>
          <w:lang w:val="en-GB"/>
        </w:rPr>
      </w:pPr>
      <w:r w:rsidRPr="006E5978">
        <w:rPr>
          <w:rFonts w:ascii="Trebuchet MS" w:hAnsi="Trebuchet MS"/>
          <w:lang w:val="en-GB"/>
        </w:rPr>
        <w:t>its proposition, if any,</w:t>
      </w:r>
    </w:p>
    <w:p w14:paraId="02407DAD" w14:textId="0E14A3A1" w:rsidR="00060C23" w:rsidRPr="006E5978" w:rsidRDefault="00060C23" w:rsidP="00065A53">
      <w:pPr>
        <w:pStyle w:val="Odstavecseseznamem"/>
        <w:numPr>
          <w:ilvl w:val="0"/>
          <w:numId w:val="28"/>
        </w:numPr>
        <w:spacing w:line="276" w:lineRule="auto"/>
        <w:rPr>
          <w:rFonts w:ascii="Trebuchet MS" w:hAnsi="Trebuchet MS"/>
          <w:lang w:val="en-GB"/>
        </w:rPr>
      </w:pPr>
      <w:r w:rsidRPr="006E5978">
        <w:rPr>
          <w:rFonts w:ascii="Trebuchet MS" w:hAnsi="Trebuchet MS"/>
          <w:lang w:val="en-GB"/>
        </w:rPr>
        <w:t>its units of analysis</w:t>
      </w:r>
      <w:r w:rsidR="008F1928" w:rsidRPr="006E5978">
        <w:rPr>
          <w:rFonts w:ascii="Trebuchet MS" w:hAnsi="Trebuchet MS"/>
          <w:lang w:val="en-GB"/>
        </w:rPr>
        <w:t>,</w:t>
      </w:r>
    </w:p>
    <w:p w14:paraId="7F21F8B0" w14:textId="48D61621" w:rsidR="00060C23" w:rsidRPr="006E5978" w:rsidRDefault="00060C23" w:rsidP="00065A53">
      <w:pPr>
        <w:pStyle w:val="Odstavecseseznamem"/>
        <w:numPr>
          <w:ilvl w:val="0"/>
          <w:numId w:val="28"/>
        </w:numPr>
        <w:spacing w:line="276" w:lineRule="auto"/>
        <w:rPr>
          <w:rFonts w:ascii="Trebuchet MS" w:hAnsi="Trebuchet MS"/>
          <w:lang w:val="en-GB"/>
        </w:rPr>
      </w:pPr>
      <w:r w:rsidRPr="006E5978">
        <w:rPr>
          <w:rFonts w:ascii="Trebuchet MS" w:hAnsi="Trebuchet MS"/>
          <w:lang w:val="en-GB"/>
        </w:rPr>
        <w:t>the logic linking the data to the propositions</w:t>
      </w:r>
      <w:r w:rsidR="008F1928" w:rsidRPr="006E5978">
        <w:rPr>
          <w:rFonts w:ascii="Trebuchet MS" w:hAnsi="Trebuchet MS"/>
          <w:lang w:val="en-GB"/>
        </w:rPr>
        <w:t>,</w:t>
      </w:r>
    </w:p>
    <w:p w14:paraId="45E9A235" w14:textId="36957BFA" w:rsidR="00FC6CA5" w:rsidRPr="006E5978" w:rsidRDefault="00060C23" w:rsidP="00AF1DDA">
      <w:pPr>
        <w:pStyle w:val="Odstavecseseznamem"/>
        <w:numPr>
          <w:ilvl w:val="0"/>
          <w:numId w:val="28"/>
        </w:numPr>
        <w:spacing w:line="276" w:lineRule="auto"/>
        <w:rPr>
          <w:rFonts w:ascii="Trebuchet MS" w:hAnsi="Trebuchet MS"/>
          <w:lang w:val="en-GB"/>
        </w:rPr>
      </w:pPr>
      <w:r w:rsidRPr="006E5978">
        <w:rPr>
          <w:rFonts w:ascii="Trebuchet MS" w:hAnsi="Trebuchet MS"/>
          <w:lang w:val="en-GB"/>
        </w:rPr>
        <w:t>criteria for interpreting the findings</w:t>
      </w:r>
      <w:r w:rsidR="008F1928" w:rsidRPr="006E5978">
        <w:rPr>
          <w:rFonts w:ascii="Trebuchet MS" w:hAnsi="Trebuchet MS"/>
          <w:lang w:val="en-GB"/>
        </w:rPr>
        <w:t>.</w:t>
      </w:r>
      <w:r w:rsidRPr="006E5978">
        <w:rPr>
          <w:rFonts w:ascii="Trebuchet MS" w:hAnsi="Trebuchet MS"/>
          <w:lang w:val="en-GB"/>
        </w:rPr>
        <w:tab/>
      </w:r>
      <w:r w:rsidRPr="006E5978">
        <w:rPr>
          <w:rFonts w:ascii="Trebuchet MS" w:hAnsi="Trebuchet MS"/>
          <w:lang w:val="en-GB"/>
        </w:rPr>
        <w:tab/>
      </w:r>
    </w:p>
    <w:p w14:paraId="67A24CCA" w14:textId="7E57E4CD" w:rsidR="00FC6CA5" w:rsidRPr="006E5978" w:rsidRDefault="00FC6CA5" w:rsidP="00C70E0C">
      <w:pPr>
        <w:pStyle w:val="Nadpis3"/>
        <w:numPr>
          <w:ilvl w:val="2"/>
          <w:numId w:val="46"/>
        </w:numPr>
        <w:rPr>
          <w:rFonts w:ascii="Trebuchet MS" w:hAnsi="Trebuchet MS"/>
          <w:sz w:val="24"/>
          <w:lang w:val="en-GB"/>
        </w:rPr>
      </w:pPr>
      <w:bookmarkStart w:id="52" w:name="_Toc534227741"/>
      <w:bookmarkStart w:id="53" w:name="_Toc535484907"/>
      <w:r w:rsidRPr="006E5978">
        <w:rPr>
          <w:rFonts w:ascii="Trebuchet MS" w:hAnsi="Trebuchet MS"/>
          <w:sz w:val="24"/>
          <w:lang w:val="en-GB"/>
        </w:rPr>
        <w:t>Ethnography</w:t>
      </w:r>
      <w:bookmarkEnd w:id="52"/>
      <w:bookmarkEnd w:id="53"/>
    </w:p>
    <w:p w14:paraId="5FFBD70C" w14:textId="77777777" w:rsidR="00FC6CA5" w:rsidRPr="006E5978" w:rsidRDefault="00FC6CA5" w:rsidP="00FC6CA5">
      <w:pPr>
        <w:rPr>
          <w:rFonts w:ascii="Trebuchet MS" w:hAnsi="Trebuchet MS"/>
          <w:lang w:val="en-GB"/>
        </w:rPr>
      </w:pPr>
    </w:p>
    <w:p w14:paraId="05F9079C" w14:textId="29A7820D" w:rsidR="00505BFF" w:rsidRPr="006E5978" w:rsidRDefault="00FC6CA5" w:rsidP="00505BFF">
      <w:pPr>
        <w:spacing w:line="276" w:lineRule="auto"/>
        <w:jc w:val="both"/>
        <w:rPr>
          <w:rFonts w:ascii="Trebuchet MS" w:hAnsi="Trebuchet MS"/>
          <w:lang w:val="en-GB"/>
        </w:rPr>
      </w:pPr>
      <w:r w:rsidRPr="006E5978">
        <w:rPr>
          <w:rFonts w:ascii="Trebuchet MS" w:hAnsi="Trebuchet MS"/>
          <w:lang w:val="en-GB"/>
        </w:rPr>
        <w:t xml:space="preserve">Ethnography is used </w:t>
      </w:r>
      <w:r w:rsidR="004F095C" w:rsidRPr="006E5978">
        <w:rPr>
          <w:rFonts w:ascii="Trebuchet MS" w:hAnsi="Trebuchet MS"/>
          <w:lang w:val="en-GB"/>
        </w:rPr>
        <w:t>to study the culture or social world of a group</w:t>
      </w:r>
      <w:r w:rsidRPr="006E5978">
        <w:rPr>
          <w:rFonts w:ascii="Trebuchet MS" w:hAnsi="Trebuchet MS"/>
          <w:lang w:val="en-GB"/>
        </w:rPr>
        <w:t>.</w:t>
      </w:r>
      <w:r w:rsidR="00505BFF" w:rsidRPr="006E5978">
        <w:rPr>
          <w:rFonts w:ascii="Trebuchet MS" w:hAnsi="Trebuchet MS"/>
          <w:lang w:val="en-GB"/>
        </w:rPr>
        <w:t xml:space="preserve"> The aim is an explanation of</w:t>
      </w:r>
      <w:r w:rsidR="00C5548A" w:rsidRPr="006E5978">
        <w:rPr>
          <w:rFonts w:ascii="Trebuchet MS" w:hAnsi="Trebuchet MS"/>
          <w:lang w:val="en-GB"/>
        </w:rPr>
        <w:t xml:space="preserve"> </w:t>
      </w:r>
      <w:r w:rsidR="00505BFF" w:rsidRPr="006E5978">
        <w:rPr>
          <w:rFonts w:ascii="Trebuchet MS" w:hAnsi="Trebuchet MS"/>
          <w:lang w:val="en-GB"/>
        </w:rPr>
        <w:t>behavio</w:t>
      </w:r>
      <w:r w:rsidR="00C5548A" w:rsidRPr="006E5978">
        <w:rPr>
          <w:rFonts w:ascii="Trebuchet MS" w:hAnsi="Trebuchet MS"/>
          <w:lang w:val="en-GB"/>
        </w:rPr>
        <w:t>u</w:t>
      </w:r>
      <w:r w:rsidR="00505BFF" w:rsidRPr="006E5978">
        <w:rPr>
          <w:rFonts w:ascii="Trebuchet MS" w:hAnsi="Trebuchet MS"/>
          <w:lang w:val="en-GB"/>
        </w:rPr>
        <w:t>r of people in a certain context (situation).</w:t>
      </w:r>
    </w:p>
    <w:p w14:paraId="3B4D6965" w14:textId="5FA8B57B" w:rsidR="00060C23" w:rsidRPr="006E5978" w:rsidRDefault="00060C23" w:rsidP="00FC6CA5">
      <w:pPr>
        <w:spacing w:line="276" w:lineRule="auto"/>
        <w:jc w:val="both"/>
        <w:rPr>
          <w:rFonts w:ascii="Trebuchet MS" w:hAnsi="Trebuchet MS"/>
          <w:lang w:val="en-GB"/>
        </w:rPr>
      </w:pPr>
      <w:r w:rsidRPr="006E5978">
        <w:rPr>
          <w:rFonts w:ascii="Trebuchet MS" w:hAnsi="Trebuchet MS"/>
          <w:lang w:val="en-GB"/>
        </w:rPr>
        <w:tab/>
      </w:r>
      <w:r w:rsidRPr="006E5978">
        <w:rPr>
          <w:rFonts w:ascii="Trebuchet MS" w:hAnsi="Trebuchet MS"/>
          <w:lang w:val="en-GB"/>
        </w:rPr>
        <w:tab/>
      </w:r>
      <w:r w:rsidRPr="006E5978">
        <w:rPr>
          <w:rFonts w:ascii="Trebuchet MS" w:hAnsi="Trebuchet MS"/>
          <w:lang w:val="en-GB"/>
        </w:rPr>
        <w:tab/>
      </w:r>
    </w:p>
    <w:p w14:paraId="0C6BAE85" w14:textId="5B60DA08" w:rsidR="0077268A" w:rsidRPr="006E5978" w:rsidRDefault="004F095C" w:rsidP="00FC6CA5">
      <w:pPr>
        <w:spacing w:line="276" w:lineRule="auto"/>
        <w:jc w:val="both"/>
        <w:rPr>
          <w:rFonts w:ascii="Trebuchet MS" w:hAnsi="Trebuchet MS"/>
          <w:lang w:val="en-GB"/>
        </w:rPr>
      </w:pPr>
      <w:r w:rsidRPr="006E5978">
        <w:rPr>
          <w:rFonts w:ascii="Trebuchet MS" w:hAnsi="Trebuchet MS"/>
          <w:lang w:val="en-GB"/>
        </w:rPr>
        <w:t>The common use of ethnographic research is in anthropology, although social science research has increasingly</w:t>
      </w:r>
      <w:r w:rsidR="00FC6CA5" w:rsidRPr="006E5978">
        <w:rPr>
          <w:rFonts w:ascii="Trebuchet MS" w:hAnsi="Trebuchet MS"/>
          <w:lang w:val="en-GB"/>
        </w:rPr>
        <w:t xml:space="preserve"> adopted this method, which focu</w:t>
      </w:r>
      <w:r w:rsidRPr="006E5978">
        <w:rPr>
          <w:rFonts w:ascii="Trebuchet MS" w:hAnsi="Trebuchet MS"/>
          <w:lang w:val="en-GB"/>
        </w:rPr>
        <w:t>ses on interpretations of behaviour or specific events in th</w:t>
      </w:r>
      <w:r w:rsidR="00FC6CA5" w:rsidRPr="006E5978">
        <w:rPr>
          <w:rFonts w:ascii="Trebuchet MS" w:hAnsi="Trebuchet MS"/>
          <w:lang w:val="en-GB"/>
        </w:rPr>
        <w:t>e everyday lives of individuals. (Pickard, 2013).</w:t>
      </w:r>
    </w:p>
    <w:p w14:paraId="1F2CB4D6" w14:textId="77777777" w:rsidR="00505BFF" w:rsidRPr="006E5978" w:rsidRDefault="00505BFF" w:rsidP="00505BFF">
      <w:pPr>
        <w:spacing w:line="276" w:lineRule="auto"/>
        <w:jc w:val="both"/>
        <w:rPr>
          <w:rFonts w:ascii="Trebuchet MS" w:hAnsi="Trebuchet MS"/>
          <w:lang w:val="en-GB"/>
        </w:rPr>
      </w:pPr>
    </w:p>
    <w:p w14:paraId="5F63ABAD" w14:textId="147DAAE7" w:rsidR="00505BFF" w:rsidRPr="006E5978" w:rsidRDefault="00505BFF" w:rsidP="00505BFF">
      <w:pPr>
        <w:spacing w:line="276" w:lineRule="auto"/>
        <w:jc w:val="both"/>
        <w:rPr>
          <w:rFonts w:ascii="Trebuchet MS" w:hAnsi="Trebuchet MS"/>
          <w:lang w:val="en-GB"/>
        </w:rPr>
      </w:pPr>
      <w:r w:rsidRPr="006E5978">
        <w:rPr>
          <w:rFonts w:ascii="Trebuchet MS" w:hAnsi="Trebuchet MS"/>
          <w:lang w:val="en-GB"/>
        </w:rPr>
        <w:t>Ethnography is a subjective, qualitative process-oriented method.</w:t>
      </w:r>
      <w:r w:rsidR="00046D5A" w:rsidRPr="006E5978">
        <w:rPr>
          <w:rFonts w:ascii="Trebuchet MS" w:hAnsi="Trebuchet MS"/>
          <w:lang w:val="en-GB"/>
        </w:rPr>
        <w:t xml:space="preserve"> </w:t>
      </w:r>
      <w:r w:rsidRPr="006E5978">
        <w:rPr>
          <w:rFonts w:ascii="Trebuchet MS" w:hAnsi="Trebuchet MS"/>
          <w:lang w:val="en-GB"/>
        </w:rPr>
        <w:t>Research begins with no a priori assumptions (hypotheses). A huge amount of data is collected about specific people's behavior and its context, recorded and interpreted. The hypothesis "emerges" during the research. Induction is used.</w:t>
      </w:r>
    </w:p>
    <w:p w14:paraId="66470806" w14:textId="77777777" w:rsidR="00505BFF" w:rsidRPr="006E5978" w:rsidRDefault="00505BFF" w:rsidP="00505BFF">
      <w:pPr>
        <w:spacing w:line="276" w:lineRule="auto"/>
        <w:jc w:val="both"/>
        <w:rPr>
          <w:rFonts w:ascii="Trebuchet MS" w:hAnsi="Trebuchet MS"/>
          <w:lang w:val="en-GB"/>
        </w:rPr>
      </w:pPr>
    </w:p>
    <w:p w14:paraId="4DAAAE5C" w14:textId="5EB86B5F" w:rsidR="00505BFF" w:rsidRPr="006E5978" w:rsidRDefault="00505BFF" w:rsidP="00505BFF">
      <w:pPr>
        <w:spacing w:line="276" w:lineRule="auto"/>
        <w:jc w:val="both"/>
        <w:rPr>
          <w:rFonts w:ascii="Trebuchet MS" w:hAnsi="Trebuchet MS"/>
          <w:lang w:val="en-GB"/>
        </w:rPr>
      </w:pPr>
      <w:r w:rsidRPr="006E5978">
        <w:rPr>
          <w:rFonts w:ascii="Trebuchet MS" w:hAnsi="Trebuchet MS"/>
          <w:lang w:val="en-GB"/>
        </w:rPr>
        <w:t>Long-term observations or other field research techniques are used. The researcher is an external observer or a participant in the activity of the observed group.</w:t>
      </w:r>
    </w:p>
    <w:p w14:paraId="525FDB63" w14:textId="77777777" w:rsidR="00E97409" w:rsidRPr="006E5978" w:rsidRDefault="00E97409" w:rsidP="00505BFF">
      <w:pPr>
        <w:spacing w:line="276" w:lineRule="auto"/>
        <w:jc w:val="both"/>
        <w:rPr>
          <w:rFonts w:ascii="Trebuchet MS" w:hAnsi="Trebuchet MS"/>
          <w:lang w:val="en-GB"/>
        </w:rPr>
      </w:pPr>
    </w:p>
    <w:p w14:paraId="0A570737" w14:textId="59C39B4F" w:rsidR="00E97409" w:rsidRPr="006E5978" w:rsidRDefault="00E97409" w:rsidP="00977590">
      <w:pPr>
        <w:pStyle w:val="Nadpis3"/>
        <w:numPr>
          <w:ilvl w:val="2"/>
          <w:numId w:val="46"/>
        </w:numPr>
        <w:rPr>
          <w:rFonts w:ascii="Trebuchet MS" w:hAnsi="Trebuchet MS"/>
          <w:sz w:val="24"/>
          <w:lang w:val="en-GB"/>
        </w:rPr>
      </w:pPr>
      <w:bookmarkStart w:id="54" w:name="_Toc535484908"/>
      <w:r w:rsidRPr="006E5978">
        <w:rPr>
          <w:rFonts w:ascii="Trebuchet MS" w:hAnsi="Trebuchet MS"/>
          <w:sz w:val="24"/>
          <w:lang w:val="en-GB"/>
        </w:rPr>
        <w:t>Action research</w:t>
      </w:r>
      <w:bookmarkEnd w:id="54"/>
    </w:p>
    <w:p w14:paraId="47BC6F0B" w14:textId="77777777" w:rsidR="00E97409" w:rsidRPr="006E5978" w:rsidRDefault="00E97409" w:rsidP="00E97409">
      <w:pPr>
        <w:spacing w:line="276" w:lineRule="auto"/>
        <w:jc w:val="both"/>
        <w:rPr>
          <w:rFonts w:ascii="Trebuchet MS" w:hAnsi="Trebuchet MS"/>
          <w:lang w:val="en-GB"/>
        </w:rPr>
      </w:pPr>
    </w:p>
    <w:p w14:paraId="1310FD61" w14:textId="790417AB" w:rsidR="0077268A" w:rsidRPr="006E5978" w:rsidRDefault="00E97409" w:rsidP="00E97409">
      <w:pPr>
        <w:spacing w:line="276" w:lineRule="auto"/>
        <w:jc w:val="both"/>
        <w:rPr>
          <w:rFonts w:ascii="Trebuchet MS" w:hAnsi="Trebuchet MS"/>
          <w:lang w:val="en-GB"/>
        </w:rPr>
      </w:pPr>
      <w:r w:rsidRPr="006E5978">
        <w:rPr>
          <w:rFonts w:ascii="Trebuchet MS" w:hAnsi="Trebuchet MS"/>
          <w:lang w:val="en-GB"/>
        </w:rPr>
        <w:t xml:space="preserve">Action research is </w:t>
      </w:r>
      <w:r w:rsidR="004F095C" w:rsidRPr="006E5978">
        <w:rPr>
          <w:rFonts w:ascii="Trebuchet MS" w:hAnsi="Trebuchet MS"/>
          <w:lang w:val="en-GB"/>
        </w:rPr>
        <w:t>often undertaken by consultants to initiate change processes in organisations</w:t>
      </w:r>
      <w:r w:rsidRPr="006E5978">
        <w:rPr>
          <w:rFonts w:ascii="Trebuchet MS" w:hAnsi="Trebuchet MS"/>
          <w:lang w:val="en-GB"/>
        </w:rPr>
        <w:t xml:space="preserve"> </w:t>
      </w:r>
      <w:r w:rsidR="004F095C" w:rsidRPr="006E5978">
        <w:rPr>
          <w:rFonts w:ascii="Trebuchet MS" w:hAnsi="Trebuchet MS"/>
          <w:lang w:val="en-GB"/>
        </w:rPr>
        <w:t>aimed at effecting planned changes</w:t>
      </w:r>
      <w:r w:rsidR="00046D5A" w:rsidRPr="006E5978">
        <w:rPr>
          <w:rFonts w:ascii="Trebuchet MS" w:hAnsi="Trebuchet MS"/>
          <w:lang w:val="en-GB"/>
        </w:rPr>
        <w:t>.</w:t>
      </w:r>
    </w:p>
    <w:p w14:paraId="479D24C5" w14:textId="77777777" w:rsidR="00E97409" w:rsidRPr="006E5978" w:rsidRDefault="00E97409" w:rsidP="00E97409">
      <w:pPr>
        <w:spacing w:line="276" w:lineRule="auto"/>
        <w:jc w:val="both"/>
        <w:rPr>
          <w:rFonts w:ascii="Trebuchet MS" w:hAnsi="Trebuchet MS"/>
          <w:lang w:val="en-GB"/>
        </w:rPr>
      </w:pPr>
    </w:p>
    <w:p w14:paraId="42703E34" w14:textId="1A34E3DF" w:rsidR="00E97409" w:rsidRPr="006E5978" w:rsidRDefault="00650C61" w:rsidP="00E97409">
      <w:pPr>
        <w:spacing w:line="276" w:lineRule="auto"/>
        <w:jc w:val="both"/>
        <w:rPr>
          <w:rFonts w:ascii="Trebuchet MS" w:hAnsi="Trebuchet MS"/>
          <w:lang w:val="en-GB"/>
        </w:rPr>
      </w:pPr>
      <w:r w:rsidRPr="006E5978">
        <w:rPr>
          <w:rFonts w:ascii="Trebuchet MS" w:hAnsi="Trebuchet MS"/>
          <w:lang w:val="en-GB"/>
        </w:rPr>
        <w:t>The r</w:t>
      </w:r>
      <w:r w:rsidR="004F095C" w:rsidRPr="006E5978">
        <w:rPr>
          <w:rFonts w:ascii="Trebuchet MS" w:hAnsi="Trebuchet MS"/>
          <w:lang w:val="en-GB"/>
        </w:rPr>
        <w:t>esearcher begins wit</w:t>
      </w:r>
      <w:r w:rsidR="00820155" w:rsidRPr="006E5978">
        <w:rPr>
          <w:rFonts w:ascii="Trebuchet MS" w:hAnsi="Trebuchet MS"/>
          <w:lang w:val="en-GB"/>
        </w:rPr>
        <w:t xml:space="preserve">h a problem that is identified </w:t>
      </w:r>
      <w:r w:rsidR="004F095C" w:rsidRPr="006E5978">
        <w:rPr>
          <w:rFonts w:ascii="Trebuchet MS" w:hAnsi="Trebuchet MS"/>
          <w:lang w:val="en-GB"/>
        </w:rPr>
        <w:t>and gathers relevant data to provide a tentative problem solution</w:t>
      </w:r>
      <w:r w:rsidR="00E97409" w:rsidRPr="006E5978">
        <w:rPr>
          <w:rFonts w:ascii="Trebuchet MS" w:hAnsi="Trebuchet MS"/>
          <w:lang w:val="en-GB"/>
        </w:rPr>
        <w:t xml:space="preserve">. After </w:t>
      </w:r>
      <w:r w:rsidR="004F095C" w:rsidRPr="006E5978">
        <w:rPr>
          <w:rFonts w:ascii="Trebuchet MS" w:hAnsi="Trebuchet MS"/>
          <w:lang w:val="en-GB"/>
        </w:rPr>
        <w:t>implementation of solution, effects of implementation are e</w:t>
      </w:r>
      <w:r w:rsidR="00E97409" w:rsidRPr="006E5978">
        <w:rPr>
          <w:rFonts w:ascii="Trebuchet MS" w:hAnsi="Trebuchet MS"/>
          <w:lang w:val="en-GB"/>
        </w:rPr>
        <w:t>valuated, define</w:t>
      </w:r>
      <w:r w:rsidR="00C5548A" w:rsidRPr="006E5978">
        <w:rPr>
          <w:rFonts w:ascii="Trebuchet MS" w:hAnsi="Trebuchet MS"/>
          <w:lang w:val="en-GB"/>
        </w:rPr>
        <w:t>d</w:t>
      </w:r>
      <w:r w:rsidR="00E97409" w:rsidRPr="006E5978">
        <w:rPr>
          <w:rFonts w:ascii="Trebuchet MS" w:hAnsi="Trebuchet MS"/>
          <w:lang w:val="en-GB"/>
        </w:rPr>
        <w:t xml:space="preserve"> and diagnosed and</w:t>
      </w:r>
      <w:r w:rsidR="004F095C" w:rsidRPr="006E5978">
        <w:rPr>
          <w:rFonts w:ascii="Trebuchet MS" w:hAnsi="Trebuchet MS"/>
          <w:lang w:val="en-GB"/>
        </w:rPr>
        <w:t xml:space="preserve"> research continues until the problem is fully resolved</w:t>
      </w:r>
      <w:r w:rsidR="00E97409" w:rsidRPr="006E5978">
        <w:rPr>
          <w:rFonts w:ascii="Trebuchet MS" w:hAnsi="Trebuchet MS"/>
          <w:lang w:val="en-GB"/>
        </w:rPr>
        <w:t xml:space="preserve">. Realistic problem definition and creative ways </w:t>
      </w:r>
      <w:r w:rsidR="00E97409" w:rsidRPr="006E5978">
        <w:rPr>
          <w:rFonts w:ascii="Trebuchet MS" w:hAnsi="Trebuchet MS"/>
          <w:lang w:val="en-GB"/>
        </w:rPr>
        <w:lastRenderedPageBreak/>
        <w:t xml:space="preserve">of collecting data are critical for action research to be successful. (Sekaran </w:t>
      </w:r>
      <w:r w:rsidR="00046D5A" w:rsidRPr="006E5978">
        <w:rPr>
          <w:rFonts w:ascii="Trebuchet MS" w:hAnsi="Trebuchet MS"/>
          <w:lang w:val="en-GB"/>
        </w:rPr>
        <w:t>&amp; Bougie, 2016</w:t>
      </w:r>
      <w:r w:rsidR="00E97409" w:rsidRPr="006E5978">
        <w:rPr>
          <w:rFonts w:ascii="Trebuchet MS" w:hAnsi="Trebuchet MS"/>
          <w:lang w:val="en-GB"/>
        </w:rPr>
        <w:t>)</w:t>
      </w:r>
      <w:r w:rsidR="00046D5A" w:rsidRPr="006E5978">
        <w:rPr>
          <w:rFonts w:ascii="Trebuchet MS" w:hAnsi="Trebuchet MS"/>
          <w:lang w:val="en-GB"/>
        </w:rPr>
        <w:t>.</w:t>
      </w:r>
    </w:p>
    <w:p w14:paraId="7AEECA68" w14:textId="77777777" w:rsidR="00DF14B1" w:rsidRPr="006E5978" w:rsidRDefault="00DF14B1" w:rsidP="00FC6CA5">
      <w:pPr>
        <w:spacing w:line="276" w:lineRule="auto"/>
        <w:jc w:val="both"/>
        <w:rPr>
          <w:rFonts w:ascii="Trebuchet MS" w:hAnsi="Trebuchet MS"/>
          <w:lang w:val="en-GB"/>
        </w:rPr>
      </w:pPr>
    </w:p>
    <w:p w14:paraId="27EF4DFF" w14:textId="7EC850C2" w:rsidR="00B628A9" w:rsidRPr="006E5978" w:rsidRDefault="00B628A9" w:rsidP="00C70E0C">
      <w:pPr>
        <w:pStyle w:val="Nadpis3"/>
        <w:numPr>
          <w:ilvl w:val="2"/>
          <w:numId w:val="46"/>
        </w:numPr>
        <w:rPr>
          <w:rFonts w:ascii="Trebuchet MS" w:hAnsi="Trebuchet MS"/>
          <w:sz w:val="24"/>
          <w:lang w:val="en-GB"/>
        </w:rPr>
      </w:pPr>
      <w:bookmarkStart w:id="55" w:name="_Toc534227742"/>
      <w:bookmarkStart w:id="56" w:name="_Toc535484909"/>
      <w:r w:rsidRPr="006E5978">
        <w:rPr>
          <w:rFonts w:ascii="Trebuchet MS" w:hAnsi="Trebuchet MS"/>
          <w:sz w:val="24"/>
          <w:lang w:val="en-GB"/>
        </w:rPr>
        <w:t>Grounded theory</w:t>
      </w:r>
      <w:bookmarkEnd w:id="55"/>
      <w:bookmarkEnd w:id="56"/>
    </w:p>
    <w:p w14:paraId="6DCBF2A6" w14:textId="77777777" w:rsidR="00FE1DE3" w:rsidRPr="006E5978" w:rsidRDefault="00FE1DE3" w:rsidP="00FE1DE3">
      <w:pPr>
        <w:spacing w:line="276" w:lineRule="auto"/>
        <w:rPr>
          <w:rFonts w:ascii="Trebuchet MS" w:hAnsi="Trebuchet MS"/>
          <w:lang w:val="en-GB"/>
        </w:rPr>
      </w:pPr>
      <w:bookmarkStart w:id="57" w:name="_Toc534227743"/>
    </w:p>
    <w:p w14:paraId="4BFA40CD" w14:textId="0D00ABD0" w:rsidR="0077268A" w:rsidRPr="006E5978" w:rsidRDefault="00393C49" w:rsidP="00FE1DE3">
      <w:pPr>
        <w:spacing w:line="276" w:lineRule="auto"/>
        <w:rPr>
          <w:rFonts w:ascii="Trebuchet MS" w:hAnsi="Trebuchet MS"/>
          <w:lang w:val="en-GB"/>
        </w:rPr>
      </w:pPr>
      <w:r w:rsidRPr="006E5978">
        <w:rPr>
          <w:rFonts w:ascii="Trebuchet MS" w:hAnsi="Trebuchet MS"/>
          <w:lang w:val="en-GB"/>
        </w:rPr>
        <w:t>Grounded theory is a systematic set of procedures designed as qualitative research.</w:t>
      </w:r>
      <w:bookmarkEnd w:id="57"/>
    </w:p>
    <w:p w14:paraId="6733857E" w14:textId="77777777" w:rsidR="00FE1DE3" w:rsidRPr="006E5978" w:rsidRDefault="00FE1DE3" w:rsidP="00FE1DE3">
      <w:pPr>
        <w:spacing w:line="276" w:lineRule="auto"/>
        <w:rPr>
          <w:rFonts w:ascii="Trebuchet MS" w:hAnsi="Trebuchet MS"/>
          <w:lang w:val="en-GB"/>
        </w:rPr>
      </w:pPr>
      <w:bookmarkStart w:id="58" w:name="_Toc534227744"/>
    </w:p>
    <w:p w14:paraId="5A94D3BC" w14:textId="4428AAF6" w:rsidR="0077268A" w:rsidRPr="006E5978" w:rsidRDefault="00393C49" w:rsidP="00FE1DE3">
      <w:pPr>
        <w:spacing w:line="276" w:lineRule="auto"/>
        <w:rPr>
          <w:rFonts w:ascii="Trebuchet MS" w:hAnsi="Trebuchet MS"/>
          <w:lang w:val="en-GB"/>
        </w:rPr>
      </w:pPr>
      <w:r w:rsidRPr="006E5978">
        <w:rPr>
          <w:rFonts w:ascii="Trebuchet MS" w:hAnsi="Trebuchet MS"/>
          <w:lang w:val="en-GB"/>
        </w:rPr>
        <w:t xml:space="preserve">Trochim &amp; Donelly (2008, p.284) describe the grounded theory as </w:t>
      </w:r>
      <w:r w:rsidR="004F095C" w:rsidRPr="006E5978">
        <w:rPr>
          <w:rFonts w:ascii="Trebuchet MS" w:hAnsi="Trebuchet MS"/>
          <w:i/>
          <w:iCs/>
          <w:lang w:val="en-GB"/>
        </w:rPr>
        <w:t>“…iterative process directed toward the development of the theory describing or explaining phenomenon of interest”</w:t>
      </w:r>
      <w:bookmarkEnd w:id="58"/>
      <w:r w:rsidR="004F095C" w:rsidRPr="006E5978">
        <w:rPr>
          <w:rFonts w:ascii="Trebuchet MS" w:hAnsi="Trebuchet MS"/>
          <w:lang w:val="en-GB"/>
        </w:rPr>
        <w:t xml:space="preserve"> </w:t>
      </w:r>
    </w:p>
    <w:p w14:paraId="7A61AE8D" w14:textId="77777777" w:rsidR="00FE1DE3" w:rsidRPr="006E5978" w:rsidRDefault="00FE1DE3" w:rsidP="00FE1DE3">
      <w:pPr>
        <w:spacing w:line="276" w:lineRule="auto"/>
        <w:rPr>
          <w:rFonts w:ascii="Trebuchet MS" w:hAnsi="Trebuchet MS"/>
          <w:lang w:val="en-GB"/>
        </w:rPr>
      </w:pPr>
      <w:bookmarkStart w:id="59" w:name="_Toc534227745"/>
    </w:p>
    <w:p w14:paraId="1A8BB648" w14:textId="3E9522B7" w:rsidR="0077268A" w:rsidRPr="006E5978" w:rsidRDefault="00393C49" w:rsidP="00FE1DE3">
      <w:pPr>
        <w:spacing w:line="276" w:lineRule="auto"/>
        <w:rPr>
          <w:rFonts w:ascii="Trebuchet MS" w:hAnsi="Trebuchet MS"/>
          <w:lang w:val="en-GB"/>
        </w:rPr>
      </w:pPr>
      <w:r w:rsidRPr="006E5978">
        <w:rPr>
          <w:rFonts w:ascii="Trebuchet MS" w:hAnsi="Trebuchet MS"/>
          <w:lang w:val="en-GB"/>
        </w:rPr>
        <w:t>Charmaz (2006, p.20</w:t>
      </w:r>
      <w:r w:rsidRPr="006E5978">
        <w:rPr>
          <w:rFonts w:ascii="Trebuchet MS" w:hAnsi="Trebuchet MS"/>
          <w:i/>
          <w:lang w:val="en-GB"/>
        </w:rPr>
        <w:t>)</w:t>
      </w:r>
      <w:r w:rsidRPr="006E5978">
        <w:rPr>
          <w:rFonts w:ascii="Trebuchet MS" w:hAnsi="Trebuchet MS"/>
          <w:i/>
          <w:iCs/>
          <w:lang w:val="en-GB"/>
        </w:rPr>
        <w:t xml:space="preserve"> understand it as </w:t>
      </w:r>
      <w:r w:rsidR="004F095C" w:rsidRPr="006E5978">
        <w:rPr>
          <w:rFonts w:ascii="Trebuchet MS" w:hAnsi="Trebuchet MS"/>
          <w:i/>
          <w:iCs/>
          <w:lang w:val="en-GB"/>
        </w:rPr>
        <w:t>“…</w:t>
      </w:r>
      <w:r w:rsidRPr="006E5978">
        <w:rPr>
          <w:rFonts w:ascii="Trebuchet MS" w:hAnsi="Trebuchet MS"/>
          <w:i/>
          <w:iCs/>
          <w:lang w:val="en-GB"/>
        </w:rPr>
        <w:t xml:space="preserve">an </w:t>
      </w:r>
      <w:r w:rsidR="004F095C" w:rsidRPr="006E5978">
        <w:rPr>
          <w:rFonts w:ascii="Trebuchet MS" w:hAnsi="Trebuchet MS"/>
          <w:i/>
          <w:iCs/>
          <w:lang w:val="en-GB"/>
        </w:rPr>
        <w:t>approach that uses simultaneous data collection and analysis”</w:t>
      </w:r>
      <w:r w:rsidRPr="006E5978">
        <w:rPr>
          <w:rFonts w:ascii="Trebuchet MS" w:hAnsi="Trebuchet MS"/>
          <w:i/>
          <w:iCs/>
          <w:lang w:val="en-GB"/>
        </w:rPr>
        <w:t>.</w:t>
      </w:r>
      <w:bookmarkEnd w:id="59"/>
      <w:r w:rsidR="004F095C" w:rsidRPr="006E5978">
        <w:rPr>
          <w:rFonts w:ascii="Trebuchet MS" w:hAnsi="Trebuchet MS"/>
          <w:i/>
          <w:iCs/>
          <w:lang w:val="en-GB"/>
        </w:rPr>
        <w:t xml:space="preserve"> </w:t>
      </w:r>
    </w:p>
    <w:p w14:paraId="0F488E7C" w14:textId="77777777" w:rsidR="00FE1DE3" w:rsidRPr="006E5978" w:rsidRDefault="00FE1DE3" w:rsidP="00FE1DE3">
      <w:pPr>
        <w:spacing w:line="276" w:lineRule="auto"/>
        <w:rPr>
          <w:rFonts w:ascii="Trebuchet MS" w:hAnsi="Trebuchet MS"/>
          <w:lang w:val="en-GB"/>
        </w:rPr>
      </w:pPr>
      <w:bookmarkStart w:id="60" w:name="_Toc534227746"/>
    </w:p>
    <w:p w14:paraId="7CDC999B" w14:textId="107262E4" w:rsidR="0077268A" w:rsidRPr="006E5978" w:rsidRDefault="00393C49" w:rsidP="00FE1DE3">
      <w:pPr>
        <w:spacing w:line="276" w:lineRule="auto"/>
        <w:rPr>
          <w:rFonts w:ascii="Trebuchet MS" w:hAnsi="Trebuchet MS"/>
          <w:lang w:val="en-GB"/>
        </w:rPr>
      </w:pPr>
      <w:r w:rsidRPr="006E5978">
        <w:rPr>
          <w:rFonts w:ascii="Trebuchet MS" w:hAnsi="Trebuchet MS"/>
          <w:lang w:val="en-GB"/>
        </w:rPr>
        <w:t>I</w:t>
      </w:r>
      <w:r w:rsidR="004F095C" w:rsidRPr="006E5978">
        <w:rPr>
          <w:rFonts w:ascii="Trebuchet MS" w:hAnsi="Trebuchet MS"/>
          <w:lang w:val="en-GB"/>
        </w:rPr>
        <w:t xml:space="preserve">mportant tools </w:t>
      </w:r>
      <w:r w:rsidRPr="006E5978">
        <w:rPr>
          <w:rFonts w:ascii="Trebuchet MS" w:hAnsi="Trebuchet MS"/>
          <w:lang w:val="en-GB"/>
        </w:rPr>
        <w:t>of grounded theory are</w:t>
      </w:r>
      <w:r w:rsidR="004F095C" w:rsidRPr="006E5978">
        <w:rPr>
          <w:rFonts w:ascii="Trebuchet MS" w:hAnsi="Trebuchet MS"/>
          <w:lang w:val="en-GB"/>
        </w:rPr>
        <w:t xml:space="preserve"> theoretical sampling, coding, and constant</w:t>
      </w:r>
      <w:r w:rsidRPr="006E5978">
        <w:rPr>
          <w:rFonts w:ascii="Trebuchet MS" w:hAnsi="Trebuchet MS"/>
          <w:lang w:val="en-GB"/>
        </w:rPr>
        <w:t xml:space="preserve"> comparison (new data with the developed </w:t>
      </w:r>
      <w:r w:rsidR="004F095C" w:rsidRPr="006E5978">
        <w:rPr>
          <w:rFonts w:ascii="Trebuchet MS" w:hAnsi="Trebuchet MS"/>
          <w:lang w:val="en-GB"/>
        </w:rPr>
        <w:t>theory)</w:t>
      </w:r>
      <w:r w:rsidRPr="006E5978">
        <w:rPr>
          <w:rFonts w:ascii="Trebuchet MS" w:hAnsi="Trebuchet MS"/>
          <w:lang w:val="en-GB"/>
        </w:rPr>
        <w:t>.</w:t>
      </w:r>
      <w:bookmarkEnd w:id="60"/>
    </w:p>
    <w:p w14:paraId="5127DA7A" w14:textId="0688AEC1" w:rsidR="00393C49" w:rsidRPr="006E5978" w:rsidRDefault="00C9746A" w:rsidP="00C70E0C">
      <w:pPr>
        <w:pStyle w:val="Nadpis3"/>
        <w:numPr>
          <w:ilvl w:val="2"/>
          <w:numId w:val="46"/>
        </w:numPr>
        <w:rPr>
          <w:rFonts w:ascii="Trebuchet MS" w:hAnsi="Trebuchet MS"/>
          <w:sz w:val="24"/>
          <w:lang w:val="en-GB"/>
        </w:rPr>
      </w:pPr>
      <w:bookmarkStart w:id="61" w:name="_Toc534227747"/>
      <w:bookmarkStart w:id="62" w:name="_Toc535484910"/>
      <w:r w:rsidRPr="006E5978">
        <w:rPr>
          <w:rFonts w:ascii="Trebuchet MS" w:hAnsi="Trebuchet MS"/>
          <w:sz w:val="24"/>
          <w:lang w:val="en-GB"/>
        </w:rPr>
        <w:t>Narrative research</w:t>
      </w:r>
      <w:bookmarkEnd w:id="61"/>
      <w:bookmarkEnd w:id="62"/>
    </w:p>
    <w:p w14:paraId="2E7D5B14" w14:textId="77777777" w:rsidR="00FE1DE3" w:rsidRPr="006E5978" w:rsidRDefault="00FE1DE3" w:rsidP="00FE1DE3">
      <w:pPr>
        <w:spacing w:line="276" w:lineRule="auto"/>
        <w:rPr>
          <w:rFonts w:ascii="Trebuchet MS" w:hAnsi="Trebuchet MS"/>
          <w:lang w:val="en-GB"/>
        </w:rPr>
      </w:pPr>
      <w:bookmarkStart w:id="63" w:name="_Toc534227748"/>
    </w:p>
    <w:p w14:paraId="7A4F0989" w14:textId="7EF4C912" w:rsidR="0077268A" w:rsidRPr="006E5978" w:rsidRDefault="00C9746A" w:rsidP="00FE1DE3">
      <w:pPr>
        <w:spacing w:line="276" w:lineRule="auto"/>
        <w:rPr>
          <w:rFonts w:ascii="Trebuchet MS" w:hAnsi="Trebuchet MS"/>
          <w:lang w:val="en-GB"/>
        </w:rPr>
      </w:pPr>
      <w:r w:rsidRPr="006E5978">
        <w:rPr>
          <w:rFonts w:ascii="Trebuchet MS" w:hAnsi="Trebuchet MS"/>
          <w:lang w:val="en-GB"/>
        </w:rPr>
        <w:t>Narrative research uses such r</w:t>
      </w:r>
      <w:r w:rsidR="004F095C" w:rsidRPr="006E5978">
        <w:rPr>
          <w:rFonts w:ascii="Trebuchet MS" w:hAnsi="Trebuchet MS"/>
          <w:lang w:val="en-GB"/>
        </w:rPr>
        <w:t xml:space="preserve">esearch context when </w:t>
      </w:r>
      <w:r w:rsidR="00650C61" w:rsidRPr="006E5978">
        <w:rPr>
          <w:rFonts w:ascii="Trebuchet MS" w:hAnsi="Trebuchet MS"/>
          <w:lang w:val="en-GB"/>
        </w:rPr>
        <w:t xml:space="preserve">the </w:t>
      </w:r>
      <w:r w:rsidR="004F095C" w:rsidRPr="006E5978">
        <w:rPr>
          <w:rFonts w:ascii="Trebuchet MS" w:hAnsi="Trebuchet MS"/>
          <w:lang w:val="en-GB"/>
        </w:rPr>
        <w:t>researcher believes that the experience of participants can be better analysed as a complete story, rather than collecting bits of data that flows from specific interview questions</w:t>
      </w:r>
      <w:bookmarkEnd w:id="63"/>
      <w:r w:rsidR="00FE1DE3" w:rsidRPr="006E5978">
        <w:rPr>
          <w:rFonts w:ascii="Trebuchet MS" w:hAnsi="Trebuchet MS"/>
          <w:lang w:val="en-GB"/>
        </w:rPr>
        <w:t>.</w:t>
      </w:r>
      <w:r w:rsidR="004F095C" w:rsidRPr="006E5978">
        <w:rPr>
          <w:rFonts w:ascii="Trebuchet MS" w:hAnsi="Trebuchet MS"/>
          <w:lang w:val="en-GB"/>
        </w:rPr>
        <w:t xml:space="preserve"> </w:t>
      </w:r>
    </w:p>
    <w:p w14:paraId="0A3CED66" w14:textId="77777777" w:rsidR="00FE1DE3" w:rsidRPr="006E5978" w:rsidRDefault="00FE1DE3" w:rsidP="00FE1DE3">
      <w:pPr>
        <w:spacing w:line="276" w:lineRule="auto"/>
        <w:rPr>
          <w:rFonts w:ascii="Trebuchet MS" w:hAnsi="Trebuchet MS"/>
          <w:lang w:val="en-GB"/>
        </w:rPr>
      </w:pPr>
      <w:bookmarkStart w:id="64" w:name="_Toc534227749"/>
    </w:p>
    <w:p w14:paraId="5B9AAEEF" w14:textId="0D3E8F8E" w:rsidR="00C9746A" w:rsidRPr="006E5978" w:rsidRDefault="00C9746A" w:rsidP="00FE1DE3">
      <w:pPr>
        <w:spacing w:line="276" w:lineRule="auto"/>
        <w:rPr>
          <w:rFonts w:ascii="Trebuchet MS" w:hAnsi="Trebuchet MS"/>
          <w:lang w:val="en-GB"/>
        </w:rPr>
      </w:pPr>
      <w:r w:rsidRPr="006E5978">
        <w:rPr>
          <w:rFonts w:ascii="Trebuchet MS" w:hAnsi="Trebuchet MS"/>
          <w:lang w:val="en-GB"/>
        </w:rPr>
        <w:t xml:space="preserve">This kind of research </w:t>
      </w:r>
      <w:r w:rsidR="004F095C" w:rsidRPr="006E5978">
        <w:rPr>
          <w:rFonts w:ascii="Trebuchet MS" w:hAnsi="Trebuchet MS"/>
          <w:lang w:val="en-GB"/>
        </w:rPr>
        <w:t>reserve</w:t>
      </w:r>
      <w:r w:rsidRPr="006E5978">
        <w:rPr>
          <w:rFonts w:ascii="Trebuchet MS" w:hAnsi="Trebuchet MS"/>
          <w:lang w:val="en-GB"/>
        </w:rPr>
        <w:t>s</w:t>
      </w:r>
      <w:r w:rsidR="004F095C" w:rsidRPr="006E5978">
        <w:rPr>
          <w:rFonts w:ascii="Trebuchet MS" w:hAnsi="Trebuchet MS"/>
          <w:lang w:val="en-GB"/>
        </w:rPr>
        <w:t xml:space="preserve"> chronological connections and the sequences of event</w:t>
      </w:r>
      <w:r w:rsidR="00650C61" w:rsidRPr="006E5978">
        <w:rPr>
          <w:rFonts w:ascii="Trebuchet MS" w:hAnsi="Trebuchet MS"/>
          <w:lang w:val="en-GB"/>
        </w:rPr>
        <w:t xml:space="preserve">, </w:t>
      </w:r>
      <w:r w:rsidRPr="006E5978">
        <w:rPr>
          <w:rFonts w:ascii="Trebuchet MS" w:hAnsi="Trebuchet MS"/>
          <w:lang w:val="en-GB"/>
        </w:rPr>
        <w:t>us</w:t>
      </w:r>
      <w:r w:rsidR="00650C61" w:rsidRPr="006E5978">
        <w:rPr>
          <w:rFonts w:ascii="Trebuchet MS" w:hAnsi="Trebuchet MS"/>
          <w:lang w:val="en-GB"/>
        </w:rPr>
        <w:t>ing</w:t>
      </w:r>
      <w:r w:rsidRPr="006E5978">
        <w:rPr>
          <w:rFonts w:ascii="Trebuchet MS" w:hAnsi="Trebuchet MS"/>
          <w:lang w:val="en-GB"/>
        </w:rPr>
        <w:t xml:space="preserve"> </w:t>
      </w:r>
      <w:r w:rsidR="004F095C" w:rsidRPr="006E5978">
        <w:rPr>
          <w:rFonts w:ascii="Trebuchet MS" w:hAnsi="Trebuchet MS"/>
          <w:lang w:val="en-GB"/>
        </w:rPr>
        <w:t xml:space="preserve">usually </w:t>
      </w:r>
      <w:r w:rsidR="00650C61" w:rsidRPr="006E5978">
        <w:rPr>
          <w:rFonts w:ascii="Trebuchet MS" w:hAnsi="Trebuchet MS"/>
          <w:lang w:val="en-GB"/>
        </w:rPr>
        <w:t xml:space="preserve">a </w:t>
      </w:r>
      <w:r w:rsidR="004F095C" w:rsidRPr="006E5978">
        <w:rPr>
          <w:rFonts w:ascii="Trebuchet MS" w:hAnsi="Trebuchet MS"/>
          <w:lang w:val="en-GB"/>
        </w:rPr>
        <w:t>small, purposive s</w:t>
      </w:r>
      <w:r w:rsidRPr="006E5978">
        <w:rPr>
          <w:rFonts w:ascii="Trebuchet MS" w:hAnsi="Trebuchet MS"/>
          <w:lang w:val="en-GB"/>
        </w:rPr>
        <w:t>ample. The nature of research is intensive and time-consuming. (Saunders et al., 2016)</w:t>
      </w:r>
      <w:bookmarkEnd w:id="64"/>
    </w:p>
    <w:p w14:paraId="725DA144" w14:textId="77777777" w:rsidR="00FE1DE3" w:rsidRPr="006E5978" w:rsidRDefault="00FE1DE3" w:rsidP="00FE1DE3">
      <w:pPr>
        <w:spacing w:line="276" w:lineRule="auto"/>
        <w:rPr>
          <w:rFonts w:ascii="Trebuchet MS" w:hAnsi="Trebuchet MS"/>
          <w:lang w:val="en-GB"/>
        </w:rPr>
      </w:pPr>
      <w:bookmarkStart w:id="65" w:name="_Toc534227750"/>
    </w:p>
    <w:p w14:paraId="38490EDA" w14:textId="5365808F" w:rsidR="00FF3FDD" w:rsidRPr="006E5978" w:rsidRDefault="00C9746A" w:rsidP="00FE1DE3">
      <w:pPr>
        <w:spacing w:line="276" w:lineRule="auto"/>
        <w:rPr>
          <w:rFonts w:ascii="Trebuchet MS" w:hAnsi="Trebuchet MS"/>
          <w:lang w:val="en-GB"/>
        </w:rPr>
      </w:pPr>
      <w:r w:rsidRPr="006E5978">
        <w:rPr>
          <w:rFonts w:ascii="Trebuchet MS" w:hAnsi="Trebuchet MS"/>
          <w:lang w:val="en-GB"/>
        </w:rPr>
        <w:t xml:space="preserve">Coffey and Atkinson (1996) suggest </w:t>
      </w:r>
      <w:r w:rsidR="00C5548A" w:rsidRPr="006E5978">
        <w:rPr>
          <w:rFonts w:ascii="Trebuchet MS" w:hAnsi="Trebuchet MS"/>
          <w:lang w:val="en-GB"/>
        </w:rPr>
        <w:t xml:space="preserve">a </w:t>
      </w:r>
      <w:r w:rsidRPr="006E5978">
        <w:rPr>
          <w:rFonts w:ascii="Trebuchet MS" w:hAnsi="Trebuchet MS"/>
          <w:lang w:val="en-GB"/>
        </w:rPr>
        <w:t>useful structure for facilitating of narratives using following questions:</w:t>
      </w:r>
      <w:bookmarkEnd w:id="65"/>
    </w:p>
    <w:p w14:paraId="65CBA42C" w14:textId="77777777" w:rsidR="0077268A" w:rsidRPr="006E5978" w:rsidRDefault="004F095C" w:rsidP="00FE1DE3">
      <w:pPr>
        <w:pStyle w:val="Odstavecseseznamem"/>
        <w:numPr>
          <w:ilvl w:val="0"/>
          <w:numId w:val="47"/>
        </w:numPr>
        <w:spacing w:line="276" w:lineRule="auto"/>
        <w:rPr>
          <w:rFonts w:ascii="Trebuchet MS" w:hAnsi="Trebuchet MS"/>
          <w:i/>
          <w:lang w:val="en-GB"/>
        </w:rPr>
      </w:pPr>
      <w:bookmarkStart w:id="66" w:name="_Toc534227751"/>
      <w:r w:rsidRPr="006E5978">
        <w:rPr>
          <w:rFonts w:ascii="Trebuchet MS" w:hAnsi="Trebuchet MS"/>
          <w:i/>
          <w:lang w:val="en-GB"/>
        </w:rPr>
        <w:t>What is the story about?</w:t>
      </w:r>
      <w:bookmarkEnd w:id="66"/>
    </w:p>
    <w:p w14:paraId="50662A2A" w14:textId="77777777" w:rsidR="0077268A" w:rsidRPr="006E5978" w:rsidRDefault="004F095C" w:rsidP="00FE1DE3">
      <w:pPr>
        <w:pStyle w:val="Odstavecseseznamem"/>
        <w:numPr>
          <w:ilvl w:val="0"/>
          <w:numId w:val="47"/>
        </w:numPr>
        <w:spacing w:line="276" w:lineRule="auto"/>
        <w:rPr>
          <w:rFonts w:ascii="Trebuchet MS" w:hAnsi="Trebuchet MS"/>
          <w:i/>
          <w:lang w:val="en-GB"/>
        </w:rPr>
      </w:pPr>
      <w:bookmarkStart w:id="67" w:name="_Toc534227752"/>
      <w:r w:rsidRPr="006E5978">
        <w:rPr>
          <w:rFonts w:ascii="Trebuchet MS" w:hAnsi="Trebuchet MS"/>
          <w:i/>
          <w:lang w:val="en-GB"/>
        </w:rPr>
        <w:t>What happened, to whom, whereabouts and why?</w:t>
      </w:r>
      <w:bookmarkEnd w:id="67"/>
    </w:p>
    <w:p w14:paraId="7A6C6299" w14:textId="77777777" w:rsidR="0077268A" w:rsidRPr="006E5978" w:rsidRDefault="004F095C" w:rsidP="00FE1DE3">
      <w:pPr>
        <w:pStyle w:val="Odstavecseseznamem"/>
        <w:numPr>
          <w:ilvl w:val="0"/>
          <w:numId w:val="47"/>
        </w:numPr>
        <w:spacing w:line="276" w:lineRule="auto"/>
        <w:rPr>
          <w:rFonts w:ascii="Trebuchet MS" w:hAnsi="Trebuchet MS"/>
          <w:i/>
          <w:lang w:val="en-GB"/>
        </w:rPr>
      </w:pPr>
      <w:bookmarkStart w:id="68" w:name="_Toc534227753"/>
      <w:r w:rsidRPr="006E5978">
        <w:rPr>
          <w:rFonts w:ascii="Trebuchet MS" w:hAnsi="Trebuchet MS"/>
          <w:i/>
          <w:lang w:val="en-GB"/>
        </w:rPr>
        <w:t>What consequences arose from this?</w:t>
      </w:r>
      <w:bookmarkEnd w:id="68"/>
    </w:p>
    <w:p w14:paraId="2B0F8384" w14:textId="77777777" w:rsidR="0077268A" w:rsidRPr="006E5978" w:rsidRDefault="004F095C" w:rsidP="00FE1DE3">
      <w:pPr>
        <w:pStyle w:val="Odstavecseseznamem"/>
        <w:numPr>
          <w:ilvl w:val="0"/>
          <w:numId w:val="47"/>
        </w:numPr>
        <w:spacing w:line="276" w:lineRule="auto"/>
        <w:rPr>
          <w:rFonts w:ascii="Trebuchet MS" w:hAnsi="Trebuchet MS"/>
          <w:i/>
          <w:lang w:val="en-GB"/>
        </w:rPr>
      </w:pPr>
      <w:bookmarkStart w:id="69" w:name="_Toc534227754"/>
      <w:r w:rsidRPr="006E5978">
        <w:rPr>
          <w:rFonts w:ascii="Trebuchet MS" w:hAnsi="Trebuchet MS"/>
          <w:i/>
          <w:lang w:val="en-GB"/>
        </w:rPr>
        <w:t>What is the significance of these events?</w:t>
      </w:r>
      <w:bookmarkEnd w:id="69"/>
    </w:p>
    <w:p w14:paraId="0D352337" w14:textId="77777777" w:rsidR="0077268A" w:rsidRPr="006E5978" w:rsidRDefault="004F095C" w:rsidP="00FE1DE3">
      <w:pPr>
        <w:pStyle w:val="Odstavecseseznamem"/>
        <w:numPr>
          <w:ilvl w:val="0"/>
          <w:numId w:val="47"/>
        </w:numPr>
        <w:spacing w:line="276" w:lineRule="auto"/>
        <w:rPr>
          <w:rFonts w:ascii="Trebuchet MS" w:hAnsi="Trebuchet MS"/>
          <w:i/>
          <w:lang w:val="en-GB"/>
        </w:rPr>
      </w:pPr>
      <w:bookmarkStart w:id="70" w:name="_Toc534227755"/>
      <w:r w:rsidRPr="006E5978">
        <w:rPr>
          <w:rFonts w:ascii="Trebuchet MS" w:hAnsi="Trebuchet MS"/>
          <w:i/>
          <w:lang w:val="en-GB"/>
        </w:rPr>
        <w:t>What was the final outcome?</w:t>
      </w:r>
      <w:bookmarkEnd w:id="70"/>
    </w:p>
    <w:p w14:paraId="00F54A6C" w14:textId="77777777" w:rsidR="00393C49" w:rsidRPr="006E5978" w:rsidRDefault="00393C49" w:rsidP="00FE1DE3">
      <w:pPr>
        <w:spacing w:line="276" w:lineRule="auto"/>
        <w:rPr>
          <w:rFonts w:ascii="Trebuchet MS" w:hAnsi="Trebuchet MS"/>
          <w:lang w:val="en-GB"/>
        </w:rPr>
      </w:pPr>
    </w:p>
    <w:p w14:paraId="76D6C3D4" w14:textId="77777777" w:rsidR="00093E7E" w:rsidRPr="006E5978" w:rsidRDefault="00093E7E" w:rsidP="00093E7E">
      <w:pPr>
        <w:rPr>
          <w:rFonts w:ascii="Trebuchet MS" w:hAnsi="Trebuchet MS"/>
          <w:lang w:val="en-GB"/>
        </w:rPr>
      </w:pPr>
    </w:p>
    <w:p w14:paraId="2823A12A" w14:textId="77777777" w:rsidR="00093E7E" w:rsidRPr="006E5978" w:rsidRDefault="00093E7E" w:rsidP="00093E7E">
      <w:pPr>
        <w:rPr>
          <w:rFonts w:ascii="Trebuchet MS" w:hAnsi="Trebuchet MS"/>
          <w:lang w:val="en-GB"/>
        </w:rPr>
      </w:pPr>
    </w:p>
    <w:p w14:paraId="26E45446" w14:textId="77777777" w:rsidR="003D6741" w:rsidRPr="006E5978" w:rsidRDefault="003D6741" w:rsidP="003D6741">
      <w:pPr>
        <w:rPr>
          <w:rFonts w:ascii="Trebuchet MS" w:hAnsi="Trebuchet MS"/>
          <w:lang w:val="en-GB"/>
        </w:rPr>
      </w:pPr>
    </w:p>
    <w:p w14:paraId="396D4DCF" w14:textId="77777777" w:rsidR="00093E7E" w:rsidRPr="006E5978" w:rsidRDefault="00093E7E" w:rsidP="00093E7E">
      <w:pPr>
        <w:rPr>
          <w:rFonts w:ascii="Trebuchet MS" w:hAnsi="Trebuchet MS"/>
          <w:lang w:val="en-GB"/>
        </w:rPr>
      </w:pPr>
    </w:p>
    <w:p w14:paraId="180D7A87" w14:textId="77777777" w:rsidR="00093E7E" w:rsidRPr="006E5978" w:rsidRDefault="00093E7E" w:rsidP="00093E7E">
      <w:pPr>
        <w:rPr>
          <w:rFonts w:ascii="Trebuchet MS" w:hAnsi="Trebuchet MS"/>
          <w:lang w:val="en-GB"/>
        </w:rPr>
      </w:pPr>
    </w:p>
    <w:p w14:paraId="5E3F199D" w14:textId="35300B8C" w:rsidR="00021F79" w:rsidRPr="006E5978" w:rsidRDefault="00C70E0C" w:rsidP="00F1169F">
      <w:pPr>
        <w:pStyle w:val="Nadpis1"/>
        <w:rPr>
          <w:lang w:val="en-GB"/>
        </w:rPr>
      </w:pPr>
      <w:bookmarkStart w:id="71" w:name="_Toc534227756"/>
      <w:bookmarkStart w:id="72" w:name="_Toc535484911"/>
      <w:r w:rsidRPr="006E5978">
        <w:rPr>
          <w:lang w:val="en-GB"/>
        </w:rPr>
        <w:lastRenderedPageBreak/>
        <w:t xml:space="preserve">5 </w:t>
      </w:r>
      <w:r w:rsidR="00FA23E2" w:rsidRPr="006E5978">
        <w:rPr>
          <w:lang w:val="en-GB"/>
        </w:rPr>
        <w:t>Research Ethics</w:t>
      </w:r>
      <w:bookmarkEnd w:id="71"/>
      <w:bookmarkEnd w:id="72"/>
    </w:p>
    <w:p w14:paraId="2BD81171" w14:textId="1B21F48B" w:rsidR="003D6741" w:rsidRPr="006E5978" w:rsidRDefault="003D6741" w:rsidP="00F1169F">
      <w:pPr>
        <w:spacing w:line="276" w:lineRule="auto"/>
        <w:rPr>
          <w:lang w:val="en-GB"/>
        </w:rPr>
      </w:pPr>
    </w:p>
    <w:p w14:paraId="1A011201" w14:textId="79BFCA68" w:rsidR="003D6741" w:rsidRPr="006E5978" w:rsidRDefault="003D6741" w:rsidP="00F1169F">
      <w:pPr>
        <w:spacing w:line="276" w:lineRule="auto"/>
        <w:jc w:val="both"/>
        <w:rPr>
          <w:rFonts w:ascii="Trebuchet MS" w:hAnsi="Trebuchet MS"/>
          <w:lang w:val="en-GB"/>
        </w:rPr>
      </w:pPr>
      <w:r w:rsidRPr="006E5978">
        <w:rPr>
          <w:rFonts w:ascii="Trebuchet MS" w:hAnsi="Trebuchet MS"/>
          <w:lang w:val="en-GB"/>
        </w:rPr>
        <w:t xml:space="preserve">In the context of research, </w:t>
      </w:r>
      <w:r w:rsidRPr="006E5978">
        <w:rPr>
          <w:rFonts w:ascii="Trebuchet MS" w:hAnsi="Trebuchet MS"/>
          <w:b/>
          <w:bCs/>
          <w:lang w:val="en-GB"/>
        </w:rPr>
        <w:t xml:space="preserve">ethics </w:t>
      </w:r>
      <w:r w:rsidRPr="006E5978">
        <w:rPr>
          <w:rFonts w:ascii="Trebuchet MS" w:hAnsi="Trebuchet MS"/>
          <w:lang w:val="en-GB"/>
        </w:rPr>
        <w:t xml:space="preserve">refers to the appropriateness of </w:t>
      </w:r>
      <w:r w:rsidR="00650C61" w:rsidRPr="006E5978">
        <w:rPr>
          <w:rFonts w:ascii="Trebuchet MS" w:hAnsi="Trebuchet MS"/>
          <w:lang w:val="en-GB"/>
        </w:rPr>
        <w:t xml:space="preserve">the </w:t>
      </w:r>
      <w:r w:rsidRPr="006E5978">
        <w:rPr>
          <w:rFonts w:ascii="Trebuchet MS" w:hAnsi="Trebuchet MS"/>
          <w:lang w:val="en-GB"/>
        </w:rPr>
        <w:t>researcher behaviour in relation to the rights of those who</w:t>
      </w:r>
      <w:r w:rsidR="0051315F" w:rsidRPr="006E5978">
        <w:rPr>
          <w:rFonts w:ascii="Trebuchet MS" w:hAnsi="Trebuchet MS"/>
          <w:lang w:val="en-GB"/>
        </w:rPr>
        <w:t xml:space="preserve"> become the subject of research</w:t>
      </w:r>
      <w:r w:rsidRPr="006E5978">
        <w:rPr>
          <w:rFonts w:ascii="Trebuchet MS" w:hAnsi="Trebuchet MS"/>
          <w:lang w:val="en-GB"/>
        </w:rPr>
        <w:t xml:space="preserve"> or are affected by it. </w:t>
      </w:r>
    </w:p>
    <w:p w14:paraId="01924E7A" w14:textId="77777777" w:rsidR="00F1169F" w:rsidRPr="006E5978" w:rsidRDefault="00F1169F" w:rsidP="00F1169F">
      <w:pPr>
        <w:spacing w:line="276" w:lineRule="auto"/>
        <w:jc w:val="both"/>
        <w:rPr>
          <w:rFonts w:ascii="Trebuchet MS" w:hAnsi="Trebuchet MS"/>
          <w:b/>
          <w:bCs/>
          <w:lang w:val="en-GB"/>
        </w:rPr>
      </w:pPr>
    </w:p>
    <w:p w14:paraId="769A0AB2" w14:textId="0F661A84" w:rsidR="003D6741" w:rsidRPr="006E5978" w:rsidRDefault="00F1169F" w:rsidP="00F1169F">
      <w:pPr>
        <w:spacing w:line="276" w:lineRule="auto"/>
        <w:jc w:val="both"/>
        <w:rPr>
          <w:rFonts w:ascii="Trebuchet MS" w:hAnsi="Trebuchet MS"/>
          <w:lang w:val="en-GB"/>
        </w:rPr>
      </w:pPr>
      <w:r w:rsidRPr="006E5978">
        <w:rPr>
          <w:rFonts w:ascii="Trebuchet MS" w:hAnsi="Trebuchet MS"/>
          <w:bCs/>
          <w:lang w:val="en-GB"/>
        </w:rPr>
        <w:t xml:space="preserve">According </w:t>
      </w:r>
      <w:r w:rsidR="005C2272" w:rsidRPr="006E5978">
        <w:rPr>
          <w:rFonts w:ascii="Trebuchet MS" w:hAnsi="Trebuchet MS"/>
          <w:bCs/>
          <w:lang w:val="en-GB"/>
        </w:rPr>
        <w:t xml:space="preserve">to </w:t>
      </w:r>
      <w:r w:rsidRPr="006E5978">
        <w:rPr>
          <w:rFonts w:ascii="Trebuchet MS" w:hAnsi="Trebuchet MS"/>
          <w:lang w:val="en-GB"/>
        </w:rPr>
        <w:t xml:space="preserve">Saunders et al. (2009), </w:t>
      </w:r>
      <w:r w:rsidRPr="006E5978">
        <w:rPr>
          <w:rFonts w:ascii="Trebuchet MS" w:hAnsi="Trebuchet MS"/>
          <w:b/>
          <w:bCs/>
          <w:lang w:val="en-GB"/>
        </w:rPr>
        <w:t>r</w:t>
      </w:r>
      <w:r w:rsidR="003D6741" w:rsidRPr="006E5978">
        <w:rPr>
          <w:rFonts w:ascii="Trebuchet MS" w:hAnsi="Trebuchet MS"/>
          <w:b/>
          <w:bCs/>
          <w:lang w:val="en-GB"/>
        </w:rPr>
        <w:t xml:space="preserve">esearch ethics </w:t>
      </w:r>
      <w:r w:rsidR="003D6741" w:rsidRPr="006E5978">
        <w:rPr>
          <w:rFonts w:ascii="Trebuchet MS" w:hAnsi="Trebuchet MS"/>
          <w:lang w:val="en-GB"/>
        </w:rPr>
        <w:t>relates to questions about how to</w:t>
      </w:r>
      <w:r w:rsidRPr="006E5978">
        <w:rPr>
          <w:rFonts w:ascii="Trebuchet MS" w:hAnsi="Trebuchet MS"/>
          <w:lang w:val="en-GB"/>
        </w:rPr>
        <w:t xml:space="preserve"> </w:t>
      </w:r>
      <w:r w:rsidR="003D6741" w:rsidRPr="006E5978">
        <w:rPr>
          <w:rFonts w:ascii="Trebuchet MS" w:hAnsi="Trebuchet MS"/>
          <w:iCs/>
          <w:lang w:val="en-GB"/>
        </w:rPr>
        <w:t xml:space="preserve">formulate and clarify research topic, </w:t>
      </w:r>
      <w:r w:rsidRPr="006E5978">
        <w:rPr>
          <w:rFonts w:ascii="Trebuchet MS" w:hAnsi="Trebuchet MS"/>
          <w:lang w:val="en-GB"/>
        </w:rPr>
        <w:t xml:space="preserve">how to </w:t>
      </w:r>
      <w:r w:rsidR="003D6741" w:rsidRPr="006E5978">
        <w:rPr>
          <w:rFonts w:ascii="Trebuchet MS" w:hAnsi="Trebuchet MS"/>
          <w:iCs/>
          <w:lang w:val="en-GB"/>
        </w:rPr>
        <w:t xml:space="preserve">design research and gain access, </w:t>
      </w:r>
      <w:r w:rsidRPr="006E5978">
        <w:rPr>
          <w:rFonts w:ascii="Trebuchet MS" w:hAnsi="Trebuchet MS"/>
          <w:lang w:val="en-GB"/>
        </w:rPr>
        <w:t xml:space="preserve">the methods for </w:t>
      </w:r>
      <w:r w:rsidR="003D6741" w:rsidRPr="006E5978">
        <w:rPr>
          <w:rFonts w:ascii="Trebuchet MS" w:hAnsi="Trebuchet MS"/>
          <w:iCs/>
          <w:lang w:val="en-GB"/>
        </w:rPr>
        <w:t>collect</w:t>
      </w:r>
      <w:r w:rsidRPr="006E5978">
        <w:rPr>
          <w:rFonts w:ascii="Trebuchet MS" w:hAnsi="Trebuchet MS"/>
          <w:iCs/>
          <w:lang w:val="en-GB"/>
        </w:rPr>
        <w:t>ing,</w:t>
      </w:r>
      <w:r w:rsidR="003D6741" w:rsidRPr="006E5978">
        <w:rPr>
          <w:rFonts w:ascii="Trebuchet MS" w:hAnsi="Trebuchet MS"/>
          <w:iCs/>
          <w:lang w:val="en-GB"/>
        </w:rPr>
        <w:t xml:space="preserve"> process</w:t>
      </w:r>
      <w:r w:rsidRPr="006E5978">
        <w:rPr>
          <w:rFonts w:ascii="Trebuchet MS" w:hAnsi="Trebuchet MS"/>
          <w:iCs/>
          <w:lang w:val="en-GB"/>
        </w:rPr>
        <w:t>ing</w:t>
      </w:r>
      <w:r w:rsidR="003D6741" w:rsidRPr="006E5978">
        <w:rPr>
          <w:rFonts w:ascii="Trebuchet MS" w:hAnsi="Trebuchet MS"/>
          <w:iCs/>
          <w:lang w:val="en-GB"/>
        </w:rPr>
        <w:t xml:space="preserve"> and </w:t>
      </w:r>
      <w:r w:rsidRPr="006E5978">
        <w:rPr>
          <w:rFonts w:ascii="Trebuchet MS" w:hAnsi="Trebuchet MS"/>
          <w:iCs/>
          <w:lang w:val="en-GB"/>
        </w:rPr>
        <w:t>storage of</w:t>
      </w:r>
      <w:r w:rsidR="003D6741" w:rsidRPr="006E5978">
        <w:rPr>
          <w:rFonts w:ascii="Trebuchet MS" w:hAnsi="Trebuchet MS"/>
          <w:iCs/>
          <w:lang w:val="en-GB"/>
        </w:rPr>
        <w:t xml:space="preserve"> data, </w:t>
      </w:r>
      <w:r w:rsidRPr="006E5978">
        <w:rPr>
          <w:rFonts w:ascii="Trebuchet MS" w:hAnsi="Trebuchet MS"/>
          <w:lang w:val="en-GB"/>
        </w:rPr>
        <w:t xml:space="preserve">how to </w:t>
      </w:r>
      <w:r w:rsidR="003D6741" w:rsidRPr="006E5978">
        <w:rPr>
          <w:rFonts w:ascii="Trebuchet MS" w:hAnsi="Trebuchet MS"/>
          <w:iCs/>
          <w:lang w:val="en-GB"/>
        </w:rPr>
        <w:t xml:space="preserve">analyse data, </w:t>
      </w:r>
    </w:p>
    <w:p w14:paraId="29541042" w14:textId="04FF7419" w:rsidR="003D6741" w:rsidRPr="006E5978" w:rsidRDefault="00F1169F" w:rsidP="00F1169F">
      <w:pPr>
        <w:spacing w:line="276" w:lineRule="auto"/>
        <w:jc w:val="both"/>
        <w:rPr>
          <w:rFonts w:ascii="Trebuchet MS" w:hAnsi="Trebuchet MS"/>
          <w:lang w:val="en-GB"/>
        </w:rPr>
      </w:pPr>
      <w:r w:rsidRPr="006E5978">
        <w:rPr>
          <w:rFonts w:ascii="Trebuchet MS" w:hAnsi="Trebuchet MS"/>
          <w:iCs/>
          <w:lang w:val="en-GB"/>
        </w:rPr>
        <w:t xml:space="preserve">and how to </w:t>
      </w:r>
      <w:r w:rsidR="003D6741" w:rsidRPr="006E5978">
        <w:rPr>
          <w:rFonts w:ascii="Trebuchet MS" w:hAnsi="Trebuchet MS"/>
          <w:iCs/>
          <w:lang w:val="en-GB"/>
        </w:rPr>
        <w:t xml:space="preserve">write up research findings in a moral and responsible way. </w:t>
      </w:r>
      <w:r w:rsidR="0051315F" w:rsidRPr="006E5978">
        <w:rPr>
          <w:rFonts w:ascii="Trebuchet MS" w:hAnsi="Trebuchet MS"/>
          <w:lang w:val="en-GB"/>
        </w:rPr>
        <w:tab/>
      </w:r>
      <w:r w:rsidR="003D6741" w:rsidRPr="006E5978">
        <w:rPr>
          <w:rFonts w:ascii="Trebuchet MS" w:hAnsi="Trebuchet MS"/>
          <w:lang w:val="en-GB"/>
        </w:rPr>
        <w:tab/>
      </w:r>
    </w:p>
    <w:p w14:paraId="481441F8" w14:textId="5B2F7A3C" w:rsidR="0051315F" w:rsidRPr="006E5978" w:rsidRDefault="003D6741" w:rsidP="0051315F">
      <w:pPr>
        <w:pStyle w:val="Normlnweb"/>
        <w:spacing w:line="276" w:lineRule="auto"/>
        <w:rPr>
          <w:rFonts w:ascii="Trebuchet MS" w:hAnsi="Trebuchet MS"/>
          <w:lang w:val="en-GB"/>
        </w:rPr>
      </w:pPr>
      <w:r w:rsidRPr="006E5978">
        <w:rPr>
          <w:rFonts w:ascii="Trebuchet MS" w:hAnsi="Trebuchet MS"/>
          <w:lang w:val="en-GB"/>
        </w:rPr>
        <w:t>RESPECT Code of Practice for Socio-Economic Research</w:t>
      </w:r>
      <w:r w:rsidR="0051315F" w:rsidRPr="006E5978">
        <w:rPr>
          <w:rStyle w:val="Znakapoznpodarou"/>
          <w:rFonts w:ascii="Trebuchet MS" w:hAnsi="Trebuchet MS"/>
          <w:lang w:val="en-GB"/>
        </w:rPr>
        <w:footnoteReference w:id="1"/>
      </w:r>
      <w:r w:rsidR="0051315F" w:rsidRPr="006E5978">
        <w:rPr>
          <w:rFonts w:ascii="Trebuchet MS" w:hAnsi="Trebuchet MS"/>
          <w:lang w:val="en-GB"/>
        </w:rPr>
        <w:t xml:space="preserve"> is based on a synthesis of the contents of a large number of existing professional and ethical codes of practice, together with current legal requirements in the EU. This code is </w:t>
      </w:r>
      <w:r w:rsidRPr="006E5978">
        <w:rPr>
          <w:rFonts w:ascii="Trebuchet MS" w:hAnsi="Trebuchet MS"/>
          <w:lang w:val="en-GB"/>
        </w:rPr>
        <w:t>based on three main principles:</w:t>
      </w:r>
    </w:p>
    <w:p w14:paraId="32A9114A" w14:textId="184C1210" w:rsidR="003D6741" w:rsidRPr="006E5978" w:rsidRDefault="003D6741" w:rsidP="0051315F">
      <w:pPr>
        <w:numPr>
          <w:ilvl w:val="0"/>
          <w:numId w:val="37"/>
        </w:numPr>
        <w:spacing w:line="276" w:lineRule="auto"/>
        <w:jc w:val="both"/>
        <w:rPr>
          <w:rFonts w:ascii="Trebuchet MS" w:hAnsi="Trebuchet MS"/>
          <w:b/>
          <w:color w:val="000000" w:themeColor="text1"/>
          <w:lang w:val="en-GB"/>
        </w:rPr>
      </w:pPr>
      <w:r w:rsidRPr="006E5978">
        <w:rPr>
          <w:rFonts w:ascii="Trebuchet MS" w:hAnsi="Trebuchet MS"/>
          <w:b/>
          <w:iCs/>
          <w:color w:val="000000" w:themeColor="text1"/>
          <w:lang w:val="en-GB"/>
        </w:rPr>
        <w:t>Upholding scientific standards</w:t>
      </w:r>
    </w:p>
    <w:p w14:paraId="2FBC0528" w14:textId="6068AE7A" w:rsidR="00F1169F" w:rsidRPr="006E5978" w:rsidRDefault="00F1169F" w:rsidP="0051315F">
      <w:pPr>
        <w:spacing w:before="100" w:beforeAutospacing="1" w:after="100" w:afterAutospacing="1" w:line="276" w:lineRule="auto"/>
        <w:ind w:left="360"/>
        <w:rPr>
          <w:rFonts w:ascii="Trebuchet MS" w:hAnsi="Trebuchet MS"/>
          <w:i/>
          <w:lang w:val="en-GB"/>
        </w:rPr>
      </w:pPr>
      <w:r w:rsidRPr="006E5978">
        <w:rPr>
          <w:rFonts w:ascii="Trebuchet MS" w:hAnsi="Trebuchet MS"/>
          <w:i/>
          <w:lang w:val="en-GB"/>
        </w:rPr>
        <w:t xml:space="preserve">„Researchers have a responsibility to take account of all relevant evidence and present it without omission, misrepresentation or deception.“ </w:t>
      </w:r>
    </w:p>
    <w:p w14:paraId="27F5AC81" w14:textId="52BF2CF7" w:rsidR="00F1169F" w:rsidRPr="006E5978" w:rsidRDefault="00F1169F" w:rsidP="0051315F">
      <w:pPr>
        <w:pStyle w:val="Odstavecseseznamem"/>
        <w:numPr>
          <w:ilvl w:val="0"/>
          <w:numId w:val="26"/>
        </w:numPr>
        <w:spacing w:before="100" w:beforeAutospacing="1" w:after="100" w:afterAutospacing="1"/>
        <w:jc w:val="both"/>
        <w:rPr>
          <w:rFonts w:ascii="Trebuchet MS" w:hAnsi="Trebuchet MS"/>
          <w:lang w:val="en-GB"/>
        </w:rPr>
      </w:pPr>
      <w:r w:rsidRPr="006E5978">
        <w:rPr>
          <w:rFonts w:ascii="Trebuchet MS" w:hAnsi="Trebuchet MS"/>
          <w:lang w:val="en-GB"/>
        </w:rPr>
        <w:t>making sure that the selection and formulation of research question</w:t>
      </w:r>
      <w:r w:rsidR="0051315F" w:rsidRPr="006E5978">
        <w:rPr>
          <w:rFonts w:ascii="Trebuchet MS" w:hAnsi="Trebuchet MS"/>
          <w:lang w:val="en-GB"/>
        </w:rPr>
        <w:t xml:space="preserve">s, and </w:t>
      </w:r>
      <w:r w:rsidRPr="006E5978">
        <w:rPr>
          <w:rFonts w:ascii="Trebuchet MS" w:hAnsi="Trebuchet MS"/>
          <w:lang w:val="en-GB"/>
        </w:rPr>
        <w:t>design of research undertakings, does not predetermine an outcome, and does not exclude un</w:t>
      </w:r>
      <w:r w:rsidR="0051315F" w:rsidRPr="006E5978">
        <w:rPr>
          <w:rFonts w:ascii="Trebuchet MS" w:hAnsi="Trebuchet MS"/>
          <w:lang w:val="en-GB"/>
        </w:rPr>
        <w:t>wanted findings from the outset,</w:t>
      </w:r>
      <w:r w:rsidRPr="006E5978">
        <w:rPr>
          <w:rFonts w:ascii="Trebuchet MS" w:hAnsi="Trebuchet MS"/>
          <w:lang w:val="en-GB"/>
        </w:rPr>
        <w:t xml:space="preserve"> </w:t>
      </w:r>
    </w:p>
    <w:p w14:paraId="22B39665" w14:textId="0B2CF333" w:rsidR="0051315F" w:rsidRPr="006E5978" w:rsidRDefault="00F1169F" w:rsidP="0051315F">
      <w:pPr>
        <w:pStyle w:val="Odstavecseseznamem"/>
        <w:numPr>
          <w:ilvl w:val="0"/>
          <w:numId w:val="26"/>
        </w:numPr>
        <w:spacing w:before="100" w:beforeAutospacing="1" w:after="100" w:afterAutospacing="1"/>
        <w:jc w:val="both"/>
        <w:rPr>
          <w:rFonts w:ascii="Trebuchet MS" w:hAnsi="Trebuchet MS"/>
          <w:lang w:val="en-GB"/>
        </w:rPr>
      </w:pPr>
      <w:r w:rsidRPr="006E5978">
        <w:rPr>
          <w:rFonts w:ascii="Trebuchet MS" w:hAnsi="Trebuchet MS"/>
          <w:lang w:val="en-GB"/>
        </w:rPr>
        <w:t>data and information must not knowingly be fabricated, or manipulated in a way</w:t>
      </w:r>
      <w:r w:rsidR="0051315F" w:rsidRPr="006E5978">
        <w:rPr>
          <w:rFonts w:ascii="Trebuchet MS" w:hAnsi="Trebuchet MS"/>
          <w:lang w:val="en-GB"/>
        </w:rPr>
        <w:t xml:space="preserve"> that might lead to distortion,</w:t>
      </w:r>
    </w:p>
    <w:p w14:paraId="7C170866" w14:textId="7F7C7A57" w:rsidR="0051315F" w:rsidRPr="006E5978" w:rsidRDefault="00F1169F" w:rsidP="0051315F">
      <w:pPr>
        <w:pStyle w:val="Odstavecseseznamem"/>
        <w:numPr>
          <w:ilvl w:val="0"/>
          <w:numId w:val="26"/>
        </w:numPr>
        <w:spacing w:before="100" w:beforeAutospacing="1" w:after="100" w:afterAutospacing="1"/>
        <w:jc w:val="both"/>
        <w:rPr>
          <w:rFonts w:ascii="Trebuchet MS" w:hAnsi="Trebuchet MS"/>
          <w:lang w:val="en-GB"/>
        </w:rPr>
      </w:pPr>
      <w:r w:rsidRPr="006E5978">
        <w:rPr>
          <w:rFonts w:ascii="Trebuchet MS" w:hAnsi="Trebuchet MS"/>
          <w:lang w:val="en-GB"/>
        </w:rPr>
        <w:t xml:space="preserve">responsibility of </w:t>
      </w:r>
      <w:r w:rsidR="00650C61" w:rsidRPr="006E5978">
        <w:rPr>
          <w:rFonts w:ascii="Trebuchet MS" w:hAnsi="Trebuchet MS"/>
          <w:lang w:val="en-GB"/>
        </w:rPr>
        <w:t xml:space="preserve">the </w:t>
      </w:r>
      <w:r w:rsidRPr="006E5978">
        <w:rPr>
          <w:rFonts w:ascii="Trebuchet MS" w:hAnsi="Trebuchet MS"/>
          <w:lang w:val="en-GB"/>
        </w:rPr>
        <w:t xml:space="preserve">researchers to balance the need for rigour and validity with a reflexive awareness of the impact of their own </w:t>
      </w:r>
      <w:r w:rsidR="0051315F" w:rsidRPr="006E5978">
        <w:rPr>
          <w:rFonts w:ascii="Trebuchet MS" w:hAnsi="Trebuchet MS"/>
          <w:lang w:val="en-GB"/>
        </w:rPr>
        <w:t>personal values on the research,</w:t>
      </w:r>
      <w:r w:rsidRPr="006E5978">
        <w:rPr>
          <w:rFonts w:ascii="Trebuchet MS" w:hAnsi="Trebuchet MS"/>
          <w:lang w:val="en-GB"/>
        </w:rPr>
        <w:t xml:space="preserve"> </w:t>
      </w:r>
    </w:p>
    <w:p w14:paraId="109443C4" w14:textId="46542AB9" w:rsidR="00F1169F" w:rsidRPr="006E5978" w:rsidRDefault="00650C61" w:rsidP="00A02599">
      <w:pPr>
        <w:pStyle w:val="Odstavecseseznamem"/>
        <w:numPr>
          <w:ilvl w:val="0"/>
          <w:numId w:val="26"/>
        </w:numPr>
        <w:spacing w:before="100" w:beforeAutospacing="1" w:after="100" w:afterAutospacing="1" w:line="276" w:lineRule="auto"/>
        <w:jc w:val="both"/>
        <w:rPr>
          <w:rFonts w:ascii="Trebuchet MS" w:hAnsi="Trebuchet MS"/>
          <w:lang w:val="en-GB"/>
        </w:rPr>
      </w:pPr>
      <w:r w:rsidRPr="006E5978">
        <w:rPr>
          <w:rFonts w:ascii="Trebuchet MS" w:hAnsi="Trebuchet MS"/>
          <w:lang w:val="en-GB"/>
        </w:rPr>
        <w:t xml:space="preserve">the </w:t>
      </w:r>
      <w:r w:rsidR="00F1169F" w:rsidRPr="006E5978">
        <w:rPr>
          <w:rFonts w:ascii="Trebuchet MS" w:hAnsi="Trebuchet MS"/>
          <w:lang w:val="en-GB"/>
        </w:rPr>
        <w:t xml:space="preserve">researchers primarily serve </w:t>
      </w:r>
      <w:r w:rsidR="0051315F" w:rsidRPr="006E5978">
        <w:rPr>
          <w:rFonts w:ascii="Trebuchet MS" w:hAnsi="Trebuchet MS"/>
          <w:lang w:val="en-GB"/>
        </w:rPr>
        <w:t>scholarly and public interests and e</w:t>
      </w:r>
      <w:r w:rsidR="00F1169F" w:rsidRPr="006E5978">
        <w:rPr>
          <w:rFonts w:ascii="Trebuchet MS" w:hAnsi="Trebuchet MS"/>
          <w:lang w:val="en-GB"/>
        </w:rPr>
        <w:t>conomic gain</w:t>
      </w:r>
      <w:r w:rsidRPr="006E5978">
        <w:rPr>
          <w:rFonts w:ascii="Trebuchet MS" w:hAnsi="Trebuchet MS"/>
          <w:lang w:val="en-GB"/>
        </w:rPr>
        <w:t>,</w:t>
      </w:r>
      <w:r w:rsidR="00F1169F" w:rsidRPr="006E5978">
        <w:rPr>
          <w:rFonts w:ascii="Trebuchet MS" w:hAnsi="Trebuchet MS"/>
          <w:lang w:val="en-GB"/>
        </w:rPr>
        <w:t xml:space="preserve"> or material advantage should not override scholarly, public or ethical considerations. </w:t>
      </w:r>
    </w:p>
    <w:p w14:paraId="0090B8F8" w14:textId="739D9E2F" w:rsidR="0051315F" w:rsidRPr="006E5978" w:rsidRDefault="0051315F" w:rsidP="00A02599">
      <w:pPr>
        <w:numPr>
          <w:ilvl w:val="0"/>
          <w:numId w:val="26"/>
        </w:numPr>
        <w:spacing w:before="100" w:beforeAutospacing="1" w:after="100" w:afterAutospacing="1" w:line="276" w:lineRule="auto"/>
        <w:rPr>
          <w:rFonts w:ascii="Trebuchet MS" w:hAnsi="Trebuchet MS"/>
          <w:lang w:val="en-GB"/>
        </w:rPr>
      </w:pPr>
      <w:r w:rsidRPr="006E5978">
        <w:rPr>
          <w:rFonts w:ascii="Trebuchet MS" w:hAnsi="Trebuchet MS"/>
          <w:lang w:val="en-GB"/>
        </w:rPr>
        <w:t xml:space="preserve">take account of the work of colleagues, and acknowledge fully any debts to previous research as a source of knowledge, data, concepts and methodology </w:t>
      </w:r>
    </w:p>
    <w:p w14:paraId="4C6F1D68" w14:textId="77777777" w:rsidR="0051315F" w:rsidRPr="006E5978" w:rsidRDefault="0051315F" w:rsidP="00A02599">
      <w:pPr>
        <w:numPr>
          <w:ilvl w:val="0"/>
          <w:numId w:val="26"/>
        </w:numPr>
        <w:spacing w:before="100" w:beforeAutospacing="1" w:after="100" w:afterAutospacing="1" w:line="276" w:lineRule="auto"/>
        <w:rPr>
          <w:rFonts w:ascii="Trebuchet MS" w:hAnsi="Trebuchet MS"/>
          <w:lang w:val="en-GB"/>
        </w:rPr>
      </w:pPr>
      <w:r w:rsidRPr="006E5978">
        <w:rPr>
          <w:rFonts w:ascii="Trebuchet MS" w:hAnsi="Trebuchet MS"/>
          <w:lang w:val="en-GB"/>
        </w:rPr>
        <w:t xml:space="preserve">demonstrate an awareness of the limitations of the research, </w:t>
      </w:r>
    </w:p>
    <w:p w14:paraId="6B1B4C51" w14:textId="77777777" w:rsidR="00A02599" w:rsidRPr="006E5978" w:rsidRDefault="0051315F" w:rsidP="009D5C55">
      <w:pPr>
        <w:numPr>
          <w:ilvl w:val="0"/>
          <w:numId w:val="26"/>
        </w:numPr>
        <w:spacing w:before="100" w:beforeAutospacing="1" w:after="100" w:afterAutospacing="1" w:line="276" w:lineRule="auto"/>
        <w:jc w:val="both"/>
        <w:rPr>
          <w:rFonts w:ascii="Trebuchet MS" w:hAnsi="Trebuchet MS"/>
          <w:lang w:val="en-GB"/>
        </w:rPr>
      </w:pPr>
      <w:r w:rsidRPr="006E5978">
        <w:rPr>
          <w:rFonts w:ascii="Trebuchet MS" w:hAnsi="Trebuchet MS"/>
          <w:lang w:val="en-GB"/>
        </w:rPr>
        <w:lastRenderedPageBreak/>
        <w:t xml:space="preserve">declare any conflict of interest that may arise in the research funding or design, or in the scientific evaluation of proposals or peer review of colleagues’ work </w:t>
      </w:r>
    </w:p>
    <w:p w14:paraId="0186A6CC" w14:textId="77777777" w:rsidR="00A02599" w:rsidRPr="006E5978" w:rsidRDefault="00A02599" w:rsidP="009D5C55">
      <w:pPr>
        <w:numPr>
          <w:ilvl w:val="0"/>
          <w:numId w:val="26"/>
        </w:numPr>
        <w:spacing w:before="100" w:beforeAutospacing="1" w:after="100" w:afterAutospacing="1" w:line="276" w:lineRule="auto"/>
        <w:jc w:val="both"/>
        <w:rPr>
          <w:rFonts w:ascii="Trebuchet MS" w:hAnsi="Trebuchet MS"/>
          <w:lang w:val="en-GB"/>
        </w:rPr>
      </w:pPr>
      <w:r w:rsidRPr="006E5978">
        <w:rPr>
          <w:rFonts w:ascii="Trebuchet MS" w:hAnsi="Trebuchet MS"/>
          <w:lang w:val="en-GB"/>
        </w:rPr>
        <w:t>ensure that research results are disseminated responsibly and in language that is appropriate and accessible to the target groups</w:t>
      </w:r>
    </w:p>
    <w:p w14:paraId="4F4B03A5" w14:textId="3059D680" w:rsidR="00A02599" w:rsidRPr="006E5978" w:rsidRDefault="00A02599" w:rsidP="009D5C55">
      <w:pPr>
        <w:numPr>
          <w:ilvl w:val="0"/>
          <w:numId w:val="26"/>
        </w:numPr>
        <w:spacing w:before="100" w:beforeAutospacing="1" w:after="100" w:afterAutospacing="1" w:line="276" w:lineRule="auto"/>
        <w:jc w:val="both"/>
        <w:rPr>
          <w:rFonts w:ascii="Trebuchet MS" w:hAnsi="Trebuchet MS"/>
          <w:lang w:val="en-GB"/>
        </w:rPr>
      </w:pPr>
      <w:r w:rsidRPr="006E5978">
        <w:rPr>
          <w:rFonts w:ascii="Trebuchet MS" w:hAnsi="Trebuchet MS"/>
          <w:lang w:val="en-GB"/>
        </w:rPr>
        <w:t xml:space="preserve">declare the source of funding in any communications about the research. </w:t>
      </w:r>
    </w:p>
    <w:p w14:paraId="1B09242B" w14:textId="6A74FB33" w:rsidR="003D6741" w:rsidRPr="006E5978" w:rsidRDefault="003D6741" w:rsidP="009D5C55">
      <w:pPr>
        <w:numPr>
          <w:ilvl w:val="0"/>
          <w:numId w:val="37"/>
        </w:numPr>
        <w:spacing w:line="276" w:lineRule="auto"/>
        <w:jc w:val="both"/>
        <w:rPr>
          <w:rFonts w:ascii="Trebuchet MS" w:hAnsi="Trebuchet MS"/>
          <w:b/>
          <w:lang w:val="en-GB"/>
        </w:rPr>
      </w:pPr>
      <w:r w:rsidRPr="006E5978">
        <w:rPr>
          <w:rFonts w:ascii="Trebuchet MS" w:hAnsi="Trebuchet MS"/>
          <w:b/>
          <w:iCs/>
          <w:lang w:val="en-GB"/>
        </w:rPr>
        <w:t>Compliance with law</w:t>
      </w:r>
    </w:p>
    <w:p w14:paraId="621931A2" w14:textId="5112EF15" w:rsidR="00A02599" w:rsidRPr="006E5978" w:rsidRDefault="00650C61" w:rsidP="009D5C55">
      <w:pPr>
        <w:pStyle w:val="Normlnweb"/>
        <w:numPr>
          <w:ilvl w:val="0"/>
          <w:numId w:val="26"/>
        </w:numPr>
        <w:spacing w:line="276" w:lineRule="auto"/>
        <w:jc w:val="both"/>
        <w:rPr>
          <w:rFonts w:ascii="Trebuchet MS" w:hAnsi="Trebuchet MS"/>
          <w:lang w:val="en-GB"/>
        </w:rPr>
      </w:pPr>
      <w:r w:rsidRPr="006E5978">
        <w:rPr>
          <w:rFonts w:ascii="Trebuchet MS" w:hAnsi="Trebuchet MS"/>
          <w:lang w:val="en-GB"/>
        </w:rPr>
        <w:t xml:space="preserve">the </w:t>
      </w:r>
      <w:r w:rsidR="00A02599" w:rsidRPr="006E5978">
        <w:rPr>
          <w:rFonts w:ascii="Trebuchet MS" w:hAnsi="Trebuchet MS"/>
          <w:lang w:val="en-GB"/>
        </w:rPr>
        <w:t>researchers have a duty to ensure that their work complies with any relevant legislation</w:t>
      </w:r>
    </w:p>
    <w:p w14:paraId="24D5BA7B" w14:textId="649882DB" w:rsidR="00A02599" w:rsidRPr="006E5978" w:rsidRDefault="00A02599" w:rsidP="00A24AC1">
      <w:pPr>
        <w:pStyle w:val="Normlnweb"/>
        <w:numPr>
          <w:ilvl w:val="0"/>
          <w:numId w:val="26"/>
        </w:numPr>
        <w:spacing w:line="276" w:lineRule="auto"/>
        <w:jc w:val="both"/>
        <w:rPr>
          <w:rFonts w:ascii="Trebuchet MS" w:hAnsi="Trebuchet MS"/>
          <w:lang w:val="en-GB"/>
        </w:rPr>
      </w:pPr>
      <w:r w:rsidRPr="006E5978">
        <w:rPr>
          <w:rFonts w:ascii="Trebuchet MS" w:hAnsi="Trebuchet MS"/>
          <w:lang w:val="en-GB"/>
        </w:rPr>
        <w:t xml:space="preserve">data protection law and intellectual property law are particularly relevant for the conduct of research, especially research involving human subjects, and </w:t>
      </w:r>
      <w:r w:rsidR="00650C61" w:rsidRPr="006E5978">
        <w:rPr>
          <w:rFonts w:ascii="Trebuchet MS" w:hAnsi="Trebuchet MS"/>
          <w:lang w:val="en-GB"/>
        </w:rPr>
        <w:t xml:space="preserve">the </w:t>
      </w:r>
      <w:r w:rsidRPr="006E5978">
        <w:rPr>
          <w:rFonts w:ascii="Trebuchet MS" w:hAnsi="Trebuchet MS"/>
          <w:lang w:val="en-GB"/>
        </w:rPr>
        <w:t xml:space="preserve">researchers should acquaint themselves with the relevant national and international provisions. </w:t>
      </w:r>
    </w:p>
    <w:p w14:paraId="48BD48C2" w14:textId="7D50B01F" w:rsidR="003D6741" w:rsidRPr="006E5978" w:rsidRDefault="003D6741" w:rsidP="009D5C55">
      <w:pPr>
        <w:numPr>
          <w:ilvl w:val="0"/>
          <w:numId w:val="37"/>
        </w:numPr>
        <w:spacing w:line="276" w:lineRule="auto"/>
        <w:jc w:val="both"/>
        <w:rPr>
          <w:rFonts w:ascii="Trebuchet MS" w:hAnsi="Trebuchet MS"/>
          <w:b/>
          <w:lang w:val="en-GB"/>
        </w:rPr>
      </w:pPr>
      <w:r w:rsidRPr="006E5978">
        <w:rPr>
          <w:rFonts w:ascii="Trebuchet MS" w:hAnsi="Trebuchet MS"/>
          <w:b/>
          <w:iCs/>
          <w:lang w:val="en-GB"/>
        </w:rPr>
        <w:t>Avoidance of social and performance harm</w:t>
      </w:r>
    </w:p>
    <w:p w14:paraId="1B819DA2" w14:textId="77777777" w:rsidR="009D5C55" w:rsidRPr="006E5978" w:rsidRDefault="009D5C55" w:rsidP="009D5C55">
      <w:pPr>
        <w:spacing w:line="276" w:lineRule="auto"/>
        <w:ind w:left="720"/>
        <w:jc w:val="both"/>
        <w:rPr>
          <w:rFonts w:ascii="Trebuchet MS" w:hAnsi="Trebuchet MS"/>
          <w:b/>
          <w:lang w:val="en-GB"/>
        </w:rPr>
      </w:pPr>
    </w:p>
    <w:p w14:paraId="7C60001B" w14:textId="296F7348" w:rsidR="00A02599" w:rsidRPr="006E5978" w:rsidRDefault="00A02599" w:rsidP="009D5C55">
      <w:pPr>
        <w:pStyle w:val="Odstavecseseznamem"/>
        <w:numPr>
          <w:ilvl w:val="0"/>
          <w:numId w:val="26"/>
        </w:numPr>
        <w:spacing w:line="276" w:lineRule="auto"/>
        <w:jc w:val="both"/>
        <w:rPr>
          <w:rFonts w:ascii="Trebuchet MS" w:hAnsi="Trebuchet MS"/>
          <w:lang w:val="en-GB"/>
        </w:rPr>
      </w:pPr>
      <w:r w:rsidRPr="006E5978">
        <w:rPr>
          <w:rFonts w:ascii="Trebuchet MS" w:hAnsi="Trebuchet MS"/>
          <w:lang w:val="en-GB"/>
        </w:rPr>
        <w:t>results of socio-economic research should benefit society, either directly or by improving human knowledge and understanding</w:t>
      </w:r>
    </w:p>
    <w:p w14:paraId="33A657BD" w14:textId="05483940" w:rsidR="00A02599" w:rsidRPr="006E5978" w:rsidRDefault="00650C61" w:rsidP="009D5C55">
      <w:pPr>
        <w:pStyle w:val="Odstavecseseznamem"/>
        <w:numPr>
          <w:ilvl w:val="0"/>
          <w:numId w:val="26"/>
        </w:numPr>
        <w:spacing w:line="276" w:lineRule="auto"/>
        <w:jc w:val="both"/>
        <w:rPr>
          <w:rFonts w:ascii="Trebuchet MS" w:hAnsi="Trebuchet MS"/>
          <w:lang w:val="en-GB"/>
        </w:rPr>
      </w:pPr>
      <w:r w:rsidRPr="006E5978">
        <w:rPr>
          <w:rFonts w:ascii="Trebuchet MS" w:hAnsi="Trebuchet MS"/>
          <w:lang w:val="en-GB"/>
        </w:rPr>
        <w:t xml:space="preserve">the </w:t>
      </w:r>
      <w:r w:rsidR="00A02599" w:rsidRPr="006E5978">
        <w:rPr>
          <w:rFonts w:ascii="Trebuchet MS" w:hAnsi="Trebuchet MS"/>
          <w:lang w:val="en-GB"/>
        </w:rPr>
        <w:t xml:space="preserve">researchers </w:t>
      </w:r>
      <w:r w:rsidR="009D5C55" w:rsidRPr="006E5978">
        <w:rPr>
          <w:rFonts w:ascii="Trebuchet MS" w:hAnsi="Trebuchet MS"/>
          <w:lang w:val="en-GB"/>
        </w:rPr>
        <w:t>should to avoid or minimize social harm to individuals or groups</w:t>
      </w:r>
    </w:p>
    <w:p w14:paraId="47A36420" w14:textId="77777777" w:rsidR="00A02599" w:rsidRPr="006E5978" w:rsidRDefault="00A02599" w:rsidP="009D5C55">
      <w:pPr>
        <w:spacing w:line="276" w:lineRule="auto"/>
        <w:jc w:val="both"/>
        <w:rPr>
          <w:rFonts w:ascii="Trebuchet MS" w:hAnsi="Trebuchet MS"/>
          <w:lang w:val="en-GB"/>
        </w:rPr>
      </w:pPr>
    </w:p>
    <w:p w14:paraId="34AE4D49" w14:textId="09F100ED" w:rsidR="00A02599" w:rsidRPr="006E5978" w:rsidRDefault="00A02599" w:rsidP="00A02599">
      <w:pPr>
        <w:rPr>
          <w:lang w:val="en-GB"/>
        </w:rPr>
      </w:pPr>
    </w:p>
    <w:p w14:paraId="7DBD33F9" w14:textId="7A85C8CB" w:rsidR="003D6741" w:rsidRPr="006E5978" w:rsidRDefault="003D6741" w:rsidP="00A02599">
      <w:pPr>
        <w:tabs>
          <w:tab w:val="left" w:pos="1170"/>
        </w:tabs>
        <w:rPr>
          <w:lang w:val="en-GB"/>
        </w:rPr>
      </w:pPr>
    </w:p>
    <w:p w14:paraId="4730CFD2" w14:textId="30B470E9" w:rsidR="00AA17A4" w:rsidRPr="006E5978" w:rsidRDefault="000152D1" w:rsidP="00BC3B7D">
      <w:pPr>
        <w:pStyle w:val="Nadpis1"/>
        <w:rPr>
          <w:lang w:val="en-GB"/>
        </w:rPr>
      </w:pPr>
      <w:bookmarkStart w:id="73" w:name="_Toc485638865"/>
      <w:bookmarkStart w:id="74" w:name="_Toc534227757"/>
      <w:bookmarkStart w:id="75" w:name="_Toc535484912"/>
      <w:bookmarkEnd w:id="5"/>
      <w:bookmarkEnd w:id="6"/>
      <w:bookmarkEnd w:id="7"/>
      <w:bookmarkEnd w:id="8"/>
      <w:r w:rsidRPr="006E5978">
        <w:rPr>
          <w:lang w:val="en-GB"/>
        </w:rPr>
        <w:lastRenderedPageBreak/>
        <w:t>Summary</w:t>
      </w:r>
      <w:bookmarkEnd w:id="73"/>
      <w:bookmarkEnd w:id="74"/>
      <w:bookmarkEnd w:id="75"/>
    </w:p>
    <w:p w14:paraId="155C7A68" w14:textId="2829AD4A" w:rsidR="00F3566C" w:rsidRPr="006E5978" w:rsidRDefault="00F3566C" w:rsidP="00F3566C">
      <w:pPr>
        <w:rPr>
          <w:lang w:val="en-GB"/>
        </w:rPr>
      </w:pPr>
    </w:p>
    <w:p w14:paraId="68E4526A" w14:textId="52CF9DB3" w:rsidR="00971C60" w:rsidRPr="006E5978" w:rsidRDefault="007D228D" w:rsidP="001B3CCC">
      <w:pPr>
        <w:spacing w:line="276" w:lineRule="auto"/>
        <w:jc w:val="both"/>
        <w:rPr>
          <w:rFonts w:ascii="Trebuchet MS" w:hAnsi="Trebuchet MS"/>
          <w:lang w:val="en-GB"/>
        </w:rPr>
      </w:pPr>
      <w:r w:rsidRPr="006E5978">
        <w:rPr>
          <w:rFonts w:ascii="Trebuchet MS" w:hAnsi="Trebuchet MS"/>
          <w:lang w:val="en-GB"/>
        </w:rPr>
        <w:t>Research philosophies refer to the system of beliefs and as</w:t>
      </w:r>
      <w:r w:rsidR="000B7C72" w:rsidRPr="006E5978">
        <w:rPr>
          <w:rFonts w:ascii="Trebuchet MS" w:hAnsi="Trebuchet MS"/>
          <w:lang w:val="en-GB"/>
        </w:rPr>
        <w:t>s</w:t>
      </w:r>
      <w:r w:rsidRPr="006E5978">
        <w:rPr>
          <w:rFonts w:ascii="Trebuchet MS" w:hAnsi="Trebuchet MS"/>
          <w:lang w:val="en-GB"/>
        </w:rPr>
        <w:t>umptions about the development of knowledge</w:t>
      </w:r>
      <w:r w:rsidR="000B7C72" w:rsidRPr="006E5978">
        <w:rPr>
          <w:rFonts w:ascii="Trebuchet MS" w:hAnsi="Trebuchet MS"/>
          <w:lang w:val="en-GB"/>
        </w:rPr>
        <w:t xml:space="preserve">, it means that </w:t>
      </w:r>
      <w:r w:rsidR="00650C61" w:rsidRPr="006E5978">
        <w:rPr>
          <w:rFonts w:ascii="Trebuchet MS" w:hAnsi="Trebuchet MS"/>
          <w:lang w:val="en-GB"/>
        </w:rPr>
        <w:t xml:space="preserve">the </w:t>
      </w:r>
      <w:r w:rsidR="000B7C72" w:rsidRPr="006E5978">
        <w:rPr>
          <w:rFonts w:ascii="Trebuchet MS" w:hAnsi="Trebuchet MS"/>
          <w:lang w:val="en-GB"/>
        </w:rPr>
        <w:t xml:space="preserve">researcher’s philosophy contains his/her view on the world. All research philosophies make following types of assumptions – ontological, epistemological and axiological. Business and management research could be carried out applying philosophy of positivism, post-positivism (crititical realism), interpretivism or pragmatism. </w:t>
      </w:r>
    </w:p>
    <w:p w14:paraId="61E9BCAF" w14:textId="1A3A8F91" w:rsidR="007D228D" w:rsidRPr="006E5978" w:rsidRDefault="000B7C72" w:rsidP="001B3CCC">
      <w:pPr>
        <w:spacing w:line="276" w:lineRule="auto"/>
        <w:jc w:val="both"/>
        <w:rPr>
          <w:rFonts w:ascii="Trebuchet MS" w:hAnsi="Trebuchet MS"/>
          <w:lang w:val="en-GB"/>
        </w:rPr>
      </w:pPr>
      <w:r w:rsidRPr="006E5978">
        <w:rPr>
          <w:rFonts w:ascii="Trebuchet MS" w:hAnsi="Trebuchet MS"/>
          <w:lang w:val="en-GB"/>
        </w:rPr>
        <w:t>There are three main research approaches to theory development – deduction, induction and abduction. With deduction approach, a theoretical framework and hypotheses are developed</w:t>
      </w:r>
      <w:r w:rsidR="00971C60" w:rsidRPr="006E5978">
        <w:rPr>
          <w:rFonts w:ascii="Trebuchet MS" w:hAnsi="Trebuchet MS"/>
          <w:lang w:val="en-GB"/>
        </w:rPr>
        <w:t>,</w:t>
      </w:r>
      <w:r w:rsidRPr="006E5978">
        <w:rPr>
          <w:rFonts w:ascii="Trebuchet MS" w:hAnsi="Trebuchet MS"/>
          <w:lang w:val="en-GB"/>
        </w:rPr>
        <w:t xml:space="preserve"> and hypotheses are tested. With induction approach, data are collected and as a result, theory is developed. Abduction approach means that data are used to explore a phenomenon, patterns are identified, new or modified theory are generated and tested using additional data collection</w:t>
      </w:r>
      <w:r w:rsidR="00971C60" w:rsidRPr="006E5978">
        <w:rPr>
          <w:rFonts w:ascii="Trebuchet MS" w:hAnsi="Trebuchet MS"/>
          <w:lang w:val="en-GB"/>
        </w:rPr>
        <w:t>, and data analysis.</w:t>
      </w:r>
      <w:r w:rsidRPr="006E5978">
        <w:rPr>
          <w:rFonts w:ascii="Trebuchet MS" w:hAnsi="Trebuchet MS"/>
          <w:lang w:val="en-GB"/>
        </w:rPr>
        <w:t xml:space="preserve"> </w:t>
      </w:r>
    </w:p>
    <w:p w14:paraId="0282CCBF" w14:textId="24D41219" w:rsidR="002E25CC" w:rsidRPr="006E5978" w:rsidRDefault="00971C60" w:rsidP="001B3CCC">
      <w:pPr>
        <w:spacing w:line="276" w:lineRule="auto"/>
        <w:jc w:val="both"/>
        <w:rPr>
          <w:rFonts w:ascii="Trebuchet MS" w:hAnsi="Trebuchet MS"/>
          <w:lang w:val="en-GB"/>
        </w:rPr>
      </w:pPr>
      <w:r w:rsidRPr="006E5978">
        <w:rPr>
          <w:rFonts w:ascii="Trebuchet MS" w:hAnsi="Trebuchet MS"/>
          <w:lang w:val="en-GB"/>
        </w:rPr>
        <w:t xml:space="preserve">Research design is the way research questions and objectives are operationalised into a research project. Research design is the general plan of how to go about answering research questions, e.g. plan for the collection, measurement, and analysis of data to answer the research questions. </w:t>
      </w:r>
      <w:r w:rsidRPr="006E5978">
        <w:rPr>
          <w:rFonts w:ascii="Trebuchet MS" w:hAnsi="Trebuchet MS"/>
          <w:bCs/>
          <w:lang w:val="en-GB"/>
        </w:rPr>
        <w:t xml:space="preserve">Basic research approaches - deduction, induction and abduction </w:t>
      </w:r>
      <w:r w:rsidRPr="006E5978">
        <w:rPr>
          <w:rFonts w:ascii="Trebuchet MS" w:hAnsi="Trebuchet MS"/>
          <w:lang w:val="en-GB"/>
        </w:rPr>
        <w:t xml:space="preserve">imply research and methodological choice. </w:t>
      </w:r>
      <w:r w:rsidRPr="006E5978">
        <w:rPr>
          <w:rFonts w:ascii="Trebuchet MS" w:hAnsi="Trebuchet MS"/>
          <w:bCs/>
          <w:lang w:val="en-GB"/>
        </w:rPr>
        <w:t xml:space="preserve">Methodological choice </w:t>
      </w:r>
      <w:r w:rsidRPr="006E5978">
        <w:rPr>
          <w:rFonts w:ascii="Trebuchet MS" w:hAnsi="Trebuchet MS"/>
          <w:lang w:val="en-GB"/>
        </w:rPr>
        <w:t xml:space="preserve">then is about using a quantitative, qualitative or mixed methods research design. </w:t>
      </w:r>
      <w:r w:rsidR="002E25CC" w:rsidRPr="006E5978">
        <w:rPr>
          <w:rFonts w:ascii="Trebuchet MS" w:hAnsi="Trebuchet MS"/>
          <w:iCs/>
          <w:lang w:val="en-GB"/>
        </w:rPr>
        <w:t xml:space="preserve">Choice of the research strategy (method) is guided by research questions and objectives. There are different methods for quantitative or qualitative research applied in business and management research. </w:t>
      </w:r>
      <w:r w:rsidR="001B3CCC" w:rsidRPr="006E5978">
        <w:rPr>
          <w:rFonts w:ascii="Trebuchet MS" w:hAnsi="Trebuchet MS"/>
          <w:iCs/>
          <w:lang w:val="en-GB"/>
        </w:rPr>
        <w:t xml:space="preserve">The most commonly used methods in business and management research are survey, case study, </w:t>
      </w:r>
      <w:r w:rsidR="00C7407C" w:rsidRPr="006E5978">
        <w:rPr>
          <w:rFonts w:ascii="Trebuchet MS" w:hAnsi="Trebuchet MS"/>
          <w:iCs/>
          <w:lang w:val="en-GB"/>
        </w:rPr>
        <w:t xml:space="preserve">action </w:t>
      </w:r>
      <w:r w:rsidR="001B3CCC" w:rsidRPr="006E5978">
        <w:rPr>
          <w:rFonts w:ascii="Trebuchet MS" w:hAnsi="Trebuchet MS"/>
          <w:iCs/>
          <w:lang w:val="en-GB"/>
        </w:rPr>
        <w:t>or narrative research</w:t>
      </w:r>
      <w:r w:rsidR="00C7407C" w:rsidRPr="006E5978">
        <w:rPr>
          <w:rFonts w:ascii="Trebuchet MS" w:hAnsi="Trebuchet MS"/>
          <w:iCs/>
          <w:lang w:val="en-GB"/>
        </w:rPr>
        <w:t>.</w:t>
      </w:r>
    </w:p>
    <w:p w14:paraId="53A27D19" w14:textId="46BE4305" w:rsidR="00971C60" w:rsidRPr="006E5978" w:rsidRDefault="00971C60" w:rsidP="001B3CCC">
      <w:pPr>
        <w:spacing w:line="276" w:lineRule="auto"/>
        <w:jc w:val="both"/>
        <w:rPr>
          <w:rFonts w:ascii="Trebuchet MS" w:hAnsi="Trebuchet MS"/>
          <w:lang w:val="en-GB"/>
        </w:rPr>
      </w:pPr>
    </w:p>
    <w:p w14:paraId="36A189B3" w14:textId="57D47202" w:rsidR="00AA17A4" w:rsidRPr="006E5978" w:rsidRDefault="00AA17A4" w:rsidP="001B3CCC">
      <w:pPr>
        <w:spacing w:line="276" w:lineRule="auto"/>
        <w:jc w:val="both"/>
        <w:rPr>
          <w:rFonts w:ascii="Trebuchet MS" w:hAnsi="Trebuchet MS"/>
          <w:lang w:val="en-GB"/>
        </w:rPr>
      </w:pPr>
    </w:p>
    <w:p w14:paraId="6E2C6CC5" w14:textId="77777777" w:rsidR="00427810" w:rsidRPr="006E5978" w:rsidRDefault="00427810" w:rsidP="001B3CCC">
      <w:pPr>
        <w:spacing w:line="276" w:lineRule="auto"/>
        <w:jc w:val="both"/>
        <w:rPr>
          <w:rFonts w:ascii="Trebuchet MS" w:hAnsi="Trebuchet MS"/>
          <w:lang w:val="en-GB"/>
        </w:rPr>
      </w:pPr>
    </w:p>
    <w:p w14:paraId="3955AC1D" w14:textId="5F8FAD42" w:rsidR="00AA17A4" w:rsidRPr="006E5978" w:rsidRDefault="000152D1" w:rsidP="00BC3B7D">
      <w:pPr>
        <w:pStyle w:val="Nadpis1"/>
        <w:rPr>
          <w:lang w:val="en-GB"/>
        </w:rPr>
      </w:pPr>
      <w:bookmarkStart w:id="76" w:name="_Toc485638866"/>
      <w:bookmarkStart w:id="77" w:name="_Toc534227758"/>
      <w:bookmarkStart w:id="78" w:name="_Toc535484913"/>
      <w:r w:rsidRPr="006E5978">
        <w:rPr>
          <w:lang w:val="en-GB"/>
        </w:rPr>
        <w:lastRenderedPageBreak/>
        <w:t>References</w:t>
      </w:r>
      <w:bookmarkEnd w:id="76"/>
      <w:bookmarkEnd w:id="77"/>
      <w:bookmarkEnd w:id="78"/>
    </w:p>
    <w:p w14:paraId="59622B4F"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Bryant, A. (2011) </w:t>
      </w:r>
      <w:r w:rsidRPr="006E5978">
        <w:rPr>
          <w:rFonts w:ascii="Trebuchet MS" w:hAnsi="Trebuchet MS"/>
          <w:i/>
          <w:iCs/>
          <w:lang w:val="en-GB"/>
        </w:rPr>
        <w:t>Leading issues in Business Research Methods for Researchers, Teachers and Students.</w:t>
      </w:r>
      <w:r w:rsidRPr="006E5978">
        <w:rPr>
          <w:rFonts w:ascii="Trebuchet MS" w:hAnsi="Trebuchet MS"/>
          <w:lang w:val="en-GB"/>
        </w:rPr>
        <w:t xml:space="preserve"> 233p. Academic Publishing International. </w:t>
      </w:r>
    </w:p>
    <w:p w14:paraId="262459A8"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Burns, R.B. (2000) </w:t>
      </w:r>
      <w:r w:rsidRPr="006E5978">
        <w:rPr>
          <w:rFonts w:ascii="Trebuchet MS" w:hAnsi="Trebuchet MS"/>
          <w:i/>
          <w:iCs/>
          <w:lang w:val="en-GB"/>
        </w:rPr>
        <w:t xml:space="preserve">Introduction to Research Methods. </w:t>
      </w:r>
      <w:r w:rsidRPr="006E5978">
        <w:rPr>
          <w:rFonts w:ascii="Trebuchet MS" w:hAnsi="Trebuchet MS"/>
          <w:lang w:val="en-GB"/>
        </w:rPr>
        <w:t>4</w:t>
      </w:r>
      <w:r w:rsidRPr="006E5978">
        <w:rPr>
          <w:rFonts w:ascii="Trebuchet MS" w:hAnsi="Trebuchet MS"/>
          <w:vertAlign w:val="superscript"/>
          <w:lang w:val="en-GB"/>
        </w:rPr>
        <w:t>th</w:t>
      </w:r>
      <w:r w:rsidRPr="006E5978">
        <w:rPr>
          <w:rFonts w:ascii="Trebuchet MS" w:hAnsi="Trebuchet MS"/>
          <w:lang w:val="en-GB"/>
        </w:rPr>
        <w:t xml:space="preserve"> edn. London: Sage.</w:t>
      </w:r>
    </w:p>
    <w:p w14:paraId="5B904158"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Charmaz, K. (2006) </w:t>
      </w:r>
      <w:r w:rsidRPr="006E5978">
        <w:rPr>
          <w:rFonts w:ascii="Trebuchet MS" w:hAnsi="Trebuchet MS"/>
          <w:i/>
          <w:iCs/>
          <w:lang w:val="en-GB"/>
        </w:rPr>
        <w:t xml:space="preserve">Constructing Grounded Theory: a practical guide through qualitative analysis. </w:t>
      </w:r>
      <w:r w:rsidRPr="006E5978">
        <w:rPr>
          <w:rFonts w:ascii="Trebuchet MS" w:hAnsi="Trebuchet MS"/>
          <w:lang w:val="en-GB"/>
        </w:rPr>
        <w:t>London: Sage, 29-49.</w:t>
      </w:r>
    </w:p>
    <w:p w14:paraId="4827B977"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Coffey &amp; Atkinson (1996) </w:t>
      </w:r>
      <w:r w:rsidRPr="006E5978">
        <w:rPr>
          <w:rFonts w:ascii="Trebuchet MS" w:hAnsi="Trebuchet MS"/>
          <w:i/>
          <w:iCs/>
          <w:lang w:val="en-GB"/>
        </w:rPr>
        <w:t xml:space="preserve">Making Sense of Qualitative Data. </w:t>
      </w:r>
      <w:r w:rsidRPr="006E5978">
        <w:rPr>
          <w:rFonts w:ascii="Trebuchet MS" w:hAnsi="Trebuchet MS"/>
          <w:lang w:val="en-GB"/>
        </w:rPr>
        <w:t>London: Sage</w:t>
      </w:r>
    </w:p>
    <w:p w14:paraId="3702E4AB"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Denzin, N.K. &amp; Lincoln, Y.S. (2011) Introduction: The discipline and practice of qualitative research. In: </w:t>
      </w:r>
      <w:r w:rsidRPr="006E5978">
        <w:rPr>
          <w:rFonts w:ascii="Trebuchet MS" w:hAnsi="Trebuchet MS"/>
          <w:i/>
          <w:iCs/>
          <w:lang w:val="en-GB"/>
        </w:rPr>
        <w:t>The Sage Handbook of Qualitative Research</w:t>
      </w:r>
      <w:r w:rsidRPr="006E5978">
        <w:rPr>
          <w:rFonts w:ascii="Trebuchet MS" w:hAnsi="Trebuchet MS"/>
          <w:lang w:val="en-GB"/>
        </w:rPr>
        <w:t>. 4</w:t>
      </w:r>
      <w:r w:rsidRPr="006E5978">
        <w:rPr>
          <w:rFonts w:ascii="Trebuchet MS" w:hAnsi="Trebuchet MS"/>
          <w:vertAlign w:val="superscript"/>
          <w:lang w:val="en-GB"/>
        </w:rPr>
        <w:t>th</w:t>
      </w:r>
      <w:r w:rsidRPr="006E5978">
        <w:rPr>
          <w:rFonts w:ascii="Trebuchet MS" w:hAnsi="Trebuchet MS"/>
          <w:lang w:val="en-GB"/>
        </w:rPr>
        <w:t xml:space="preserve"> edn. London: Sage, pp.1-19</w:t>
      </w:r>
    </w:p>
    <w:p w14:paraId="050B572E"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Easterby-Smith, M., Thorpe, R. &amp; Jackson, P. (2011). </w:t>
      </w:r>
      <w:r w:rsidRPr="006E5978">
        <w:rPr>
          <w:rFonts w:ascii="Trebuchet MS" w:hAnsi="Trebuchet MS"/>
          <w:i/>
          <w:iCs/>
          <w:lang w:val="en-GB"/>
        </w:rPr>
        <w:t xml:space="preserve">Management Research. </w:t>
      </w:r>
      <w:r w:rsidRPr="006E5978">
        <w:rPr>
          <w:rFonts w:ascii="Trebuchet MS" w:hAnsi="Trebuchet MS"/>
          <w:lang w:val="en-GB"/>
        </w:rPr>
        <w:t>4</w:t>
      </w:r>
      <w:r w:rsidRPr="006E5978">
        <w:rPr>
          <w:rFonts w:ascii="Trebuchet MS" w:hAnsi="Trebuchet MS"/>
          <w:vertAlign w:val="superscript"/>
          <w:lang w:val="en-GB"/>
        </w:rPr>
        <w:t>th</w:t>
      </w:r>
      <w:r w:rsidRPr="006E5978">
        <w:rPr>
          <w:rFonts w:ascii="Trebuchet MS" w:hAnsi="Trebuchet MS"/>
          <w:lang w:val="en-GB"/>
        </w:rPr>
        <w:t xml:space="preserve"> edn. 392p. London: Sage Publications Ltd. </w:t>
      </w:r>
    </w:p>
    <w:p w14:paraId="1F1C3822"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Fink, A. (2003) </w:t>
      </w:r>
      <w:r w:rsidRPr="006E5978">
        <w:rPr>
          <w:rFonts w:ascii="Trebuchet MS" w:hAnsi="Trebuchet MS"/>
          <w:i/>
          <w:iCs/>
          <w:lang w:val="en-GB"/>
        </w:rPr>
        <w:t>The Survey Kit</w:t>
      </w:r>
      <w:r w:rsidRPr="006E5978">
        <w:rPr>
          <w:rFonts w:ascii="Trebuchet MS" w:hAnsi="Trebuchet MS"/>
          <w:lang w:val="en-GB"/>
        </w:rPr>
        <w:t>. 2</w:t>
      </w:r>
      <w:r w:rsidRPr="006E5978">
        <w:rPr>
          <w:rFonts w:ascii="Trebuchet MS" w:hAnsi="Trebuchet MS"/>
          <w:vertAlign w:val="superscript"/>
          <w:lang w:val="en-GB"/>
        </w:rPr>
        <w:t>nd</w:t>
      </w:r>
      <w:r w:rsidRPr="006E5978">
        <w:rPr>
          <w:rFonts w:ascii="Trebuchet MS" w:hAnsi="Trebuchet MS"/>
          <w:lang w:val="en-GB"/>
        </w:rPr>
        <w:t xml:space="preserve"> edn. Thousand Oaks, CA. Sage.</w:t>
      </w:r>
    </w:p>
    <w:p w14:paraId="491770AC"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Ghauri, P. &amp; Gronhaug, K. (2010) </w:t>
      </w:r>
      <w:r w:rsidRPr="006E5978">
        <w:rPr>
          <w:rFonts w:ascii="Trebuchet MS" w:hAnsi="Trebuchet MS"/>
          <w:i/>
          <w:iCs/>
          <w:lang w:val="en-GB"/>
        </w:rPr>
        <w:t xml:space="preserve">Research Methods in Business Studies: A Practical Guide. </w:t>
      </w:r>
      <w:r w:rsidRPr="006E5978">
        <w:rPr>
          <w:rFonts w:ascii="Trebuchet MS" w:hAnsi="Trebuchet MS"/>
          <w:lang w:val="en-GB"/>
        </w:rPr>
        <w:t>4</w:t>
      </w:r>
      <w:r w:rsidRPr="006E5978">
        <w:rPr>
          <w:rFonts w:ascii="Trebuchet MS" w:hAnsi="Trebuchet MS"/>
          <w:vertAlign w:val="superscript"/>
          <w:lang w:val="en-GB"/>
        </w:rPr>
        <w:t>th</w:t>
      </w:r>
      <w:r w:rsidRPr="006E5978">
        <w:rPr>
          <w:rFonts w:ascii="Trebuchet MS" w:hAnsi="Trebuchet MS"/>
          <w:lang w:val="en-GB"/>
        </w:rPr>
        <w:t xml:space="preserve"> edn. Harlow: FT Prentice Hall.</w:t>
      </w:r>
    </w:p>
    <w:p w14:paraId="234A5280" w14:textId="073BD107" w:rsidR="003D6741" w:rsidRPr="006E5978" w:rsidRDefault="003D6741" w:rsidP="00F1169F">
      <w:pPr>
        <w:spacing w:before="120"/>
        <w:rPr>
          <w:rFonts w:ascii="Trebuchet MS" w:hAnsi="Trebuchet MS"/>
          <w:lang w:val="en-GB"/>
        </w:rPr>
      </w:pPr>
      <w:r w:rsidRPr="006E5978">
        <w:rPr>
          <w:rFonts w:ascii="Trebuchet MS" w:hAnsi="Trebuchet MS"/>
          <w:lang w:val="en-GB"/>
        </w:rPr>
        <w:t>Gibbons, M.L., Limoges, H., Nowotny, S., Schwartman, P., Scott, P. &amp; Trow, M. (1994)</w:t>
      </w:r>
      <w:r w:rsidR="00F1169F" w:rsidRPr="006E5978">
        <w:rPr>
          <w:rFonts w:ascii="Trebuchet MS" w:hAnsi="Trebuchet MS"/>
          <w:lang w:val="en-GB"/>
        </w:rPr>
        <w:t>.</w:t>
      </w:r>
      <w:r w:rsidRPr="006E5978">
        <w:rPr>
          <w:rFonts w:ascii="Trebuchet MS" w:hAnsi="Trebuchet MS"/>
          <w:lang w:val="en-GB"/>
        </w:rPr>
        <w:t xml:space="preserve"> </w:t>
      </w:r>
      <w:r w:rsidRPr="006E5978">
        <w:rPr>
          <w:rFonts w:ascii="Trebuchet MS" w:hAnsi="Trebuchet MS"/>
          <w:i/>
          <w:iCs/>
          <w:lang w:val="en-GB"/>
        </w:rPr>
        <w:t xml:space="preserve">The New Production of Knowledge: The Dynamics of Science and Research in Contemporary Societies. </w:t>
      </w:r>
      <w:r w:rsidRPr="006E5978">
        <w:rPr>
          <w:rFonts w:ascii="Trebuchet MS" w:hAnsi="Trebuchet MS"/>
          <w:lang w:val="en-GB"/>
        </w:rPr>
        <w:t>London: Sage.</w:t>
      </w:r>
    </w:p>
    <w:p w14:paraId="754BAE12"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Guba, E. (1990). </w:t>
      </w:r>
      <w:r w:rsidRPr="006E5978">
        <w:rPr>
          <w:rFonts w:ascii="Trebuchet MS" w:hAnsi="Trebuchet MS"/>
          <w:i/>
          <w:iCs/>
          <w:lang w:val="en-GB"/>
        </w:rPr>
        <w:t xml:space="preserve">The Paradigm Dialogue. </w:t>
      </w:r>
      <w:r w:rsidRPr="006E5978">
        <w:rPr>
          <w:rFonts w:ascii="Trebuchet MS" w:hAnsi="Trebuchet MS"/>
          <w:lang w:val="en-GB"/>
        </w:rPr>
        <w:t>London: Sage.</w:t>
      </w:r>
    </w:p>
    <w:p w14:paraId="7361E3DE"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Hodgkinson, G.P., Herriot, P. &amp; Anderson, N. (2001) Re-aligning the stakeholders in management research: Lessons from industrial, work and organizational psychology, </w:t>
      </w:r>
      <w:r w:rsidRPr="006E5978">
        <w:rPr>
          <w:rFonts w:ascii="Trebuchet MS" w:hAnsi="Trebuchet MS"/>
          <w:i/>
          <w:iCs/>
          <w:lang w:val="en-GB"/>
        </w:rPr>
        <w:t>British Journal of Management</w:t>
      </w:r>
      <w:r w:rsidRPr="006E5978">
        <w:rPr>
          <w:rFonts w:ascii="Trebuchet MS" w:hAnsi="Trebuchet MS"/>
          <w:lang w:val="en-GB"/>
        </w:rPr>
        <w:t>, Vol. 12, Special Issue, pp. 41–8.</w:t>
      </w:r>
    </w:p>
    <w:p w14:paraId="0D6FBB41"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Huff, A., Tranfield, D. &amp; van Aken, J. (2006) Management as a design science mindful of art and surprise. A conversation between Anne Huff, David Tranfield, and Joan Ernst van Aken, </w:t>
      </w:r>
      <w:r w:rsidRPr="006E5978">
        <w:rPr>
          <w:rFonts w:ascii="Trebuchet MS" w:hAnsi="Trebuchet MS"/>
          <w:i/>
          <w:iCs/>
          <w:lang w:val="en-GB"/>
        </w:rPr>
        <w:t>Journal of Management Inquiry</w:t>
      </w:r>
      <w:r w:rsidRPr="006E5978">
        <w:rPr>
          <w:rFonts w:ascii="Trebuchet MS" w:hAnsi="Trebuchet MS"/>
          <w:lang w:val="en-GB"/>
        </w:rPr>
        <w:t>, Vol. 15. No. 4, pp. 413–24.</w:t>
      </w:r>
    </w:p>
    <w:p w14:paraId="185E9DED"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Kuhn, T.S. (1970) </w:t>
      </w:r>
      <w:r w:rsidRPr="006E5978">
        <w:rPr>
          <w:rFonts w:ascii="Trebuchet MS" w:hAnsi="Trebuchet MS"/>
          <w:i/>
          <w:iCs/>
          <w:lang w:val="en-GB"/>
        </w:rPr>
        <w:t xml:space="preserve">The Structure of Scientific Revolution. </w:t>
      </w:r>
      <w:r w:rsidRPr="006E5978">
        <w:rPr>
          <w:rFonts w:ascii="Trebuchet MS" w:hAnsi="Trebuchet MS"/>
          <w:lang w:val="en-GB"/>
        </w:rPr>
        <w:t>Chicago: Chicago University Press.</w:t>
      </w:r>
    </w:p>
    <w:p w14:paraId="00DD5568"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Lincoln, Y.S. &amp; Guba, E.G. (1985) </w:t>
      </w:r>
      <w:r w:rsidRPr="006E5978">
        <w:rPr>
          <w:rFonts w:ascii="Trebuchet MS" w:hAnsi="Trebuchet MS"/>
          <w:i/>
          <w:iCs/>
          <w:lang w:val="en-GB"/>
        </w:rPr>
        <w:t>Naturalistic Inquiry</w:t>
      </w:r>
      <w:r w:rsidRPr="006E5978">
        <w:rPr>
          <w:rFonts w:ascii="Trebuchet MS" w:hAnsi="Trebuchet MS"/>
          <w:lang w:val="en-GB"/>
        </w:rPr>
        <w:t>. London and Newbury Park, CA, Sage.</w:t>
      </w:r>
    </w:p>
    <w:p w14:paraId="4622351F" w14:textId="0C269AA4"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Pickard, A.J. (2013) </w:t>
      </w:r>
      <w:r w:rsidRPr="006E5978">
        <w:rPr>
          <w:rFonts w:ascii="Trebuchet MS" w:hAnsi="Trebuchet MS"/>
          <w:i/>
          <w:iCs/>
          <w:lang w:val="en-GB"/>
        </w:rPr>
        <w:t>Resea</w:t>
      </w:r>
      <w:r w:rsidR="00A24AC1" w:rsidRPr="006E5978">
        <w:rPr>
          <w:rFonts w:ascii="Trebuchet MS" w:hAnsi="Trebuchet MS"/>
          <w:i/>
          <w:iCs/>
          <w:lang w:val="en-GB"/>
        </w:rPr>
        <w:t>r</w:t>
      </w:r>
      <w:r w:rsidRPr="006E5978">
        <w:rPr>
          <w:rFonts w:ascii="Trebuchet MS" w:hAnsi="Trebuchet MS"/>
          <w:i/>
          <w:iCs/>
          <w:lang w:val="en-GB"/>
        </w:rPr>
        <w:t>ch Methods in Information.</w:t>
      </w:r>
      <w:r w:rsidRPr="006E5978">
        <w:rPr>
          <w:rFonts w:ascii="Trebuchet MS" w:hAnsi="Trebuchet MS"/>
          <w:lang w:val="en-GB"/>
        </w:rPr>
        <w:t xml:space="preserve"> 2</w:t>
      </w:r>
      <w:r w:rsidRPr="006E5978">
        <w:rPr>
          <w:rFonts w:ascii="Trebuchet MS" w:hAnsi="Trebuchet MS"/>
          <w:vertAlign w:val="superscript"/>
          <w:lang w:val="en-GB"/>
        </w:rPr>
        <w:t>nd</w:t>
      </w:r>
      <w:r w:rsidRPr="006E5978">
        <w:rPr>
          <w:rFonts w:ascii="Trebuchet MS" w:hAnsi="Trebuchet MS"/>
          <w:lang w:val="en-GB"/>
        </w:rPr>
        <w:t xml:space="preserve"> edn. London: Facet Publishing.</w:t>
      </w:r>
    </w:p>
    <w:p w14:paraId="295CC4E6" w14:textId="7E04F3E6"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Saunders, M., Lewis, P., &amp; Thornhill, A. (2009) </w:t>
      </w:r>
      <w:r w:rsidRPr="006E5978">
        <w:rPr>
          <w:rFonts w:ascii="Trebuchet MS" w:hAnsi="Trebuchet MS"/>
          <w:i/>
          <w:iCs/>
          <w:lang w:val="en-GB"/>
        </w:rPr>
        <w:t>Research methods for business students</w:t>
      </w:r>
      <w:r w:rsidRPr="006E5978">
        <w:rPr>
          <w:rFonts w:ascii="Trebuchet MS" w:hAnsi="Trebuchet MS"/>
          <w:lang w:val="en-GB"/>
        </w:rPr>
        <w:t>. 5</w:t>
      </w:r>
      <w:r w:rsidR="00A24AC1" w:rsidRPr="006E5978">
        <w:rPr>
          <w:rFonts w:ascii="Trebuchet MS" w:hAnsi="Trebuchet MS"/>
          <w:vertAlign w:val="superscript"/>
          <w:lang w:val="en-GB"/>
        </w:rPr>
        <w:t>th</w:t>
      </w:r>
      <w:r w:rsidRPr="006E5978">
        <w:rPr>
          <w:rFonts w:ascii="Trebuchet MS" w:hAnsi="Trebuchet MS"/>
          <w:lang w:val="en-GB"/>
        </w:rPr>
        <w:t xml:space="preserve"> edn. Prentice Hall.</w:t>
      </w:r>
    </w:p>
    <w:p w14:paraId="66FA7A4D"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Saunders, M., Lewis, P., &amp; Thornhill, A. (2016) </w:t>
      </w:r>
      <w:r w:rsidRPr="006E5978">
        <w:rPr>
          <w:rFonts w:ascii="Trebuchet MS" w:hAnsi="Trebuchet MS"/>
          <w:i/>
          <w:iCs/>
          <w:lang w:val="en-GB"/>
        </w:rPr>
        <w:t>Research methods for business students</w:t>
      </w:r>
      <w:r w:rsidRPr="006E5978">
        <w:rPr>
          <w:rFonts w:ascii="Trebuchet MS" w:hAnsi="Trebuchet MS"/>
          <w:lang w:val="en-GB"/>
        </w:rPr>
        <w:t xml:space="preserve">. 7th edition. Prentice Hall. 741p. </w:t>
      </w:r>
    </w:p>
    <w:p w14:paraId="3232D881"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Seale, C. (1998)</w:t>
      </w:r>
      <w:r w:rsidRPr="006E5978">
        <w:rPr>
          <w:rFonts w:ascii="Trebuchet MS" w:hAnsi="Trebuchet MS"/>
          <w:i/>
          <w:iCs/>
          <w:lang w:val="en-GB"/>
        </w:rPr>
        <w:t xml:space="preserve"> Researching Society and Culture. </w:t>
      </w:r>
      <w:r w:rsidRPr="006E5978">
        <w:rPr>
          <w:rFonts w:ascii="Trebuchet MS" w:hAnsi="Trebuchet MS"/>
          <w:lang w:val="en-GB"/>
        </w:rPr>
        <w:t>London: Sage.</w:t>
      </w:r>
    </w:p>
    <w:p w14:paraId="63A8A25B"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lastRenderedPageBreak/>
        <w:t xml:space="preserve">Sekaran, U. &amp; Bougie, R. (2016) </w:t>
      </w:r>
      <w:r w:rsidRPr="006E5978">
        <w:rPr>
          <w:rFonts w:ascii="Trebuchet MS" w:hAnsi="Trebuchet MS"/>
          <w:i/>
          <w:iCs/>
          <w:lang w:val="en-GB"/>
        </w:rPr>
        <w:t xml:space="preserve">Research Methods for Business: A Skill-Building Approach. </w:t>
      </w:r>
      <w:r w:rsidRPr="006E5978">
        <w:rPr>
          <w:rFonts w:ascii="Trebuchet MS" w:hAnsi="Trebuchet MS"/>
          <w:lang w:val="en-GB"/>
        </w:rPr>
        <w:t>7</w:t>
      </w:r>
      <w:r w:rsidRPr="006E5978">
        <w:rPr>
          <w:rFonts w:ascii="Trebuchet MS" w:hAnsi="Trebuchet MS"/>
          <w:vertAlign w:val="superscript"/>
          <w:lang w:val="en-GB"/>
        </w:rPr>
        <w:t>th</w:t>
      </w:r>
      <w:r w:rsidRPr="006E5978">
        <w:rPr>
          <w:rFonts w:ascii="Trebuchet MS" w:hAnsi="Trebuchet MS"/>
          <w:lang w:val="en-GB"/>
        </w:rPr>
        <w:t xml:space="preserve"> edn. John Wiley Sons.</w:t>
      </w:r>
    </w:p>
    <w:p w14:paraId="4C3AF711"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Starkey &amp; Madan (2001) Bridging the relevance gap: Aligning stakeholders in the future of management research. </w:t>
      </w:r>
      <w:r w:rsidRPr="006E5978">
        <w:rPr>
          <w:rFonts w:ascii="Trebuchet MS" w:hAnsi="Trebuchet MS"/>
          <w:i/>
          <w:iCs/>
          <w:lang w:val="en-GB"/>
        </w:rPr>
        <w:t>British Journal of Management</w:t>
      </w:r>
      <w:r w:rsidRPr="006E5978">
        <w:rPr>
          <w:rFonts w:ascii="Trebuchet MS" w:hAnsi="Trebuchet MS"/>
          <w:lang w:val="en-GB"/>
        </w:rPr>
        <w:t>. Vol. 12, Special Issue, pp. 3-26.  </w:t>
      </w:r>
    </w:p>
    <w:p w14:paraId="0D252BCF" w14:textId="76EA30A3" w:rsidR="003D6741" w:rsidRPr="006E5978" w:rsidRDefault="003D6741" w:rsidP="00F1169F">
      <w:pPr>
        <w:spacing w:before="120"/>
        <w:rPr>
          <w:rFonts w:ascii="Trebuchet MS" w:hAnsi="Trebuchet MS"/>
          <w:lang w:val="en-GB"/>
        </w:rPr>
      </w:pPr>
      <w:r w:rsidRPr="006E5978">
        <w:rPr>
          <w:rFonts w:ascii="Trebuchet MS" w:hAnsi="Trebuchet MS"/>
          <w:lang w:val="en-GB"/>
        </w:rPr>
        <w:t>Tranfield, D. &amp; Starkey, K. (1998) The nature, social organization and promotion of management research: towards policy</w:t>
      </w:r>
      <w:r w:rsidR="003A4506">
        <w:rPr>
          <w:rFonts w:ascii="Trebuchet MS" w:hAnsi="Trebuchet MS"/>
          <w:lang w:val="en-GB"/>
        </w:rPr>
        <w:t>.</w:t>
      </w:r>
      <w:r w:rsidRPr="006E5978">
        <w:rPr>
          <w:rFonts w:ascii="Trebuchet MS" w:hAnsi="Trebuchet MS"/>
          <w:lang w:val="en-GB"/>
        </w:rPr>
        <w:t xml:space="preserve"> </w:t>
      </w:r>
      <w:r w:rsidRPr="006E5978">
        <w:rPr>
          <w:rFonts w:ascii="Trebuchet MS" w:hAnsi="Trebuchet MS"/>
          <w:i/>
          <w:iCs/>
          <w:lang w:val="en-GB"/>
        </w:rPr>
        <w:t>British Journal of Management</w:t>
      </w:r>
      <w:r w:rsidRPr="006E5978">
        <w:rPr>
          <w:rFonts w:ascii="Trebuchet MS" w:hAnsi="Trebuchet MS"/>
          <w:lang w:val="en-GB"/>
        </w:rPr>
        <w:t>, Vol. 9, pp. 341–53</w:t>
      </w:r>
    </w:p>
    <w:p w14:paraId="660E5580"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Trochim, W.M.K. &amp; Donnelly, J.P. (2008) </w:t>
      </w:r>
      <w:r w:rsidRPr="006E5978">
        <w:rPr>
          <w:rFonts w:ascii="Trebuchet MS" w:hAnsi="Trebuchet MS"/>
          <w:i/>
          <w:iCs/>
          <w:lang w:val="en-GB"/>
        </w:rPr>
        <w:t>The Research Methods Knowledge Base</w:t>
      </w:r>
      <w:r w:rsidRPr="006E5978">
        <w:rPr>
          <w:rFonts w:ascii="Trebuchet MS" w:hAnsi="Trebuchet MS"/>
          <w:lang w:val="en-GB"/>
        </w:rPr>
        <w:t>. 3</w:t>
      </w:r>
      <w:r w:rsidRPr="006E5978">
        <w:rPr>
          <w:rFonts w:ascii="Trebuchet MS" w:hAnsi="Trebuchet MS"/>
          <w:vertAlign w:val="superscript"/>
          <w:lang w:val="en-GB"/>
        </w:rPr>
        <w:t>rd</w:t>
      </w:r>
      <w:r w:rsidRPr="006E5978">
        <w:rPr>
          <w:rFonts w:ascii="Trebuchet MS" w:hAnsi="Trebuchet MS"/>
          <w:lang w:val="en-GB"/>
        </w:rPr>
        <w:t xml:space="preserve"> edn. Cengage Learning.</w:t>
      </w:r>
    </w:p>
    <w:p w14:paraId="4EF2FD45" w14:textId="77777777"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Yin, R.K. (2014) </w:t>
      </w:r>
      <w:r w:rsidRPr="006E5978">
        <w:rPr>
          <w:rFonts w:ascii="Trebuchet MS" w:hAnsi="Trebuchet MS"/>
          <w:i/>
          <w:iCs/>
          <w:lang w:val="en-GB"/>
        </w:rPr>
        <w:t xml:space="preserve">Case Study Research: Design and Method. </w:t>
      </w:r>
      <w:r w:rsidRPr="006E5978">
        <w:rPr>
          <w:rFonts w:ascii="Trebuchet MS" w:hAnsi="Trebuchet MS"/>
          <w:lang w:val="en-GB"/>
        </w:rPr>
        <w:t>5</w:t>
      </w:r>
      <w:r w:rsidRPr="006E5978">
        <w:rPr>
          <w:rFonts w:ascii="Trebuchet MS" w:hAnsi="Trebuchet MS"/>
          <w:vertAlign w:val="superscript"/>
          <w:lang w:val="en-GB"/>
        </w:rPr>
        <w:t>th</w:t>
      </w:r>
      <w:r w:rsidRPr="006E5978">
        <w:rPr>
          <w:rFonts w:ascii="Trebuchet MS" w:hAnsi="Trebuchet MS"/>
          <w:lang w:val="en-GB"/>
        </w:rPr>
        <w:t xml:space="preserve"> edn. London: Sage</w:t>
      </w:r>
    </w:p>
    <w:p w14:paraId="5AEB1DE0" w14:textId="6B847F6E" w:rsidR="003D6741" w:rsidRPr="006E5978" w:rsidRDefault="003D6741" w:rsidP="00F1169F">
      <w:pPr>
        <w:spacing w:before="120"/>
        <w:rPr>
          <w:rFonts w:ascii="Trebuchet MS" w:hAnsi="Trebuchet MS"/>
          <w:lang w:val="en-GB"/>
        </w:rPr>
      </w:pPr>
      <w:r w:rsidRPr="006E5978">
        <w:rPr>
          <w:rFonts w:ascii="Trebuchet MS" w:hAnsi="Trebuchet MS"/>
          <w:lang w:val="en-GB"/>
        </w:rPr>
        <w:t xml:space="preserve">Van De Ven, A. &amp; Johnson, P. (2006) Knowledge for Theory and Practice, </w:t>
      </w:r>
      <w:r w:rsidRPr="006E5978">
        <w:rPr>
          <w:rFonts w:ascii="Trebuchet MS" w:hAnsi="Trebuchet MS"/>
          <w:i/>
          <w:iCs/>
          <w:lang w:val="en-GB"/>
        </w:rPr>
        <w:t>Academy of Management Review</w:t>
      </w:r>
      <w:r w:rsidRPr="006E5978">
        <w:rPr>
          <w:rFonts w:ascii="Trebuchet MS" w:hAnsi="Trebuchet MS"/>
          <w:lang w:val="en-GB"/>
        </w:rPr>
        <w:t>, Vol. 31, No. 4, pp. 802–21.</w:t>
      </w:r>
    </w:p>
    <w:p w14:paraId="25F6A74D" w14:textId="77777777" w:rsidR="003D6741" w:rsidRPr="006E5978" w:rsidRDefault="003D6741" w:rsidP="003D6741">
      <w:pPr>
        <w:rPr>
          <w:lang w:val="en-GB"/>
        </w:rPr>
      </w:pPr>
    </w:p>
    <w:p w14:paraId="346DADB3" w14:textId="77777777" w:rsidR="00AA17A4" w:rsidRPr="006E5978" w:rsidRDefault="00AA17A4" w:rsidP="00AF1DDA">
      <w:pPr>
        <w:spacing w:line="276" w:lineRule="auto"/>
        <w:rPr>
          <w:rFonts w:ascii="Trebuchet MS" w:hAnsi="Trebuchet MS"/>
          <w:lang w:val="en-GB"/>
        </w:rPr>
      </w:pPr>
    </w:p>
    <w:p w14:paraId="6EAD79E0" w14:textId="77777777" w:rsidR="00AA17A4" w:rsidRPr="006E5978" w:rsidRDefault="000152D1" w:rsidP="00FE1DE3">
      <w:pPr>
        <w:pStyle w:val="Nadpis1"/>
        <w:rPr>
          <w:lang w:val="en-GB"/>
        </w:rPr>
      </w:pPr>
      <w:bookmarkStart w:id="79" w:name="_Toc485638868"/>
      <w:bookmarkStart w:id="80" w:name="_Toc534227760"/>
      <w:bookmarkStart w:id="81" w:name="_Toc535484914"/>
      <w:r w:rsidRPr="006E5978">
        <w:rPr>
          <w:lang w:val="en-GB"/>
        </w:rPr>
        <w:lastRenderedPageBreak/>
        <w:t>list of images</w:t>
      </w:r>
      <w:bookmarkEnd w:id="79"/>
      <w:bookmarkEnd w:id="80"/>
      <w:bookmarkEnd w:id="81"/>
    </w:p>
    <w:p w14:paraId="53A1D261" w14:textId="77777777" w:rsidR="006E5978" w:rsidRDefault="006E5978" w:rsidP="006E5978">
      <w:pPr>
        <w:pStyle w:val="Seznamobrzk"/>
        <w:spacing w:line="276" w:lineRule="auto"/>
        <w:ind w:left="0" w:firstLine="0"/>
        <w:rPr>
          <w:rFonts w:ascii="Trebuchet MS" w:hAnsi="Trebuchet MS"/>
          <w:lang w:val="en-GB"/>
        </w:rPr>
      </w:pPr>
    </w:p>
    <w:p w14:paraId="751AB621" w14:textId="78C3862E" w:rsidR="006E5978" w:rsidRPr="006E5978" w:rsidRDefault="006E5978" w:rsidP="006E5978">
      <w:pPr>
        <w:pStyle w:val="Seznamobrzk"/>
        <w:spacing w:line="276" w:lineRule="auto"/>
        <w:ind w:left="0" w:firstLine="0"/>
        <w:rPr>
          <w:rFonts w:ascii="Trebuchet MS" w:hAnsi="Trebuchet MS"/>
          <w:lang w:val="en-GB"/>
        </w:rPr>
      </w:pPr>
      <w:r w:rsidRPr="006E5978">
        <w:rPr>
          <w:rFonts w:ascii="Trebuchet MS" w:hAnsi="Trebuchet MS"/>
          <w:lang w:val="en-GB"/>
        </w:rPr>
        <w:t>Figure 1: Research hierarchy</w:t>
      </w:r>
      <w:r w:rsidR="00A90D30">
        <w:rPr>
          <w:rFonts w:ascii="Trebuchet MS" w:hAnsi="Trebuchet MS"/>
          <w:lang w:val="en-GB"/>
        </w:rPr>
        <w:t xml:space="preserve"> ……………………………………………………………………9</w:t>
      </w:r>
    </w:p>
    <w:p w14:paraId="6774D0EB" w14:textId="21FE6106" w:rsidR="006E5978" w:rsidRPr="006E5978" w:rsidRDefault="006E5978" w:rsidP="006E5978">
      <w:pPr>
        <w:pStyle w:val="Seznamobrzk"/>
        <w:spacing w:line="276" w:lineRule="auto"/>
        <w:ind w:left="0" w:firstLine="0"/>
        <w:rPr>
          <w:rFonts w:ascii="Trebuchet MS" w:hAnsi="Trebuchet MS"/>
          <w:lang w:val="en-GB"/>
        </w:rPr>
      </w:pPr>
      <w:r w:rsidRPr="006E5978">
        <w:rPr>
          <w:rFonts w:ascii="Trebuchet MS" w:hAnsi="Trebuchet MS"/>
          <w:lang w:val="en-GB"/>
        </w:rPr>
        <w:t>Figure 2: Deductive approach</w:t>
      </w:r>
      <w:r w:rsidR="00A90D30">
        <w:rPr>
          <w:rFonts w:ascii="Trebuchet MS" w:hAnsi="Trebuchet MS"/>
          <w:lang w:val="en-GB"/>
        </w:rPr>
        <w:t>………………………………………………………………….15</w:t>
      </w:r>
      <w:r w:rsidRPr="006E5978">
        <w:rPr>
          <w:rFonts w:ascii="Trebuchet MS" w:hAnsi="Trebuchet MS"/>
          <w:lang w:val="en-GB"/>
        </w:rPr>
        <w:t xml:space="preserve"> </w:t>
      </w:r>
    </w:p>
    <w:p w14:paraId="10297C04" w14:textId="06CE4D33" w:rsidR="000152D1" w:rsidRPr="006E5978" w:rsidRDefault="006E5978" w:rsidP="006E5978">
      <w:pPr>
        <w:pStyle w:val="Seznamobrzk"/>
        <w:spacing w:line="276" w:lineRule="auto"/>
        <w:ind w:left="0" w:firstLine="0"/>
        <w:rPr>
          <w:rFonts w:ascii="Trebuchet MS" w:eastAsiaTheme="minorEastAsia" w:hAnsi="Trebuchet MS" w:cstheme="minorBidi"/>
          <w:sz w:val="22"/>
          <w:szCs w:val="22"/>
          <w:lang w:val="en-GB"/>
        </w:rPr>
      </w:pPr>
      <w:r w:rsidRPr="006E5978">
        <w:rPr>
          <w:rFonts w:ascii="Trebuchet MS" w:hAnsi="Trebuchet MS"/>
          <w:lang w:val="en-GB"/>
        </w:rPr>
        <w:t xml:space="preserve">Figure 3: Inductive approach </w:t>
      </w:r>
      <w:r w:rsidR="00A90D30">
        <w:rPr>
          <w:rFonts w:ascii="Trebuchet MS" w:hAnsi="Trebuchet MS"/>
          <w:lang w:val="en-GB"/>
        </w:rPr>
        <w:t>………………………………………………………………….15</w:t>
      </w:r>
      <w:r w:rsidR="002C3283" w:rsidRPr="006E5978">
        <w:rPr>
          <w:rFonts w:ascii="Trebuchet MS" w:hAnsi="Trebuchet MS"/>
          <w:lang w:val="en-GB"/>
        </w:rPr>
        <w:fldChar w:fldCharType="begin"/>
      </w:r>
      <w:r w:rsidR="002C3283" w:rsidRPr="006E5978">
        <w:rPr>
          <w:rFonts w:ascii="Trebuchet MS" w:hAnsi="Trebuchet MS"/>
          <w:lang w:val="en-GB"/>
        </w:rPr>
        <w:instrText xml:space="preserve"> TOC \h \z \c "Obrázek" </w:instrText>
      </w:r>
      <w:r w:rsidR="002C3283" w:rsidRPr="006E5978">
        <w:rPr>
          <w:rFonts w:ascii="Trebuchet MS" w:hAnsi="Trebuchet MS"/>
          <w:lang w:val="en-GB"/>
        </w:rPr>
        <w:fldChar w:fldCharType="separate"/>
      </w:r>
      <w:hyperlink r:id="rId38" w:anchor="_Toc485638670" w:history="1"/>
    </w:p>
    <w:p w14:paraId="5AEF94D7" w14:textId="0BF54255" w:rsidR="006E5978" w:rsidRPr="006E5978" w:rsidRDefault="002C3283" w:rsidP="006E5978">
      <w:pPr>
        <w:rPr>
          <w:rFonts w:ascii="Trebuchet MS" w:hAnsi="Trebuchet MS"/>
          <w:lang w:val="en-GB"/>
        </w:rPr>
      </w:pPr>
      <w:r w:rsidRPr="006E5978">
        <w:rPr>
          <w:rFonts w:ascii="Trebuchet MS" w:hAnsi="Trebuchet MS"/>
          <w:lang w:val="en-GB"/>
        </w:rPr>
        <w:fldChar w:fldCharType="end"/>
      </w:r>
      <w:r w:rsidR="006E5978" w:rsidRPr="006E5978">
        <w:rPr>
          <w:rFonts w:ascii="Trebuchet MS" w:hAnsi="Trebuchet MS"/>
          <w:lang w:val="en-GB"/>
        </w:rPr>
        <w:t>Figure 4: Relationship of research philosophy and research design</w:t>
      </w:r>
      <w:r w:rsidR="00A90D30">
        <w:rPr>
          <w:rFonts w:ascii="Trebuchet MS" w:hAnsi="Trebuchet MS"/>
          <w:lang w:val="en-GB"/>
        </w:rPr>
        <w:t xml:space="preserve"> ……..17</w:t>
      </w:r>
    </w:p>
    <w:p w14:paraId="22875FD3" w14:textId="77777777" w:rsidR="00AA17A4" w:rsidRPr="006E5978" w:rsidRDefault="00AA17A4" w:rsidP="00AF1DDA">
      <w:pPr>
        <w:spacing w:line="276" w:lineRule="auto"/>
        <w:rPr>
          <w:rFonts w:ascii="Trebuchet MS" w:hAnsi="Trebuchet MS"/>
          <w:lang w:val="en-GB"/>
        </w:rPr>
      </w:pPr>
    </w:p>
    <w:p w14:paraId="3E73E83C" w14:textId="77777777" w:rsidR="00AA17A4" w:rsidRPr="006E5978" w:rsidRDefault="000152D1" w:rsidP="00FE1DE3">
      <w:pPr>
        <w:pStyle w:val="Nadpis1"/>
        <w:rPr>
          <w:lang w:val="en-GB"/>
        </w:rPr>
      </w:pPr>
      <w:bookmarkStart w:id="82" w:name="_Toc485638869"/>
      <w:bookmarkStart w:id="83" w:name="_Toc534227761"/>
      <w:bookmarkStart w:id="84" w:name="_Toc535484915"/>
      <w:r w:rsidRPr="006E5978">
        <w:rPr>
          <w:lang w:val="en-GB"/>
        </w:rPr>
        <w:lastRenderedPageBreak/>
        <w:t>List of tables</w:t>
      </w:r>
      <w:bookmarkEnd w:id="82"/>
      <w:bookmarkEnd w:id="83"/>
      <w:bookmarkEnd w:id="84"/>
    </w:p>
    <w:p w14:paraId="1115488D" w14:textId="77777777" w:rsidR="006E5978" w:rsidRDefault="006E5978" w:rsidP="006E5978">
      <w:pPr>
        <w:spacing w:line="276" w:lineRule="auto"/>
        <w:jc w:val="both"/>
        <w:rPr>
          <w:rFonts w:ascii="Trebuchet MS" w:hAnsi="Trebuchet MS"/>
          <w:lang w:val="en-GB"/>
        </w:rPr>
      </w:pPr>
      <w:bookmarkStart w:id="85" w:name="_Toc420374803"/>
    </w:p>
    <w:p w14:paraId="2A58E838" w14:textId="38CA3C9D" w:rsidR="006E5978" w:rsidRDefault="006E5978" w:rsidP="006E5978">
      <w:pPr>
        <w:spacing w:line="276" w:lineRule="auto"/>
        <w:jc w:val="both"/>
        <w:rPr>
          <w:rFonts w:ascii="Trebuchet MS" w:hAnsi="Trebuchet MS"/>
          <w:lang w:val="en-GB"/>
        </w:rPr>
      </w:pPr>
      <w:r w:rsidRPr="006E5978">
        <w:rPr>
          <w:rFonts w:ascii="Trebuchet MS" w:hAnsi="Trebuchet MS"/>
          <w:lang w:val="en-GB"/>
        </w:rPr>
        <w:t>Table 1: Comparison of major research philosophies in business and management research</w:t>
      </w:r>
      <w:r w:rsidR="00A90D30">
        <w:rPr>
          <w:rFonts w:ascii="Trebuchet MS" w:hAnsi="Trebuchet MS"/>
          <w:lang w:val="en-GB"/>
        </w:rPr>
        <w:t xml:space="preserve"> ……………………………………………………………………………………………………………11</w:t>
      </w:r>
    </w:p>
    <w:p w14:paraId="50DF98CF" w14:textId="051AA2D3" w:rsidR="006E5978" w:rsidRPr="006E5978" w:rsidRDefault="006E5978" w:rsidP="006E5978">
      <w:pPr>
        <w:spacing w:line="276" w:lineRule="auto"/>
        <w:jc w:val="both"/>
        <w:rPr>
          <w:rFonts w:ascii="Trebuchet MS" w:hAnsi="Trebuchet MS"/>
          <w:lang w:val="en-GB"/>
        </w:rPr>
      </w:pPr>
      <w:r w:rsidRPr="006E5978">
        <w:rPr>
          <w:rFonts w:ascii="Trebuchet MS" w:hAnsi="Trebuchet MS"/>
          <w:lang w:val="en-GB"/>
        </w:rPr>
        <w:t>Table 2: Research approaches</w:t>
      </w:r>
      <w:r w:rsidR="00A90D30">
        <w:rPr>
          <w:rFonts w:ascii="Trebuchet MS" w:hAnsi="Trebuchet MS"/>
          <w:lang w:val="en-GB"/>
        </w:rPr>
        <w:t xml:space="preserve"> …………………………………………………………………………16</w:t>
      </w:r>
    </w:p>
    <w:p w14:paraId="20F5FE84" w14:textId="77777777" w:rsidR="006E5978" w:rsidRPr="006E5978" w:rsidRDefault="006E5978" w:rsidP="006E5978">
      <w:pPr>
        <w:spacing w:line="276" w:lineRule="auto"/>
        <w:jc w:val="both"/>
        <w:rPr>
          <w:rFonts w:ascii="Trebuchet MS" w:hAnsi="Trebuchet MS"/>
          <w:lang w:val="en-GB"/>
        </w:rPr>
      </w:pPr>
    </w:p>
    <w:p w14:paraId="63E2BAE7" w14:textId="206052E5" w:rsidR="00AA17A4" w:rsidRPr="006E5978" w:rsidRDefault="00AA17A4" w:rsidP="00AF1DDA">
      <w:pPr>
        <w:spacing w:line="276" w:lineRule="auto"/>
        <w:rPr>
          <w:rFonts w:ascii="Trebuchet MS" w:hAnsi="Trebuchet MS"/>
          <w:lang w:val="en-GB"/>
        </w:rPr>
      </w:pPr>
    </w:p>
    <w:bookmarkEnd w:id="85"/>
    <w:p w14:paraId="1A6725B3" w14:textId="77777777" w:rsidR="00AA17A4" w:rsidRPr="006E5978" w:rsidRDefault="00AA17A4" w:rsidP="00AF1DDA">
      <w:pPr>
        <w:spacing w:line="276" w:lineRule="auto"/>
        <w:rPr>
          <w:rFonts w:ascii="Trebuchet MS" w:hAnsi="Trebuchet MS"/>
          <w:lang w:val="en-GB"/>
        </w:rPr>
      </w:pPr>
    </w:p>
    <w:p w14:paraId="4CB98CA0" w14:textId="77777777" w:rsidR="006D1F22" w:rsidRPr="006E5978" w:rsidRDefault="006D1F22" w:rsidP="00AF1DDA">
      <w:pPr>
        <w:spacing w:line="276" w:lineRule="auto"/>
        <w:rPr>
          <w:rFonts w:ascii="Trebuchet MS" w:hAnsi="Trebuchet MS"/>
          <w:lang w:val="en-GB"/>
        </w:rPr>
      </w:pPr>
    </w:p>
    <w:p w14:paraId="1FA4293D" w14:textId="0C44AB24" w:rsidR="00E20E28" w:rsidRPr="006E5978" w:rsidRDefault="00E20E28" w:rsidP="00AF1DDA">
      <w:pPr>
        <w:spacing w:line="276" w:lineRule="auto"/>
        <w:rPr>
          <w:rFonts w:ascii="Trebuchet MS" w:hAnsi="Trebuchet MS"/>
          <w:lang w:val="en-GB"/>
        </w:rPr>
      </w:pPr>
    </w:p>
    <w:sectPr w:rsidR="00E20E28" w:rsidRPr="006E5978" w:rsidSect="00F24B1B">
      <w:headerReference w:type="default" r:id="rId39"/>
      <w:type w:val="continuous"/>
      <w:pgSz w:w="11907" w:h="16840" w:code="9"/>
      <w:pgMar w:top="1701" w:right="1134" w:bottom="1134" w:left="1134" w:header="510" w:footer="0" w:gutter="851"/>
      <w:pgNumType w:start="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E99A0" w14:textId="77777777" w:rsidR="00BD5595" w:rsidRDefault="00BD5595">
      <w:r>
        <w:separator/>
      </w:r>
    </w:p>
    <w:p w14:paraId="2E487B3F" w14:textId="77777777" w:rsidR="00BD5595" w:rsidRDefault="00BD5595"/>
  </w:endnote>
  <w:endnote w:type="continuationSeparator" w:id="0">
    <w:p w14:paraId="60961F00" w14:textId="77777777" w:rsidR="00BD5595" w:rsidRDefault="00BD5595">
      <w:r>
        <w:continuationSeparator/>
      </w:r>
    </w:p>
    <w:p w14:paraId="7A301BC9" w14:textId="77777777" w:rsidR="00BD5595" w:rsidRDefault="00BD55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altName w:val="Calibri"/>
    <w:panose1 w:val="020B0604020202020204"/>
    <w:charset w:val="EE"/>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F410E" w14:textId="77777777" w:rsidR="009C56E3" w:rsidRDefault="009C56E3">
    <w:pPr>
      <w:pStyle w:val="Zpat"/>
    </w:pPr>
    <w:r w:rsidRPr="000C4D38">
      <w:rPr>
        <w:noProof/>
      </w:rPr>
      <w:drawing>
        <wp:inline distT="0" distB="0" distL="0" distR="0" wp14:anchorId="3B6C3A4E" wp14:editId="42059FC6">
          <wp:extent cx="5568612" cy="1237615"/>
          <wp:effectExtent l="0" t="0" r="0" b="635"/>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8612" cy="123761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22654" w14:textId="77777777" w:rsidR="009C56E3" w:rsidRDefault="009C56E3">
    <w:pPr>
      <w:pStyle w:val="Zpat"/>
      <w:rPr>
        <w:b/>
        <w:noProof/>
        <w:sz w:val="22"/>
        <w:szCs w:val="22"/>
      </w:rPr>
    </w:pPr>
    <w:r w:rsidRPr="00B3471E">
      <w:rPr>
        <w:b/>
        <w:noProof/>
        <w:sz w:val="22"/>
        <w:szCs w:val="22"/>
      </w:rPr>
      <w:t>Strategic Project of TBU in Zlín, reg. no. CZ.02.2.69/0.0/0.0/16_015/0002204</w:t>
    </w:r>
  </w:p>
  <w:p w14:paraId="3E052B2C" w14:textId="77777777" w:rsidR="009C56E3" w:rsidRDefault="009C56E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FB0C5" w14:textId="77777777" w:rsidR="00BD5595" w:rsidRDefault="00BD5595">
      <w:r>
        <w:separator/>
      </w:r>
    </w:p>
    <w:p w14:paraId="5FAD297D" w14:textId="77777777" w:rsidR="00BD5595" w:rsidRDefault="00BD5595"/>
  </w:footnote>
  <w:footnote w:type="continuationSeparator" w:id="0">
    <w:p w14:paraId="37F260DB" w14:textId="77777777" w:rsidR="00BD5595" w:rsidRDefault="00BD5595">
      <w:r>
        <w:continuationSeparator/>
      </w:r>
    </w:p>
    <w:p w14:paraId="687A8208" w14:textId="77777777" w:rsidR="00BD5595" w:rsidRDefault="00BD5595"/>
  </w:footnote>
  <w:footnote w:id="1">
    <w:p w14:paraId="06357F09" w14:textId="77777777" w:rsidR="009C56E3" w:rsidRPr="0051315F" w:rsidRDefault="009C56E3" w:rsidP="0051315F">
      <w:pPr>
        <w:spacing w:line="276" w:lineRule="auto"/>
        <w:jc w:val="both"/>
        <w:rPr>
          <w:rFonts w:ascii="Trebuchet MS" w:hAnsi="Trebuchet MS"/>
          <w:sz w:val="20"/>
          <w:szCs w:val="20"/>
          <w:lang w:val="en-GB"/>
        </w:rPr>
      </w:pPr>
      <w:r w:rsidRPr="0051315F">
        <w:rPr>
          <w:rStyle w:val="Znakapoznpodarou"/>
          <w:sz w:val="20"/>
          <w:szCs w:val="20"/>
        </w:rPr>
        <w:footnoteRef/>
      </w:r>
      <w:r w:rsidRPr="0051315F">
        <w:rPr>
          <w:sz w:val="20"/>
          <w:szCs w:val="20"/>
        </w:rPr>
        <w:t xml:space="preserve"> </w:t>
      </w:r>
      <w:hyperlink r:id="rId1" w:history="1">
        <w:r w:rsidRPr="0051315F">
          <w:rPr>
            <w:rStyle w:val="Hypertextovodkaz"/>
            <w:rFonts w:ascii="Trebuchet MS" w:hAnsi="Trebuchet MS"/>
            <w:sz w:val="20"/>
            <w:szCs w:val="20"/>
            <w:lang w:val="en-GB"/>
          </w:rPr>
          <w:t>http://www.respectproject.org/code/respect_code.pdf</w:t>
        </w:r>
      </w:hyperlink>
    </w:p>
    <w:p w14:paraId="4FE9B783" w14:textId="1DBBD522" w:rsidR="009C56E3" w:rsidRPr="0051315F" w:rsidRDefault="009C56E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B78B9" w14:textId="77777777" w:rsidR="009C56E3" w:rsidRDefault="009C56E3" w:rsidP="003C21C5">
    <w:pPr>
      <w:pStyle w:val="Zhlav"/>
      <w:jc w:val="center"/>
    </w:pPr>
    <w:r w:rsidRPr="00B3471E">
      <w:rPr>
        <w:b/>
        <w:noProof/>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5A82F" w14:textId="77777777" w:rsidR="009C56E3" w:rsidRPr="00B3471E" w:rsidRDefault="009C56E3" w:rsidP="003879AD">
    <w:pPr>
      <w:pStyle w:val="Zhlav"/>
      <w:jc w:val="center"/>
      <w:rPr>
        <w:noProof/>
      </w:rPr>
    </w:pPr>
    <w:r w:rsidRPr="000C4D38">
      <w:rPr>
        <w:noProof/>
      </w:rPr>
      <w:drawing>
        <wp:inline distT="0" distB="0" distL="0" distR="0" wp14:anchorId="6CCF35CF" wp14:editId="64503FF5">
          <wp:extent cx="5569881" cy="1237897"/>
          <wp:effectExtent l="0" t="0" r="0" b="635"/>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9881" cy="123789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9624700"/>
      <w:docPartObj>
        <w:docPartGallery w:val="Page Numbers (Top of Page)"/>
        <w:docPartUnique/>
      </w:docPartObj>
    </w:sdtPr>
    <w:sdtEndPr/>
    <w:sdtContent>
      <w:p w14:paraId="366E040B" w14:textId="3E644F3C" w:rsidR="009C56E3" w:rsidRDefault="009C56E3">
        <w:pPr>
          <w:pStyle w:val="Zhlav"/>
        </w:pPr>
        <w:r>
          <w:fldChar w:fldCharType="begin"/>
        </w:r>
        <w:r>
          <w:instrText>PAGE   \* MERGEFORMAT</w:instrText>
        </w:r>
        <w:r>
          <w:fldChar w:fldCharType="separate"/>
        </w:r>
        <w:r w:rsidR="00D27FDA">
          <w:rPr>
            <w:noProof/>
          </w:rPr>
          <w:t>22</w:t>
        </w:r>
        <w:r>
          <w:fldChar w:fldCharType="end"/>
        </w:r>
      </w:p>
    </w:sdtContent>
  </w:sdt>
  <w:p w14:paraId="2BBA3FAE" w14:textId="77777777" w:rsidR="009C56E3" w:rsidRPr="00F24B1B" w:rsidRDefault="009C56E3" w:rsidP="00F24B1B">
    <w:pPr>
      <w:spacing w:line="276" w:lineRule="auto"/>
      <w:ind w:firstLine="709"/>
      <w:jc w:val="right"/>
      <w:rPr>
        <w:rFonts w:ascii="Trebuchet MS" w:hAnsi="Trebuchet MS" w:cs="Arial Narrow"/>
        <w:bCs/>
        <w:lang w:val="en-GB"/>
      </w:rPr>
    </w:pPr>
    <w:r w:rsidRPr="00F24B1B">
      <w:rPr>
        <w:rFonts w:ascii="Trebuchet MS" w:hAnsi="Trebuchet MS" w:cs="Arial Narrow"/>
        <w:bCs/>
        <w:lang w:val="en-GB"/>
      </w:rPr>
      <w:t xml:space="preserve">Research Philosophies, Approaches </w:t>
    </w:r>
  </w:p>
  <w:p w14:paraId="2329B501" w14:textId="77777777" w:rsidR="009C56E3" w:rsidRPr="00F24B1B" w:rsidRDefault="009C56E3" w:rsidP="00F24B1B">
    <w:pPr>
      <w:spacing w:line="276" w:lineRule="auto"/>
      <w:ind w:firstLine="709"/>
      <w:jc w:val="right"/>
      <w:rPr>
        <w:rFonts w:ascii="Trebuchet MS" w:hAnsi="Trebuchet MS" w:cs="Arial Narrow"/>
        <w:bCs/>
        <w:lang w:val="en-GB"/>
      </w:rPr>
    </w:pPr>
    <w:r w:rsidRPr="00F24B1B">
      <w:rPr>
        <w:rFonts w:ascii="Trebuchet MS" w:hAnsi="Trebuchet MS" w:cs="Arial Narrow"/>
        <w:bCs/>
        <w:lang w:val="en-GB"/>
      </w:rPr>
      <w:t xml:space="preserve">and Research Design </w:t>
    </w:r>
  </w:p>
  <w:p w14:paraId="45D1D515" w14:textId="7F2E833F" w:rsidR="009C56E3" w:rsidRPr="00B044E9" w:rsidRDefault="009C56E3" w:rsidP="00B044E9">
    <w:pPr>
      <w:pStyle w:val="Zhlav"/>
      <w:tabs>
        <w:tab w:val="clear" w:pos="9072"/>
      </w:tabs>
      <w:ind w:right="-568"/>
      <w:rPr>
        <w:color w:val="B45F0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D7860"/>
    <w:multiLevelType w:val="hybridMultilevel"/>
    <w:tmpl w:val="7FC418AC"/>
    <w:lvl w:ilvl="0" w:tplc="D3982B92">
      <w:start w:val="1"/>
      <w:numFmt w:val="bullet"/>
      <w:lvlText w:val="-"/>
      <w:lvlJc w:val="left"/>
      <w:pPr>
        <w:tabs>
          <w:tab w:val="num" w:pos="720"/>
        </w:tabs>
        <w:ind w:left="720" w:hanging="360"/>
      </w:pPr>
      <w:rPr>
        <w:rFonts w:ascii="Times New Roman" w:hAnsi="Times New Roman" w:hint="default"/>
      </w:rPr>
    </w:lvl>
    <w:lvl w:ilvl="1" w:tplc="ED5C9A26" w:tentative="1">
      <w:start w:val="1"/>
      <w:numFmt w:val="bullet"/>
      <w:lvlText w:val="-"/>
      <w:lvlJc w:val="left"/>
      <w:pPr>
        <w:tabs>
          <w:tab w:val="num" w:pos="1440"/>
        </w:tabs>
        <w:ind w:left="1440" w:hanging="360"/>
      </w:pPr>
      <w:rPr>
        <w:rFonts w:ascii="Times New Roman" w:hAnsi="Times New Roman" w:hint="default"/>
      </w:rPr>
    </w:lvl>
    <w:lvl w:ilvl="2" w:tplc="1272DF40" w:tentative="1">
      <w:start w:val="1"/>
      <w:numFmt w:val="bullet"/>
      <w:lvlText w:val="-"/>
      <w:lvlJc w:val="left"/>
      <w:pPr>
        <w:tabs>
          <w:tab w:val="num" w:pos="2160"/>
        </w:tabs>
        <w:ind w:left="2160" w:hanging="360"/>
      </w:pPr>
      <w:rPr>
        <w:rFonts w:ascii="Times New Roman" w:hAnsi="Times New Roman" w:hint="default"/>
      </w:rPr>
    </w:lvl>
    <w:lvl w:ilvl="3" w:tplc="3920CD06" w:tentative="1">
      <w:start w:val="1"/>
      <w:numFmt w:val="bullet"/>
      <w:lvlText w:val="-"/>
      <w:lvlJc w:val="left"/>
      <w:pPr>
        <w:tabs>
          <w:tab w:val="num" w:pos="2880"/>
        </w:tabs>
        <w:ind w:left="2880" w:hanging="360"/>
      </w:pPr>
      <w:rPr>
        <w:rFonts w:ascii="Times New Roman" w:hAnsi="Times New Roman" w:hint="default"/>
      </w:rPr>
    </w:lvl>
    <w:lvl w:ilvl="4" w:tplc="0B4CA962" w:tentative="1">
      <w:start w:val="1"/>
      <w:numFmt w:val="bullet"/>
      <w:lvlText w:val="-"/>
      <w:lvlJc w:val="left"/>
      <w:pPr>
        <w:tabs>
          <w:tab w:val="num" w:pos="3600"/>
        </w:tabs>
        <w:ind w:left="3600" w:hanging="360"/>
      </w:pPr>
      <w:rPr>
        <w:rFonts w:ascii="Times New Roman" w:hAnsi="Times New Roman" w:hint="default"/>
      </w:rPr>
    </w:lvl>
    <w:lvl w:ilvl="5" w:tplc="A8DEE060" w:tentative="1">
      <w:start w:val="1"/>
      <w:numFmt w:val="bullet"/>
      <w:lvlText w:val="-"/>
      <w:lvlJc w:val="left"/>
      <w:pPr>
        <w:tabs>
          <w:tab w:val="num" w:pos="4320"/>
        </w:tabs>
        <w:ind w:left="4320" w:hanging="360"/>
      </w:pPr>
      <w:rPr>
        <w:rFonts w:ascii="Times New Roman" w:hAnsi="Times New Roman" w:hint="default"/>
      </w:rPr>
    </w:lvl>
    <w:lvl w:ilvl="6" w:tplc="7C2AE080" w:tentative="1">
      <w:start w:val="1"/>
      <w:numFmt w:val="bullet"/>
      <w:lvlText w:val="-"/>
      <w:lvlJc w:val="left"/>
      <w:pPr>
        <w:tabs>
          <w:tab w:val="num" w:pos="5040"/>
        </w:tabs>
        <w:ind w:left="5040" w:hanging="360"/>
      </w:pPr>
      <w:rPr>
        <w:rFonts w:ascii="Times New Roman" w:hAnsi="Times New Roman" w:hint="default"/>
      </w:rPr>
    </w:lvl>
    <w:lvl w:ilvl="7" w:tplc="20FA9912" w:tentative="1">
      <w:start w:val="1"/>
      <w:numFmt w:val="bullet"/>
      <w:lvlText w:val="-"/>
      <w:lvlJc w:val="left"/>
      <w:pPr>
        <w:tabs>
          <w:tab w:val="num" w:pos="5760"/>
        </w:tabs>
        <w:ind w:left="5760" w:hanging="360"/>
      </w:pPr>
      <w:rPr>
        <w:rFonts w:ascii="Times New Roman" w:hAnsi="Times New Roman" w:hint="default"/>
      </w:rPr>
    </w:lvl>
    <w:lvl w:ilvl="8" w:tplc="BF5EF11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D1E759C"/>
    <w:multiLevelType w:val="multilevel"/>
    <w:tmpl w:val="4D96C2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118E1FBE"/>
    <w:multiLevelType w:val="multilevel"/>
    <w:tmpl w:val="E74C0E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883101"/>
    <w:multiLevelType w:val="hybridMultilevel"/>
    <w:tmpl w:val="34283A0C"/>
    <w:lvl w:ilvl="0" w:tplc="128C0A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B3A4D"/>
    <w:multiLevelType w:val="hybridMultilevel"/>
    <w:tmpl w:val="C1045F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043C54"/>
    <w:multiLevelType w:val="hybridMultilevel"/>
    <w:tmpl w:val="65780566"/>
    <w:lvl w:ilvl="0" w:tplc="54C0CD94">
      <w:start w:val="1"/>
      <w:numFmt w:val="bullet"/>
      <w:lvlText w:val="•"/>
      <w:lvlJc w:val="left"/>
      <w:pPr>
        <w:tabs>
          <w:tab w:val="num" w:pos="720"/>
        </w:tabs>
        <w:ind w:left="720" w:hanging="360"/>
      </w:pPr>
      <w:rPr>
        <w:rFonts w:ascii="Arial" w:hAnsi="Arial" w:hint="default"/>
      </w:rPr>
    </w:lvl>
    <w:lvl w:ilvl="1" w:tplc="4E568A04">
      <w:start w:val="1"/>
      <w:numFmt w:val="bullet"/>
      <w:lvlText w:val="•"/>
      <w:lvlJc w:val="left"/>
      <w:pPr>
        <w:tabs>
          <w:tab w:val="num" w:pos="1440"/>
        </w:tabs>
        <w:ind w:left="1440" w:hanging="360"/>
      </w:pPr>
      <w:rPr>
        <w:rFonts w:ascii="Arial" w:hAnsi="Arial" w:hint="default"/>
      </w:rPr>
    </w:lvl>
    <w:lvl w:ilvl="2" w:tplc="671273F4" w:tentative="1">
      <w:start w:val="1"/>
      <w:numFmt w:val="bullet"/>
      <w:lvlText w:val="•"/>
      <w:lvlJc w:val="left"/>
      <w:pPr>
        <w:tabs>
          <w:tab w:val="num" w:pos="2160"/>
        </w:tabs>
        <w:ind w:left="2160" w:hanging="360"/>
      </w:pPr>
      <w:rPr>
        <w:rFonts w:ascii="Arial" w:hAnsi="Arial" w:hint="default"/>
      </w:rPr>
    </w:lvl>
    <w:lvl w:ilvl="3" w:tplc="E14E2AF2" w:tentative="1">
      <w:start w:val="1"/>
      <w:numFmt w:val="bullet"/>
      <w:lvlText w:val="•"/>
      <w:lvlJc w:val="left"/>
      <w:pPr>
        <w:tabs>
          <w:tab w:val="num" w:pos="2880"/>
        </w:tabs>
        <w:ind w:left="2880" w:hanging="360"/>
      </w:pPr>
      <w:rPr>
        <w:rFonts w:ascii="Arial" w:hAnsi="Arial" w:hint="default"/>
      </w:rPr>
    </w:lvl>
    <w:lvl w:ilvl="4" w:tplc="F1389CA0" w:tentative="1">
      <w:start w:val="1"/>
      <w:numFmt w:val="bullet"/>
      <w:lvlText w:val="•"/>
      <w:lvlJc w:val="left"/>
      <w:pPr>
        <w:tabs>
          <w:tab w:val="num" w:pos="3600"/>
        </w:tabs>
        <w:ind w:left="3600" w:hanging="360"/>
      </w:pPr>
      <w:rPr>
        <w:rFonts w:ascii="Arial" w:hAnsi="Arial" w:hint="default"/>
      </w:rPr>
    </w:lvl>
    <w:lvl w:ilvl="5" w:tplc="25021250" w:tentative="1">
      <w:start w:val="1"/>
      <w:numFmt w:val="bullet"/>
      <w:lvlText w:val="•"/>
      <w:lvlJc w:val="left"/>
      <w:pPr>
        <w:tabs>
          <w:tab w:val="num" w:pos="4320"/>
        </w:tabs>
        <w:ind w:left="4320" w:hanging="360"/>
      </w:pPr>
      <w:rPr>
        <w:rFonts w:ascii="Arial" w:hAnsi="Arial" w:hint="default"/>
      </w:rPr>
    </w:lvl>
    <w:lvl w:ilvl="6" w:tplc="0E1451CE" w:tentative="1">
      <w:start w:val="1"/>
      <w:numFmt w:val="bullet"/>
      <w:lvlText w:val="•"/>
      <w:lvlJc w:val="left"/>
      <w:pPr>
        <w:tabs>
          <w:tab w:val="num" w:pos="5040"/>
        </w:tabs>
        <w:ind w:left="5040" w:hanging="360"/>
      </w:pPr>
      <w:rPr>
        <w:rFonts w:ascii="Arial" w:hAnsi="Arial" w:hint="default"/>
      </w:rPr>
    </w:lvl>
    <w:lvl w:ilvl="7" w:tplc="AEC6789E" w:tentative="1">
      <w:start w:val="1"/>
      <w:numFmt w:val="bullet"/>
      <w:lvlText w:val="•"/>
      <w:lvlJc w:val="left"/>
      <w:pPr>
        <w:tabs>
          <w:tab w:val="num" w:pos="5760"/>
        </w:tabs>
        <w:ind w:left="5760" w:hanging="360"/>
      </w:pPr>
      <w:rPr>
        <w:rFonts w:ascii="Arial" w:hAnsi="Arial" w:hint="default"/>
      </w:rPr>
    </w:lvl>
    <w:lvl w:ilvl="8" w:tplc="C49AD37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135D27"/>
    <w:multiLevelType w:val="hybridMultilevel"/>
    <w:tmpl w:val="BE94BB5A"/>
    <w:lvl w:ilvl="0" w:tplc="DEB0C148">
      <w:start w:val="1"/>
      <w:numFmt w:val="bullet"/>
      <w:lvlText w:val="-"/>
      <w:lvlJc w:val="left"/>
      <w:pPr>
        <w:tabs>
          <w:tab w:val="num" w:pos="720"/>
        </w:tabs>
        <w:ind w:left="720" w:hanging="360"/>
      </w:pPr>
      <w:rPr>
        <w:rFonts w:ascii="Times New Roman" w:hAnsi="Times New Roman" w:hint="default"/>
      </w:rPr>
    </w:lvl>
    <w:lvl w:ilvl="1" w:tplc="66C02F04" w:tentative="1">
      <w:start w:val="1"/>
      <w:numFmt w:val="bullet"/>
      <w:lvlText w:val="-"/>
      <w:lvlJc w:val="left"/>
      <w:pPr>
        <w:tabs>
          <w:tab w:val="num" w:pos="1440"/>
        </w:tabs>
        <w:ind w:left="1440" w:hanging="360"/>
      </w:pPr>
      <w:rPr>
        <w:rFonts w:ascii="Times New Roman" w:hAnsi="Times New Roman" w:hint="default"/>
      </w:rPr>
    </w:lvl>
    <w:lvl w:ilvl="2" w:tplc="22E88C6C">
      <w:start w:val="1"/>
      <w:numFmt w:val="bullet"/>
      <w:lvlText w:val="-"/>
      <w:lvlJc w:val="left"/>
      <w:pPr>
        <w:tabs>
          <w:tab w:val="num" w:pos="2160"/>
        </w:tabs>
        <w:ind w:left="2160" w:hanging="360"/>
      </w:pPr>
      <w:rPr>
        <w:rFonts w:ascii="Times New Roman" w:hAnsi="Times New Roman" w:hint="default"/>
      </w:rPr>
    </w:lvl>
    <w:lvl w:ilvl="3" w:tplc="6DBC4254" w:tentative="1">
      <w:start w:val="1"/>
      <w:numFmt w:val="bullet"/>
      <w:lvlText w:val="-"/>
      <w:lvlJc w:val="left"/>
      <w:pPr>
        <w:tabs>
          <w:tab w:val="num" w:pos="2880"/>
        </w:tabs>
        <w:ind w:left="2880" w:hanging="360"/>
      </w:pPr>
      <w:rPr>
        <w:rFonts w:ascii="Times New Roman" w:hAnsi="Times New Roman" w:hint="default"/>
      </w:rPr>
    </w:lvl>
    <w:lvl w:ilvl="4" w:tplc="2196F118" w:tentative="1">
      <w:start w:val="1"/>
      <w:numFmt w:val="bullet"/>
      <w:lvlText w:val="-"/>
      <w:lvlJc w:val="left"/>
      <w:pPr>
        <w:tabs>
          <w:tab w:val="num" w:pos="3600"/>
        </w:tabs>
        <w:ind w:left="3600" w:hanging="360"/>
      </w:pPr>
      <w:rPr>
        <w:rFonts w:ascii="Times New Roman" w:hAnsi="Times New Roman" w:hint="default"/>
      </w:rPr>
    </w:lvl>
    <w:lvl w:ilvl="5" w:tplc="C3C27024" w:tentative="1">
      <w:start w:val="1"/>
      <w:numFmt w:val="bullet"/>
      <w:lvlText w:val="-"/>
      <w:lvlJc w:val="left"/>
      <w:pPr>
        <w:tabs>
          <w:tab w:val="num" w:pos="4320"/>
        </w:tabs>
        <w:ind w:left="4320" w:hanging="360"/>
      </w:pPr>
      <w:rPr>
        <w:rFonts w:ascii="Times New Roman" w:hAnsi="Times New Roman" w:hint="default"/>
      </w:rPr>
    </w:lvl>
    <w:lvl w:ilvl="6" w:tplc="7DBE65BC" w:tentative="1">
      <w:start w:val="1"/>
      <w:numFmt w:val="bullet"/>
      <w:lvlText w:val="-"/>
      <w:lvlJc w:val="left"/>
      <w:pPr>
        <w:tabs>
          <w:tab w:val="num" w:pos="5040"/>
        </w:tabs>
        <w:ind w:left="5040" w:hanging="360"/>
      </w:pPr>
      <w:rPr>
        <w:rFonts w:ascii="Times New Roman" w:hAnsi="Times New Roman" w:hint="default"/>
      </w:rPr>
    </w:lvl>
    <w:lvl w:ilvl="7" w:tplc="54A0F60C" w:tentative="1">
      <w:start w:val="1"/>
      <w:numFmt w:val="bullet"/>
      <w:lvlText w:val="-"/>
      <w:lvlJc w:val="left"/>
      <w:pPr>
        <w:tabs>
          <w:tab w:val="num" w:pos="5760"/>
        </w:tabs>
        <w:ind w:left="5760" w:hanging="360"/>
      </w:pPr>
      <w:rPr>
        <w:rFonts w:ascii="Times New Roman" w:hAnsi="Times New Roman" w:hint="default"/>
      </w:rPr>
    </w:lvl>
    <w:lvl w:ilvl="8" w:tplc="BA62F0D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55F5A69"/>
    <w:multiLevelType w:val="hybridMultilevel"/>
    <w:tmpl w:val="61A0C420"/>
    <w:lvl w:ilvl="0" w:tplc="8B2692A8">
      <w:start w:val="1"/>
      <w:numFmt w:val="bullet"/>
      <w:lvlText w:val="-"/>
      <w:lvlJc w:val="left"/>
      <w:pPr>
        <w:tabs>
          <w:tab w:val="num" w:pos="720"/>
        </w:tabs>
        <w:ind w:left="720" w:hanging="360"/>
      </w:pPr>
      <w:rPr>
        <w:rFonts w:ascii="Times New Roman" w:hAnsi="Times New Roman" w:hint="default"/>
      </w:rPr>
    </w:lvl>
    <w:lvl w:ilvl="1" w:tplc="AE047522" w:tentative="1">
      <w:start w:val="1"/>
      <w:numFmt w:val="bullet"/>
      <w:lvlText w:val="-"/>
      <w:lvlJc w:val="left"/>
      <w:pPr>
        <w:tabs>
          <w:tab w:val="num" w:pos="1440"/>
        </w:tabs>
        <w:ind w:left="1440" w:hanging="360"/>
      </w:pPr>
      <w:rPr>
        <w:rFonts w:ascii="Times New Roman" w:hAnsi="Times New Roman" w:hint="default"/>
      </w:rPr>
    </w:lvl>
    <w:lvl w:ilvl="2" w:tplc="060E979C" w:tentative="1">
      <w:start w:val="1"/>
      <w:numFmt w:val="bullet"/>
      <w:lvlText w:val="-"/>
      <w:lvlJc w:val="left"/>
      <w:pPr>
        <w:tabs>
          <w:tab w:val="num" w:pos="2160"/>
        </w:tabs>
        <w:ind w:left="2160" w:hanging="360"/>
      </w:pPr>
      <w:rPr>
        <w:rFonts w:ascii="Times New Roman" w:hAnsi="Times New Roman" w:hint="default"/>
      </w:rPr>
    </w:lvl>
    <w:lvl w:ilvl="3" w:tplc="AE28CF60" w:tentative="1">
      <w:start w:val="1"/>
      <w:numFmt w:val="bullet"/>
      <w:lvlText w:val="-"/>
      <w:lvlJc w:val="left"/>
      <w:pPr>
        <w:tabs>
          <w:tab w:val="num" w:pos="2880"/>
        </w:tabs>
        <w:ind w:left="2880" w:hanging="360"/>
      </w:pPr>
      <w:rPr>
        <w:rFonts w:ascii="Times New Roman" w:hAnsi="Times New Roman" w:hint="default"/>
      </w:rPr>
    </w:lvl>
    <w:lvl w:ilvl="4" w:tplc="4FD2961E" w:tentative="1">
      <w:start w:val="1"/>
      <w:numFmt w:val="bullet"/>
      <w:lvlText w:val="-"/>
      <w:lvlJc w:val="left"/>
      <w:pPr>
        <w:tabs>
          <w:tab w:val="num" w:pos="3600"/>
        </w:tabs>
        <w:ind w:left="3600" w:hanging="360"/>
      </w:pPr>
      <w:rPr>
        <w:rFonts w:ascii="Times New Roman" w:hAnsi="Times New Roman" w:hint="default"/>
      </w:rPr>
    </w:lvl>
    <w:lvl w:ilvl="5" w:tplc="7868A1F2" w:tentative="1">
      <w:start w:val="1"/>
      <w:numFmt w:val="bullet"/>
      <w:lvlText w:val="-"/>
      <w:lvlJc w:val="left"/>
      <w:pPr>
        <w:tabs>
          <w:tab w:val="num" w:pos="4320"/>
        </w:tabs>
        <w:ind w:left="4320" w:hanging="360"/>
      </w:pPr>
      <w:rPr>
        <w:rFonts w:ascii="Times New Roman" w:hAnsi="Times New Roman" w:hint="default"/>
      </w:rPr>
    </w:lvl>
    <w:lvl w:ilvl="6" w:tplc="71B47990" w:tentative="1">
      <w:start w:val="1"/>
      <w:numFmt w:val="bullet"/>
      <w:lvlText w:val="-"/>
      <w:lvlJc w:val="left"/>
      <w:pPr>
        <w:tabs>
          <w:tab w:val="num" w:pos="5040"/>
        </w:tabs>
        <w:ind w:left="5040" w:hanging="360"/>
      </w:pPr>
      <w:rPr>
        <w:rFonts w:ascii="Times New Roman" w:hAnsi="Times New Roman" w:hint="default"/>
      </w:rPr>
    </w:lvl>
    <w:lvl w:ilvl="7" w:tplc="128A9F22" w:tentative="1">
      <w:start w:val="1"/>
      <w:numFmt w:val="bullet"/>
      <w:lvlText w:val="-"/>
      <w:lvlJc w:val="left"/>
      <w:pPr>
        <w:tabs>
          <w:tab w:val="num" w:pos="5760"/>
        </w:tabs>
        <w:ind w:left="5760" w:hanging="360"/>
      </w:pPr>
      <w:rPr>
        <w:rFonts w:ascii="Times New Roman" w:hAnsi="Times New Roman" w:hint="default"/>
      </w:rPr>
    </w:lvl>
    <w:lvl w:ilvl="8" w:tplc="882EB78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5C83337"/>
    <w:multiLevelType w:val="hybridMultilevel"/>
    <w:tmpl w:val="CA56C264"/>
    <w:lvl w:ilvl="0" w:tplc="1AA0EB08">
      <w:start w:val="1"/>
      <w:numFmt w:val="upperRoman"/>
      <w:lvlText w:val="%1"/>
      <w:lvlJc w:val="left"/>
      <w:pPr>
        <w:tabs>
          <w:tab w:val="num" w:pos="720"/>
        </w:tabs>
        <w:ind w:left="180" w:hanging="18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62A5E3A"/>
    <w:multiLevelType w:val="hybridMultilevel"/>
    <w:tmpl w:val="2B4C7A94"/>
    <w:lvl w:ilvl="0" w:tplc="1BCCCD2A">
      <w:start w:val="1"/>
      <w:numFmt w:val="bullet"/>
      <w:lvlText w:val="•"/>
      <w:lvlJc w:val="left"/>
      <w:pPr>
        <w:tabs>
          <w:tab w:val="num" w:pos="720"/>
        </w:tabs>
        <w:ind w:left="720" w:hanging="360"/>
      </w:pPr>
      <w:rPr>
        <w:rFonts w:ascii="Arial" w:hAnsi="Arial" w:hint="default"/>
      </w:rPr>
    </w:lvl>
    <w:lvl w:ilvl="1" w:tplc="576E8A16">
      <w:start w:val="1"/>
      <w:numFmt w:val="bullet"/>
      <w:lvlText w:val="•"/>
      <w:lvlJc w:val="left"/>
      <w:pPr>
        <w:tabs>
          <w:tab w:val="num" w:pos="1440"/>
        </w:tabs>
        <w:ind w:left="1440" w:hanging="360"/>
      </w:pPr>
      <w:rPr>
        <w:rFonts w:ascii="Arial" w:hAnsi="Arial" w:hint="default"/>
      </w:rPr>
    </w:lvl>
    <w:lvl w:ilvl="2" w:tplc="F728757C">
      <w:numFmt w:val="bullet"/>
      <w:lvlText w:val="•"/>
      <w:lvlJc w:val="left"/>
      <w:pPr>
        <w:tabs>
          <w:tab w:val="num" w:pos="2160"/>
        </w:tabs>
        <w:ind w:left="2160" w:hanging="360"/>
      </w:pPr>
      <w:rPr>
        <w:rFonts w:ascii="Arial" w:hAnsi="Arial" w:hint="default"/>
      </w:rPr>
    </w:lvl>
    <w:lvl w:ilvl="3" w:tplc="A7C85282" w:tentative="1">
      <w:start w:val="1"/>
      <w:numFmt w:val="bullet"/>
      <w:lvlText w:val="•"/>
      <w:lvlJc w:val="left"/>
      <w:pPr>
        <w:tabs>
          <w:tab w:val="num" w:pos="2880"/>
        </w:tabs>
        <w:ind w:left="2880" w:hanging="360"/>
      </w:pPr>
      <w:rPr>
        <w:rFonts w:ascii="Arial" w:hAnsi="Arial" w:hint="default"/>
      </w:rPr>
    </w:lvl>
    <w:lvl w:ilvl="4" w:tplc="B0D43BB8" w:tentative="1">
      <w:start w:val="1"/>
      <w:numFmt w:val="bullet"/>
      <w:lvlText w:val="•"/>
      <w:lvlJc w:val="left"/>
      <w:pPr>
        <w:tabs>
          <w:tab w:val="num" w:pos="3600"/>
        </w:tabs>
        <w:ind w:left="3600" w:hanging="360"/>
      </w:pPr>
      <w:rPr>
        <w:rFonts w:ascii="Arial" w:hAnsi="Arial" w:hint="default"/>
      </w:rPr>
    </w:lvl>
    <w:lvl w:ilvl="5" w:tplc="7F929C8E" w:tentative="1">
      <w:start w:val="1"/>
      <w:numFmt w:val="bullet"/>
      <w:lvlText w:val="•"/>
      <w:lvlJc w:val="left"/>
      <w:pPr>
        <w:tabs>
          <w:tab w:val="num" w:pos="4320"/>
        </w:tabs>
        <w:ind w:left="4320" w:hanging="360"/>
      </w:pPr>
      <w:rPr>
        <w:rFonts w:ascii="Arial" w:hAnsi="Arial" w:hint="default"/>
      </w:rPr>
    </w:lvl>
    <w:lvl w:ilvl="6" w:tplc="7466D868" w:tentative="1">
      <w:start w:val="1"/>
      <w:numFmt w:val="bullet"/>
      <w:lvlText w:val="•"/>
      <w:lvlJc w:val="left"/>
      <w:pPr>
        <w:tabs>
          <w:tab w:val="num" w:pos="5040"/>
        </w:tabs>
        <w:ind w:left="5040" w:hanging="360"/>
      </w:pPr>
      <w:rPr>
        <w:rFonts w:ascii="Arial" w:hAnsi="Arial" w:hint="default"/>
      </w:rPr>
    </w:lvl>
    <w:lvl w:ilvl="7" w:tplc="8E6C68CE" w:tentative="1">
      <w:start w:val="1"/>
      <w:numFmt w:val="bullet"/>
      <w:lvlText w:val="•"/>
      <w:lvlJc w:val="left"/>
      <w:pPr>
        <w:tabs>
          <w:tab w:val="num" w:pos="5760"/>
        </w:tabs>
        <w:ind w:left="5760" w:hanging="360"/>
      </w:pPr>
      <w:rPr>
        <w:rFonts w:ascii="Arial" w:hAnsi="Arial" w:hint="default"/>
      </w:rPr>
    </w:lvl>
    <w:lvl w:ilvl="8" w:tplc="FDDC9B6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E675C36"/>
    <w:multiLevelType w:val="multilevel"/>
    <w:tmpl w:val="A7087152"/>
    <w:lvl w:ilvl="0">
      <w:start w:val="4"/>
      <w:numFmt w:val="decimal"/>
      <w:lvlText w:val="%1"/>
      <w:lvlJc w:val="left"/>
      <w:pPr>
        <w:ind w:left="465" w:hanging="465"/>
      </w:pPr>
      <w:rPr>
        <w:rFonts w:ascii="Trebuchet MS" w:eastAsia="Times New Roman" w:hAnsi="Trebuchet MS" w:cs="Times New Roman" w:hint="default"/>
        <w:i/>
        <w:sz w:val="20"/>
      </w:rPr>
    </w:lvl>
    <w:lvl w:ilvl="1">
      <w:start w:val="3"/>
      <w:numFmt w:val="decimal"/>
      <w:lvlText w:val="%1.%2"/>
      <w:lvlJc w:val="left"/>
      <w:pPr>
        <w:ind w:left="960" w:hanging="720"/>
      </w:pPr>
      <w:rPr>
        <w:rFonts w:ascii="Trebuchet MS" w:eastAsia="Times New Roman" w:hAnsi="Trebuchet MS" w:cs="Times New Roman" w:hint="default"/>
        <w:i/>
        <w:sz w:val="20"/>
      </w:rPr>
    </w:lvl>
    <w:lvl w:ilvl="2">
      <w:start w:val="5"/>
      <w:numFmt w:val="decimal"/>
      <w:lvlText w:val="%1.%2.%3"/>
      <w:lvlJc w:val="left"/>
      <w:pPr>
        <w:ind w:left="1200" w:hanging="720"/>
      </w:pPr>
      <w:rPr>
        <w:rFonts w:ascii="Trebuchet MS" w:eastAsia="Times New Roman" w:hAnsi="Trebuchet MS" w:cs="Times New Roman" w:hint="default"/>
        <w:i/>
        <w:sz w:val="20"/>
      </w:rPr>
    </w:lvl>
    <w:lvl w:ilvl="3">
      <w:start w:val="1"/>
      <w:numFmt w:val="decimal"/>
      <w:lvlText w:val="%1.%2.%3.%4"/>
      <w:lvlJc w:val="left"/>
      <w:pPr>
        <w:ind w:left="1800" w:hanging="1080"/>
      </w:pPr>
      <w:rPr>
        <w:rFonts w:ascii="Trebuchet MS" w:eastAsia="Times New Roman" w:hAnsi="Trebuchet MS" w:cs="Times New Roman" w:hint="default"/>
        <w:i/>
        <w:sz w:val="20"/>
      </w:rPr>
    </w:lvl>
    <w:lvl w:ilvl="4">
      <w:start w:val="1"/>
      <w:numFmt w:val="decimal"/>
      <w:lvlText w:val="%1.%2.%3.%4.%5"/>
      <w:lvlJc w:val="left"/>
      <w:pPr>
        <w:ind w:left="2040" w:hanging="1080"/>
      </w:pPr>
      <w:rPr>
        <w:rFonts w:ascii="Trebuchet MS" w:eastAsia="Times New Roman" w:hAnsi="Trebuchet MS" w:cs="Times New Roman" w:hint="default"/>
        <w:i/>
        <w:sz w:val="20"/>
      </w:rPr>
    </w:lvl>
    <w:lvl w:ilvl="5">
      <w:start w:val="1"/>
      <w:numFmt w:val="decimal"/>
      <w:lvlText w:val="%1.%2.%3.%4.%5.%6"/>
      <w:lvlJc w:val="left"/>
      <w:pPr>
        <w:ind w:left="2640" w:hanging="1440"/>
      </w:pPr>
      <w:rPr>
        <w:rFonts w:ascii="Trebuchet MS" w:eastAsia="Times New Roman" w:hAnsi="Trebuchet MS" w:cs="Times New Roman" w:hint="default"/>
        <w:i/>
        <w:sz w:val="20"/>
      </w:rPr>
    </w:lvl>
    <w:lvl w:ilvl="6">
      <w:start w:val="1"/>
      <w:numFmt w:val="decimal"/>
      <w:lvlText w:val="%1.%2.%3.%4.%5.%6.%7"/>
      <w:lvlJc w:val="left"/>
      <w:pPr>
        <w:ind w:left="3240" w:hanging="1800"/>
      </w:pPr>
      <w:rPr>
        <w:rFonts w:ascii="Trebuchet MS" w:eastAsia="Times New Roman" w:hAnsi="Trebuchet MS" w:cs="Times New Roman" w:hint="default"/>
        <w:i/>
        <w:sz w:val="20"/>
      </w:rPr>
    </w:lvl>
    <w:lvl w:ilvl="7">
      <w:start w:val="1"/>
      <w:numFmt w:val="decimal"/>
      <w:lvlText w:val="%1.%2.%3.%4.%5.%6.%7.%8"/>
      <w:lvlJc w:val="left"/>
      <w:pPr>
        <w:ind w:left="3480" w:hanging="1800"/>
      </w:pPr>
      <w:rPr>
        <w:rFonts w:ascii="Trebuchet MS" w:eastAsia="Times New Roman" w:hAnsi="Trebuchet MS" w:cs="Times New Roman" w:hint="default"/>
        <w:i/>
        <w:sz w:val="20"/>
      </w:rPr>
    </w:lvl>
    <w:lvl w:ilvl="8">
      <w:start w:val="1"/>
      <w:numFmt w:val="decimal"/>
      <w:lvlText w:val="%1.%2.%3.%4.%5.%6.%7.%8.%9"/>
      <w:lvlJc w:val="left"/>
      <w:pPr>
        <w:ind w:left="4080" w:hanging="2160"/>
      </w:pPr>
      <w:rPr>
        <w:rFonts w:ascii="Trebuchet MS" w:eastAsia="Times New Roman" w:hAnsi="Trebuchet MS" w:cs="Times New Roman" w:hint="default"/>
        <w:i/>
        <w:sz w:val="20"/>
      </w:rPr>
    </w:lvl>
  </w:abstractNum>
  <w:abstractNum w:abstractNumId="11" w15:restartNumberingAfterBreak="0">
    <w:nsid w:val="30305F9D"/>
    <w:multiLevelType w:val="hybridMultilevel"/>
    <w:tmpl w:val="AC0A7F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1B52FF1"/>
    <w:multiLevelType w:val="hybridMultilevel"/>
    <w:tmpl w:val="D3A628E6"/>
    <w:lvl w:ilvl="0" w:tplc="12EADAD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1E6945"/>
    <w:multiLevelType w:val="hybridMultilevel"/>
    <w:tmpl w:val="A62A42D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322D1F6A"/>
    <w:multiLevelType w:val="hybridMultilevel"/>
    <w:tmpl w:val="A6DCC302"/>
    <w:lvl w:ilvl="0" w:tplc="C1F8F9FA">
      <w:start w:val="1"/>
      <w:numFmt w:val="bullet"/>
      <w:lvlText w:val="•"/>
      <w:lvlJc w:val="left"/>
      <w:pPr>
        <w:tabs>
          <w:tab w:val="num" w:pos="720"/>
        </w:tabs>
        <w:ind w:left="720" w:hanging="360"/>
      </w:pPr>
      <w:rPr>
        <w:rFonts w:ascii="Arial" w:hAnsi="Arial" w:hint="default"/>
      </w:rPr>
    </w:lvl>
    <w:lvl w:ilvl="1" w:tplc="A184AC8E" w:tentative="1">
      <w:start w:val="1"/>
      <w:numFmt w:val="bullet"/>
      <w:lvlText w:val="•"/>
      <w:lvlJc w:val="left"/>
      <w:pPr>
        <w:tabs>
          <w:tab w:val="num" w:pos="1440"/>
        </w:tabs>
        <w:ind w:left="1440" w:hanging="360"/>
      </w:pPr>
      <w:rPr>
        <w:rFonts w:ascii="Arial" w:hAnsi="Arial" w:hint="default"/>
      </w:rPr>
    </w:lvl>
    <w:lvl w:ilvl="2" w:tplc="79C03032" w:tentative="1">
      <w:start w:val="1"/>
      <w:numFmt w:val="bullet"/>
      <w:lvlText w:val="•"/>
      <w:lvlJc w:val="left"/>
      <w:pPr>
        <w:tabs>
          <w:tab w:val="num" w:pos="2160"/>
        </w:tabs>
        <w:ind w:left="2160" w:hanging="360"/>
      </w:pPr>
      <w:rPr>
        <w:rFonts w:ascii="Arial" w:hAnsi="Arial" w:hint="default"/>
      </w:rPr>
    </w:lvl>
    <w:lvl w:ilvl="3" w:tplc="3B1AAF4C" w:tentative="1">
      <w:start w:val="1"/>
      <w:numFmt w:val="bullet"/>
      <w:lvlText w:val="•"/>
      <w:lvlJc w:val="left"/>
      <w:pPr>
        <w:tabs>
          <w:tab w:val="num" w:pos="2880"/>
        </w:tabs>
        <w:ind w:left="2880" w:hanging="360"/>
      </w:pPr>
      <w:rPr>
        <w:rFonts w:ascii="Arial" w:hAnsi="Arial" w:hint="default"/>
      </w:rPr>
    </w:lvl>
    <w:lvl w:ilvl="4" w:tplc="7F50B020" w:tentative="1">
      <w:start w:val="1"/>
      <w:numFmt w:val="bullet"/>
      <w:lvlText w:val="•"/>
      <w:lvlJc w:val="left"/>
      <w:pPr>
        <w:tabs>
          <w:tab w:val="num" w:pos="3600"/>
        </w:tabs>
        <w:ind w:left="3600" w:hanging="360"/>
      </w:pPr>
      <w:rPr>
        <w:rFonts w:ascii="Arial" w:hAnsi="Arial" w:hint="default"/>
      </w:rPr>
    </w:lvl>
    <w:lvl w:ilvl="5" w:tplc="2C761718" w:tentative="1">
      <w:start w:val="1"/>
      <w:numFmt w:val="bullet"/>
      <w:lvlText w:val="•"/>
      <w:lvlJc w:val="left"/>
      <w:pPr>
        <w:tabs>
          <w:tab w:val="num" w:pos="4320"/>
        </w:tabs>
        <w:ind w:left="4320" w:hanging="360"/>
      </w:pPr>
      <w:rPr>
        <w:rFonts w:ascii="Arial" w:hAnsi="Arial" w:hint="default"/>
      </w:rPr>
    </w:lvl>
    <w:lvl w:ilvl="6" w:tplc="3C0AA8A8" w:tentative="1">
      <w:start w:val="1"/>
      <w:numFmt w:val="bullet"/>
      <w:lvlText w:val="•"/>
      <w:lvlJc w:val="left"/>
      <w:pPr>
        <w:tabs>
          <w:tab w:val="num" w:pos="5040"/>
        </w:tabs>
        <w:ind w:left="5040" w:hanging="360"/>
      </w:pPr>
      <w:rPr>
        <w:rFonts w:ascii="Arial" w:hAnsi="Arial" w:hint="default"/>
      </w:rPr>
    </w:lvl>
    <w:lvl w:ilvl="7" w:tplc="D20470FC" w:tentative="1">
      <w:start w:val="1"/>
      <w:numFmt w:val="bullet"/>
      <w:lvlText w:val="•"/>
      <w:lvlJc w:val="left"/>
      <w:pPr>
        <w:tabs>
          <w:tab w:val="num" w:pos="5760"/>
        </w:tabs>
        <w:ind w:left="5760" w:hanging="360"/>
      </w:pPr>
      <w:rPr>
        <w:rFonts w:ascii="Arial" w:hAnsi="Arial" w:hint="default"/>
      </w:rPr>
    </w:lvl>
    <w:lvl w:ilvl="8" w:tplc="1430B36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4A84ED9"/>
    <w:multiLevelType w:val="hybridMultilevel"/>
    <w:tmpl w:val="35C429EA"/>
    <w:lvl w:ilvl="0" w:tplc="3DB49ADC">
      <w:start w:val="1"/>
      <w:numFmt w:val="bullet"/>
      <w:lvlText w:val="-"/>
      <w:lvlJc w:val="left"/>
      <w:pPr>
        <w:tabs>
          <w:tab w:val="num" w:pos="720"/>
        </w:tabs>
        <w:ind w:left="720" w:hanging="360"/>
      </w:pPr>
      <w:rPr>
        <w:rFonts w:ascii="Times New Roman" w:hAnsi="Times New Roman" w:hint="default"/>
      </w:rPr>
    </w:lvl>
    <w:lvl w:ilvl="1" w:tplc="70D61B7E" w:tentative="1">
      <w:start w:val="1"/>
      <w:numFmt w:val="bullet"/>
      <w:lvlText w:val="-"/>
      <w:lvlJc w:val="left"/>
      <w:pPr>
        <w:tabs>
          <w:tab w:val="num" w:pos="1440"/>
        </w:tabs>
        <w:ind w:left="1440" w:hanging="360"/>
      </w:pPr>
      <w:rPr>
        <w:rFonts w:ascii="Times New Roman" w:hAnsi="Times New Roman" w:hint="default"/>
      </w:rPr>
    </w:lvl>
    <w:lvl w:ilvl="2" w:tplc="1FAC5BDC" w:tentative="1">
      <w:start w:val="1"/>
      <w:numFmt w:val="bullet"/>
      <w:lvlText w:val="-"/>
      <w:lvlJc w:val="left"/>
      <w:pPr>
        <w:tabs>
          <w:tab w:val="num" w:pos="2160"/>
        </w:tabs>
        <w:ind w:left="2160" w:hanging="360"/>
      </w:pPr>
      <w:rPr>
        <w:rFonts w:ascii="Times New Roman" w:hAnsi="Times New Roman" w:hint="default"/>
      </w:rPr>
    </w:lvl>
    <w:lvl w:ilvl="3" w:tplc="59162BD2" w:tentative="1">
      <w:start w:val="1"/>
      <w:numFmt w:val="bullet"/>
      <w:lvlText w:val="-"/>
      <w:lvlJc w:val="left"/>
      <w:pPr>
        <w:tabs>
          <w:tab w:val="num" w:pos="2880"/>
        </w:tabs>
        <w:ind w:left="2880" w:hanging="360"/>
      </w:pPr>
      <w:rPr>
        <w:rFonts w:ascii="Times New Roman" w:hAnsi="Times New Roman" w:hint="default"/>
      </w:rPr>
    </w:lvl>
    <w:lvl w:ilvl="4" w:tplc="9E742DD0" w:tentative="1">
      <w:start w:val="1"/>
      <w:numFmt w:val="bullet"/>
      <w:lvlText w:val="-"/>
      <w:lvlJc w:val="left"/>
      <w:pPr>
        <w:tabs>
          <w:tab w:val="num" w:pos="3600"/>
        </w:tabs>
        <w:ind w:left="3600" w:hanging="360"/>
      </w:pPr>
      <w:rPr>
        <w:rFonts w:ascii="Times New Roman" w:hAnsi="Times New Roman" w:hint="default"/>
      </w:rPr>
    </w:lvl>
    <w:lvl w:ilvl="5" w:tplc="E0466E26" w:tentative="1">
      <w:start w:val="1"/>
      <w:numFmt w:val="bullet"/>
      <w:lvlText w:val="-"/>
      <w:lvlJc w:val="left"/>
      <w:pPr>
        <w:tabs>
          <w:tab w:val="num" w:pos="4320"/>
        </w:tabs>
        <w:ind w:left="4320" w:hanging="360"/>
      </w:pPr>
      <w:rPr>
        <w:rFonts w:ascii="Times New Roman" w:hAnsi="Times New Roman" w:hint="default"/>
      </w:rPr>
    </w:lvl>
    <w:lvl w:ilvl="6" w:tplc="3E686E78" w:tentative="1">
      <w:start w:val="1"/>
      <w:numFmt w:val="bullet"/>
      <w:lvlText w:val="-"/>
      <w:lvlJc w:val="left"/>
      <w:pPr>
        <w:tabs>
          <w:tab w:val="num" w:pos="5040"/>
        </w:tabs>
        <w:ind w:left="5040" w:hanging="360"/>
      </w:pPr>
      <w:rPr>
        <w:rFonts w:ascii="Times New Roman" w:hAnsi="Times New Roman" w:hint="default"/>
      </w:rPr>
    </w:lvl>
    <w:lvl w:ilvl="7" w:tplc="5F5CC154" w:tentative="1">
      <w:start w:val="1"/>
      <w:numFmt w:val="bullet"/>
      <w:lvlText w:val="-"/>
      <w:lvlJc w:val="left"/>
      <w:pPr>
        <w:tabs>
          <w:tab w:val="num" w:pos="5760"/>
        </w:tabs>
        <w:ind w:left="5760" w:hanging="360"/>
      </w:pPr>
      <w:rPr>
        <w:rFonts w:ascii="Times New Roman" w:hAnsi="Times New Roman" w:hint="default"/>
      </w:rPr>
    </w:lvl>
    <w:lvl w:ilvl="8" w:tplc="5B6A466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94723B8"/>
    <w:multiLevelType w:val="hybridMultilevel"/>
    <w:tmpl w:val="24BA8166"/>
    <w:lvl w:ilvl="0" w:tplc="86A6F0F0">
      <w:start w:val="1"/>
      <w:numFmt w:val="bullet"/>
      <w:lvlText w:val="-"/>
      <w:lvlJc w:val="left"/>
      <w:pPr>
        <w:tabs>
          <w:tab w:val="num" w:pos="720"/>
        </w:tabs>
        <w:ind w:left="720" w:hanging="360"/>
      </w:pPr>
      <w:rPr>
        <w:rFonts w:ascii="Times New Roman" w:hAnsi="Times New Roman" w:hint="default"/>
      </w:rPr>
    </w:lvl>
    <w:lvl w:ilvl="1" w:tplc="B73C11F2" w:tentative="1">
      <w:start w:val="1"/>
      <w:numFmt w:val="bullet"/>
      <w:lvlText w:val="-"/>
      <w:lvlJc w:val="left"/>
      <w:pPr>
        <w:tabs>
          <w:tab w:val="num" w:pos="1440"/>
        </w:tabs>
        <w:ind w:left="1440" w:hanging="360"/>
      </w:pPr>
      <w:rPr>
        <w:rFonts w:ascii="Times New Roman" w:hAnsi="Times New Roman" w:hint="default"/>
      </w:rPr>
    </w:lvl>
    <w:lvl w:ilvl="2" w:tplc="F3CC6C92" w:tentative="1">
      <w:start w:val="1"/>
      <w:numFmt w:val="bullet"/>
      <w:lvlText w:val="-"/>
      <w:lvlJc w:val="left"/>
      <w:pPr>
        <w:tabs>
          <w:tab w:val="num" w:pos="2160"/>
        </w:tabs>
        <w:ind w:left="2160" w:hanging="360"/>
      </w:pPr>
      <w:rPr>
        <w:rFonts w:ascii="Times New Roman" w:hAnsi="Times New Roman" w:hint="default"/>
      </w:rPr>
    </w:lvl>
    <w:lvl w:ilvl="3" w:tplc="7DC45EFA" w:tentative="1">
      <w:start w:val="1"/>
      <w:numFmt w:val="bullet"/>
      <w:lvlText w:val="-"/>
      <w:lvlJc w:val="left"/>
      <w:pPr>
        <w:tabs>
          <w:tab w:val="num" w:pos="2880"/>
        </w:tabs>
        <w:ind w:left="2880" w:hanging="360"/>
      </w:pPr>
      <w:rPr>
        <w:rFonts w:ascii="Times New Roman" w:hAnsi="Times New Roman" w:hint="default"/>
      </w:rPr>
    </w:lvl>
    <w:lvl w:ilvl="4" w:tplc="2BBC2996" w:tentative="1">
      <w:start w:val="1"/>
      <w:numFmt w:val="bullet"/>
      <w:lvlText w:val="-"/>
      <w:lvlJc w:val="left"/>
      <w:pPr>
        <w:tabs>
          <w:tab w:val="num" w:pos="3600"/>
        </w:tabs>
        <w:ind w:left="3600" w:hanging="360"/>
      </w:pPr>
      <w:rPr>
        <w:rFonts w:ascii="Times New Roman" w:hAnsi="Times New Roman" w:hint="default"/>
      </w:rPr>
    </w:lvl>
    <w:lvl w:ilvl="5" w:tplc="E9840916" w:tentative="1">
      <w:start w:val="1"/>
      <w:numFmt w:val="bullet"/>
      <w:lvlText w:val="-"/>
      <w:lvlJc w:val="left"/>
      <w:pPr>
        <w:tabs>
          <w:tab w:val="num" w:pos="4320"/>
        </w:tabs>
        <w:ind w:left="4320" w:hanging="360"/>
      </w:pPr>
      <w:rPr>
        <w:rFonts w:ascii="Times New Roman" w:hAnsi="Times New Roman" w:hint="default"/>
      </w:rPr>
    </w:lvl>
    <w:lvl w:ilvl="6" w:tplc="0E2035BA" w:tentative="1">
      <w:start w:val="1"/>
      <w:numFmt w:val="bullet"/>
      <w:lvlText w:val="-"/>
      <w:lvlJc w:val="left"/>
      <w:pPr>
        <w:tabs>
          <w:tab w:val="num" w:pos="5040"/>
        </w:tabs>
        <w:ind w:left="5040" w:hanging="360"/>
      </w:pPr>
      <w:rPr>
        <w:rFonts w:ascii="Times New Roman" w:hAnsi="Times New Roman" w:hint="default"/>
      </w:rPr>
    </w:lvl>
    <w:lvl w:ilvl="7" w:tplc="B1D84A46" w:tentative="1">
      <w:start w:val="1"/>
      <w:numFmt w:val="bullet"/>
      <w:lvlText w:val="-"/>
      <w:lvlJc w:val="left"/>
      <w:pPr>
        <w:tabs>
          <w:tab w:val="num" w:pos="5760"/>
        </w:tabs>
        <w:ind w:left="5760" w:hanging="360"/>
      </w:pPr>
      <w:rPr>
        <w:rFonts w:ascii="Times New Roman" w:hAnsi="Times New Roman" w:hint="default"/>
      </w:rPr>
    </w:lvl>
    <w:lvl w:ilvl="8" w:tplc="C6CABD2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AF047B2"/>
    <w:multiLevelType w:val="hybridMultilevel"/>
    <w:tmpl w:val="54CA5A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195F9B"/>
    <w:multiLevelType w:val="multilevel"/>
    <w:tmpl w:val="270AF7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BD0EA2"/>
    <w:multiLevelType w:val="multilevel"/>
    <w:tmpl w:val="15A0E7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5A1495"/>
    <w:multiLevelType w:val="hybridMultilevel"/>
    <w:tmpl w:val="801C52EA"/>
    <w:lvl w:ilvl="0" w:tplc="47726768">
      <w:start w:val="1"/>
      <w:numFmt w:val="bullet"/>
      <w:lvlText w:val="-"/>
      <w:lvlJc w:val="left"/>
      <w:pPr>
        <w:tabs>
          <w:tab w:val="num" w:pos="720"/>
        </w:tabs>
        <w:ind w:left="720" w:hanging="360"/>
      </w:pPr>
      <w:rPr>
        <w:rFonts w:ascii="Times New Roman" w:hAnsi="Times New Roman" w:hint="default"/>
      </w:rPr>
    </w:lvl>
    <w:lvl w:ilvl="1" w:tplc="6680B2BE" w:tentative="1">
      <w:start w:val="1"/>
      <w:numFmt w:val="bullet"/>
      <w:lvlText w:val="-"/>
      <w:lvlJc w:val="left"/>
      <w:pPr>
        <w:tabs>
          <w:tab w:val="num" w:pos="1440"/>
        </w:tabs>
        <w:ind w:left="1440" w:hanging="360"/>
      </w:pPr>
      <w:rPr>
        <w:rFonts w:ascii="Times New Roman" w:hAnsi="Times New Roman" w:hint="default"/>
      </w:rPr>
    </w:lvl>
    <w:lvl w:ilvl="2" w:tplc="ADC61DC4" w:tentative="1">
      <w:start w:val="1"/>
      <w:numFmt w:val="bullet"/>
      <w:lvlText w:val="-"/>
      <w:lvlJc w:val="left"/>
      <w:pPr>
        <w:tabs>
          <w:tab w:val="num" w:pos="2160"/>
        </w:tabs>
        <w:ind w:left="2160" w:hanging="360"/>
      </w:pPr>
      <w:rPr>
        <w:rFonts w:ascii="Times New Roman" w:hAnsi="Times New Roman" w:hint="default"/>
      </w:rPr>
    </w:lvl>
    <w:lvl w:ilvl="3" w:tplc="60169BF4" w:tentative="1">
      <w:start w:val="1"/>
      <w:numFmt w:val="bullet"/>
      <w:lvlText w:val="-"/>
      <w:lvlJc w:val="left"/>
      <w:pPr>
        <w:tabs>
          <w:tab w:val="num" w:pos="2880"/>
        </w:tabs>
        <w:ind w:left="2880" w:hanging="360"/>
      </w:pPr>
      <w:rPr>
        <w:rFonts w:ascii="Times New Roman" w:hAnsi="Times New Roman" w:hint="default"/>
      </w:rPr>
    </w:lvl>
    <w:lvl w:ilvl="4" w:tplc="538CA4C4" w:tentative="1">
      <w:start w:val="1"/>
      <w:numFmt w:val="bullet"/>
      <w:lvlText w:val="-"/>
      <w:lvlJc w:val="left"/>
      <w:pPr>
        <w:tabs>
          <w:tab w:val="num" w:pos="3600"/>
        </w:tabs>
        <w:ind w:left="3600" w:hanging="360"/>
      </w:pPr>
      <w:rPr>
        <w:rFonts w:ascii="Times New Roman" w:hAnsi="Times New Roman" w:hint="default"/>
      </w:rPr>
    </w:lvl>
    <w:lvl w:ilvl="5" w:tplc="5C06ABB6" w:tentative="1">
      <w:start w:val="1"/>
      <w:numFmt w:val="bullet"/>
      <w:lvlText w:val="-"/>
      <w:lvlJc w:val="left"/>
      <w:pPr>
        <w:tabs>
          <w:tab w:val="num" w:pos="4320"/>
        </w:tabs>
        <w:ind w:left="4320" w:hanging="360"/>
      </w:pPr>
      <w:rPr>
        <w:rFonts w:ascii="Times New Roman" w:hAnsi="Times New Roman" w:hint="default"/>
      </w:rPr>
    </w:lvl>
    <w:lvl w:ilvl="6" w:tplc="10889464" w:tentative="1">
      <w:start w:val="1"/>
      <w:numFmt w:val="bullet"/>
      <w:lvlText w:val="-"/>
      <w:lvlJc w:val="left"/>
      <w:pPr>
        <w:tabs>
          <w:tab w:val="num" w:pos="5040"/>
        </w:tabs>
        <w:ind w:left="5040" w:hanging="360"/>
      </w:pPr>
      <w:rPr>
        <w:rFonts w:ascii="Times New Roman" w:hAnsi="Times New Roman" w:hint="default"/>
      </w:rPr>
    </w:lvl>
    <w:lvl w:ilvl="7" w:tplc="2ACAD7B4" w:tentative="1">
      <w:start w:val="1"/>
      <w:numFmt w:val="bullet"/>
      <w:lvlText w:val="-"/>
      <w:lvlJc w:val="left"/>
      <w:pPr>
        <w:tabs>
          <w:tab w:val="num" w:pos="5760"/>
        </w:tabs>
        <w:ind w:left="5760" w:hanging="360"/>
      </w:pPr>
      <w:rPr>
        <w:rFonts w:ascii="Times New Roman" w:hAnsi="Times New Roman" w:hint="default"/>
      </w:rPr>
    </w:lvl>
    <w:lvl w:ilvl="8" w:tplc="D2D60D0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D423D5A"/>
    <w:multiLevelType w:val="hybridMultilevel"/>
    <w:tmpl w:val="AEAECC54"/>
    <w:lvl w:ilvl="0" w:tplc="0409000B">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45952435"/>
    <w:multiLevelType w:val="hybridMultilevel"/>
    <w:tmpl w:val="7FA2D6D2"/>
    <w:lvl w:ilvl="0" w:tplc="04090001">
      <w:start w:val="1"/>
      <w:numFmt w:val="bullet"/>
      <w:lvlText w:val=""/>
      <w:lvlJc w:val="left"/>
      <w:pPr>
        <w:ind w:left="720" w:hanging="360"/>
      </w:pPr>
      <w:rPr>
        <w:rFonts w:ascii="Symbol" w:hAnsi="Symbol" w:hint="default"/>
      </w:rPr>
    </w:lvl>
    <w:lvl w:ilvl="1" w:tplc="B73C11F2" w:tentative="1">
      <w:start w:val="1"/>
      <w:numFmt w:val="bullet"/>
      <w:lvlText w:val="-"/>
      <w:lvlJc w:val="left"/>
      <w:pPr>
        <w:tabs>
          <w:tab w:val="num" w:pos="1440"/>
        </w:tabs>
        <w:ind w:left="1440" w:hanging="360"/>
      </w:pPr>
      <w:rPr>
        <w:rFonts w:ascii="Times New Roman" w:hAnsi="Times New Roman" w:hint="default"/>
      </w:rPr>
    </w:lvl>
    <w:lvl w:ilvl="2" w:tplc="F3CC6C92" w:tentative="1">
      <w:start w:val="1"/>
      <w:numFmt w:val="bullet"/>
      <w:lvlText w:val="-"/>
      <w:lvlJc w:val="left"/>
      <w:pPr>
        <w:tabs>
          <w:tab w:val="num" w:pos="2160"/>
        </w:tabs>
        <w:ind w:left="2160" w:hanging="360"/>
      </w:pPr>
      <w:rPr>
        <w:rFonts w:ascii="Times New Roman" w:hAnsi="Times New Roman" w:hint="default"/>
      </w:rPr>
    </w:lvl>
    <w:lvl w:ilvl="3" w:tplc="7DC45EFA" w:tentative="1">
      <w:start w:val="1"/>
      <w:numFmt w:val="bullet"/>
      <w:lvlText w:val="-"/>
      <w:lvlJc w:val="left"/>
      <w:pPr>
        <w:tabs>
          <w:tab w:val="num" w:pos="2880"/>
        </w:tabs>
        <w:ind w:left="2880" w:hanging="360"/>
      </w:pPr>
      <w:rPr>
        <w:rFonts w:ascii="Times New Roman" w:hAnsi="Times New Roman" w:hint="default"/>
      </w:rPr>
    </w:lvl>
    <w:lvl w:ilvl="4" w:tplc="2BBC2996" w:tentative="1">
      <w:start w:val="1"/>
      <w:numFmt w:val="bullet"/>
      <w:lvlText w:val="-"/>
      <w:lvlJc w:val="left"/>
      <w:pPr>
        <w:tabs>
          <w:tab w:val="num" w:pos="3600"/>
        </w:tabs>
        <w:ind w:left="3600" w:hanging="360"/>
      </w:pPr>
      <w:rPr>
        <w:rFonts w:ascii="Times New Roman" w:hAnsi="Times New Roman" w:hint="default"/>
      </w:rPr>
    </w:lvl>
    <w:lvl w:ilvl="5" w:tplc="E9840916" w:tentative="1">
      <w:start w:val="1"/>
      <w:numFmt w:val="bullet"/>
      <w:lvlText w:val="-"/>
      <w:lvlJc w:val="left"/>
      <w:pPr>
        <w:tabs>
          <w:tab w:val="num" w:pos="4320"/>
        </w:tabs>
        <w:ind w:left="4320" w:hanging="360"/>
      </w:pPr>
      <w:rPr>
        <w:rFonts w:ascii="Times New Roman" w:hAnsi="Times New Roman" w:hint="default"/>
      </w:rPr>
    </w:lvl>
    <w:lvl w:ilvl="6" w:tplc="0E2035BA" w:tentative="1">
      <w:start w:val="1"/>
      <w:numFmt w:val="bullet"/>
      <w:lvlText w:val="-"/>
      <w:lvlJc w:val="left"/>
      <w:pPr>
        <w:tabs>
          <w:tab w:val="num" w:pos="5040"/>
        </w:tabs>
        <w:ind w:left="5040" w:hanging="360"/>
      </w:pPr>
      <w:rPr>
        <w:rFonts w:ascii="Times New Roman" w:hAnsi="Times New Roman" w:hint="default"/>
      </w:rPr>
    </w:lvl>
    <w:lvl w:ilvl="7" w:tplc="B1D84A46" w:tentative="1">
      <w:start w:val="1"/>
      <w:numFmt w:val="bullet"/>
      <w:lvlText w:val="-"/>
      <w:lvlJc w:val="left"/>
      <w:pPr>
        <w:tabs>
          <w:tab w:val="num" w:pos="5760"/>
        </w:tabs>
        <w:ind w:left="5760" w:hanging="360"/>
      </w:pPr>
      <w:rPr>
        <w:rFonts w:ascii="Times New Roman" w:hAnsi="Times New Roman" w:hint="default"/>
      </w:rPr>
    </w:lvl>
    <w:lvl w:ilvl="8" w:tplc="C6CABD2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6EB5EB9"/>
    <w:multiLevelType w:val="multilevel"/>
    <w:tmpl w:val="60FE73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F32B0E"/>
    <w:multiLevelType w:val="hybridMultilevel"/>
    <w:tmpl w:val="C5CCADF0"/>
    <w:lvl w:ilvl="0" w:tplc="EAFECC3E">
      <w:start w:val="1"/>
      <w:numFmt w:val="bullet"/>
      <w:lvlText w:val="o"/>
      <w:lvlJc w:val="left"/>
      <w:pPr>
        <w:tabs>
          <w:tab w:val="num" w:pos="1420"/>
        </w:tabs>
        <w:ind w:left="1420" w:hanging="360"/>
      </w:pPr>
      <w:rPr>
        <w:rFonts w:ascii="Courier New" w:hAnsi="Courier New"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25" w15:restartNumberingAfterBreak="0">
    <w:nsid w:val="47C92220"/>
    <w:multiLevelType w:val="hybridMultilevel"/>
    <w:tmpl w:val="9AB47510"/>
    <w:lvl w:ilvl="0" w:tplc="4382306E">
      <w:start w:val="1"/>
      <w:numFmt w:val="bullet"/>
      <w:lvlText w:val="-"/>
      <w:lvlJc w:val="left"/>
      <w:pPr>
        <w:tabs>
          <w:tab w:val="num" w:pos="720"/>
        </w:tabs>
        <w:ind w:left="720" w:hanging="360"/>
      </w:pPr>
      <w:rPr>
        <w:rFonts w:ascii="Times New Roman" w:hAnsi="Times New Roman" w:hint="default"/>
      </w:rPr>
    </w:lvl>
    <w:lvl w:ilvl="1" w:tplc="55609A8C" w:tentative="1">
      <w:start w:val="1"/>
      <w:numFmt w:val="bullet"/>
      <w:lvlText w:val="-"/>
      <w:lvlJc w:val="left"/>
      <w:pPr>
        <w:tabs>
          <w:tab w:val="num" w:pos="1440"/>
        </w:tabs>
        <w:ind w:left="1440" w:hanging="360"/>
      </w:pPr>
      <w:rPr>
        <w:rFonts w:ascii="Times New Roman" w:hAnsi="Times New Roman" w:hint="default"/>
      </w:rPr>
    </w:lvl>
    <w:lvl w:ilvl="2" w:tplc="563241BA" w:tentative="1">
      <w:start w:val="1"/>
      <w:numFmt w:val="bullet"/>
      <w:lvlText w:val="-"/>
      <w:lvlJc w:val="left"/>
      <w:pPr>
        <w:tabs>
          <w:tab w:val="num" w:pos="2160"/>
        </w:tabs>
        <w:ind w:left="2160" w:hanging="360"/>
      </w:pPr>
      <w:rPr>
        <w:rFonts w:ascii="Times New Roman" w:hAnsi="Times New Roman" w:hint="default"/>
      </w:rPr>
    </w:lvl>
    <w:lvl w:ilvl="3" w:tplc="E2766D64" w:tentative="1">
      <w:start w:val="1"/>
      <w:numFmt w:val="bullet"/>
      <w:lvlText w:val="-"/>
      <w:lvlJc w:val="left"/>
      <w:pPr>
        <w:tabs>
          <w:tab w:val="num" w:pos="2880"/>
        </w:tabs>
        <w:ind w:left="2880" w:hanging="360"/>
      </w:pPr>
      <w:rPr>
        <w:rFonts w:ascii="Times New Roman" w:hAnsi="Times New Roman" w:hint="default"/>
      </w:rPr>
    </w:lvl>
    <w:lvl w:ilvl="4" w:tplc="0BE82EB0" w:tentative="1">
      <w:start w:val="1"/>
      <w:numFmt w:val="bullet"/>
      <w:lvlText w:val="-"/>
      <w:lvlJc w:val="left"/>
      <w:pPr>
        <w:tabs>
          <w:tab w:val="num" w:pos="3600"/>
        </w:tabs>
        <w:ind w:left="3600" w:hanging="360"/>
      </w:pPr>
      <w:rPr>
        <w:rFonts w:ascii="Times New Roman" w:hAnsi="Times New Roman" w:hint="default"/>
      </w:rPr>
    </w:lvl>
    <w:lvl w:ilvl="5" w:tplc="9A9E35B6" w:tentative="1">
      <w:start w:val="1"/>
      <w:numFmt w:val="bullet"/>
      <w:lvlText w:val="-"/>
      <w:lvlJc w:val="left"/>
      <w:pPr>
        <w:tabs>
          <w:tab w:val="num" w:pos="4320"/>
        </w:tabs>
        <w:ind w:left="4320" w:hanging="360"/>
      </w:pPr>
      <w:rPr>
        <w:rFonts w:ascii="Times New Roman" w:hAnsi="Times New Roman" w:hint="default"/>
      </w:rPr>
    </w:lvl>
    <w:lvl w:ilvl="6" w:tplc="DAF44098" w:tentative="1">
      <w:start w:val="1"/>
      <w:numFmt w:val="bullet"/>
      <w:lvlText w:val="-"/>
      <w:lvlJc w:val="left"/>
      <w:pPr>
        <w:tabs>
          <w:tab w:val="num" w:pos="5040"/>
        </w:tabs>
        <w:ind w:left="5040" w:hanging="360"/>
      </w:pPr>
      <w:rPr>
        <w:rFonts w:ascii="Times New Roman" w:hAnsi="Times New Roman" w:hint="default"/>
      </w:rPr>
    </w:lvl>
    <w:lvl w:ilvl="7" w:tplc="6BFC223A" w:tentative="1">
      <w:start w:val="1"/>
      <w:numFmt w:val="bullet"/>
      <w:lvlText w:val="-"/>
      <w:lvlJc w:val="left"/>
      <w:pPr>
        <w:tabs>
          <w:tab w:val="num" w:pos="5760"/>
        </w:tabs>
        <w:ind w:left="5760" w:hanging="360"/>
      </w:pPr>
      <w:rPr>
        <w:rFonts w:ascii="Times New Roman" w:hAnsi="Times New Roman" w:hint="default"/>
      </w:rPr>
    </w:lvl>
    <w:lvl w:ilvl="8" w:tplc="949A7C4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8844326"/>
    <w:multiLevelType w:val="hybridMultilevel"/>
    <w:tmpl w:val="B9D84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635B5A"/>
    <w:multiLevelType w:val="hybridMultilevel"/>
    <w:tmpl w:val="C19E5B4A"/>
    <w:lvl w:ilvl="0" w:tplc="9F309894">
      <w:start w:val="1"/>
      <w:numFmt w:val="bullet"/>
      <w:lvlText w:val="•"/>
      <w:lvlJc w:val="left"/>
      <w:pPr>
        <w:tabs>
          <w:tab w:val="num" w:pos="720"/>
        </w:tabs>
        <w:ind w:left="720" w:hanging="360"/>
      </w:pPr>
      <w:rPr>
        <w:rFonts w:ascii="Arial" w:hAnsi="Arial" w:hint="default"/>
      </w:rPr>
    </w:lvl>
    <w:lvl w:ilvl="1" w:tplc="0568C0E8" w:tentative="1">
      <w:start w:val="1"/>
      <w:numFmt w:val="bullet"/>
      <w:lvlText w:val="•"/>
      <w:lvlJc w:val="left"/>
      <w:pPr>
        <w:tabs>
          <w:tab w:val="num" w:pos="1440"/>
        </w:tabs>
        <w:ind w:left="1440" w:hanging="360"/>
      </w:pPr>
      <w:rPr>
        <w:rFonts w:ascii="Arial" w:hAnsi="Arial" w:hint="default"/>
      </w:rPr>
    </w:lvl>
    <w:lvl w:ilvl="2" w:tplc="208CEDBE" w:tentative="1">
      <w:start w:val="1"/>
      <w:numFmt w:val="bullet"/>
      <w:lvlText w:val="•"/>
      <w:lvlJc w:val="left"/>
      <w:pPr>
        <w:tabs>
          <w:tab w:val="num" w:pos="2160"/>
        </w:tabs>
        <w:ind w:left="2160" w:hanging="360"/>
      </w:pPr>
      <w:rPr>
        <w:rFonts w:ascii="Arial" w:hAnsi="Arial" w:hint="default"/>
      </w:rPr>
    </w:lvl>
    <w:lvl w:ilvl="3" w:tplc="121E5C46" w:tentative="1">
      <w:start w:val="1"/>
      <w:numFmt w:val="bullet"/>
      <w:lvlText w:val="•"/>
      <w:lvlJc w:val="left"/>
      <w:pPr>
        <w:tabs>
          <w:tab w:val="num" w:pos="2880"/>
        </w:tabs>
        <w:ind w:left="2880" w:hanging="360"/>
      </w:pPr>
      <w:rPr>
        <w:rFonts w:ascii="Arial" w:hAnsi="Arial" w:hint="default"/>
      </w:rPr>
    </w:lvl>
    <w:lvl w:ilvl="4" w:tplc="5390225A" w:tentative="1">
      <w:start w:val="1"/>
      <w:numFmt w:val="bullet"/>
      <w:lvlText w:val="•"/>
      <w:lvlJc w:val="left"/>
      <w:pPr>
        <w:tabs>
          <w:tab w:val="num" w:pos="3600"/>
        </w:tabs>
        <w:ind w:left="3600" w:hanging="360"/>
      </w:pPr>
      <w:rPr>
        <w:rFonts w:ascii="Arial" w:hAnsi="Arial" w:hint="default"/>
      </w:rPr>
    </w:lvl>
    <w:lvl w:ilvl="5" w:tplc="33C8D0B2" w:tentative="1">
      <w:start w:val="1"/>
      <w:numFmt w:val="bullet"/>
      <w:lvlText w:val="•"/>
      <w:lvlJc w:val="left"/>
      <w:pPr>
        <w:tabs>
          <w:tab w:val="num" w:pos="4320"/>
        </w:tabs>
        <w:ind w:left="4320" w:hanging="360"/>
      </w:pPr>
      <w:rPr>
        <w:rFonts w:ascii="Arial" w:hAnsi="Arial" w:hint="default"/>
      </w:rPr>
    </w:lvl>
    <w:lvl w:ilvl="6" w:tplc="CC266D06" w:tentative="1">
      <w:start w:val="1"/>
      <w:numFmt w:val="bullet"/>
      <w:lvlText w:val="•"/>
      <w:lvlJc w:val="left"/>
      <w:pPr>
        <w:tabs>
          <w:tab w:val="num" w:pos="5040"/>
        </w:tabs>
        <w:ind w:left="5040" w:hanging="360"/>
      </w:pPr>
      <w:rPr>
        <w:rFonts w:ascii="Arial" w:hAnsi="Arial" w:hint="default"/>
      </w:rPr>
    </w:lvl>
    <w:lvl w:ilvl="7" w:tplc="EFA2D8BE" w:tentative="1">
      <w:start w:val="1"/>
      <w:numFmt w:val="bullet"/>
      <w:lvlText w:val="•"/>
      <w:lvlJc w:val="left"/>
      <w:pPr>
        <w:tabs>
          <w:tab w:val="num" w:pos="5760"/>
        </w:tabs>
        <w:ind w:left="5760" w:hanging="360"/>
      </w:pPr>
      <w:rPr>
        <w:rFonts w:ascii="Arial" w:hAnsi="Arial" w:hint="default"/>
      </w:rPr>
    </w:lvl>
    <w:lvl w:ilvl="8" w:tplc="967CA1D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DE62AA3"/>
    <w:multiLevelType w:val="hybridMultilevel"/>
    <w:tmpl w:val="E9C244F0"/>
    <w:lvl w:ilvl="0" w:tplc="A710C1BC">
      <w:start w:val="1"/>
      <w:numFmt w:val="bullet"/>
      <w:lvlText w:val="-"/>
      <w:lvlJc w:val="left"/>
      <w:pPr>
        <w:tabs>
          <w:tab w:val="num" w:pos="720"/>
        </w:tabs>
        <w:ind w:left="720" w:hanging="360"/>
      </w:pPr>
      <w:rPr>
        <w:rFonts w:ascii="Times New Roman" w:hAnsi="Times New Roman" w:hint="default"/>
      </w:rPr>
    </w:lvl>
    <w:lvl w:ilvl="1" w:tplc="04090001">
      <w:start w:val="1"/>
      <w:numFmt w:val="bullet"/>
      <w:lvlText w:val=""/>
      <w:lvlJc w:val="left"/>
      <w:pPr>
        <w:ind w:left="720" w:hanging="360"/>
      </w:pPr>
      <w:rPr>
        <w:rFonts w:ascii="Symbol" w:hAnsi="Symbol" w:hint="default"/>
      </w:rPr>
    </w:lvl>
    <w:lvl w:ilvl="2" w:tplc="DB04DB50" w:tentative="1">
      <w:start w:val="1"/>
      <w:numFmt w:val="bullet"/>
      <w:lvlText w:val="-"/>
      <w:lvlJc w:val="left"/>
      <w:pPr>
        <w:tabs>
          <w:tab w:val="num" w:pos="2160"/>
        </w:tabs>
        <w:ind w:left="2160" w:hanging="360"/>
      </w:pPr>
      <w:rPr>
        <w:rFonts w:ascii="Times New Roman" w:hAnsi="Times New Roman" w:hint="default"/>
      </w:rPr>
    </w:lvl>
    <w:lvl w:ilvl="3" w:tplc="2542A51E" w:tentative="1">
      <w:start w:val="1"/>
      <w:numFmt w:val="bullet"/>
      <w:lvlText w:val="-"/>
      <w:lvlJc w:val="left"/>
      <w:pPr>
        <w:tabs>
          <w:tab w:val="num" w:pos="2880"/>
        </w:tabs>
        <w:ind w:left="2880" w:hanging="360"/>
      </w:pPr>
      <w:rPr>
        <w:rFonts w:ascii="Times New Roman" w:hAnsi="Times New Roman" w:hint="default"/>
      </w:rPr>
    </w:lvl>
    <w:lvl w:ilvl="4" w:tplc="F2ECD54A" w:tentative="1">
      <w:start w:val="1"/>
      <w:numFmt w:val="bullet"/>
      <w:lvlText w:val="-"/>
      <w:lvlJc w:val="left"/>
      <w:pPr>
        <w:tabs>
          <w:tab w:val="num" w:pos="3600"/>
        </w:tabs>
        <w:ind w:left="3600" w:hanging="360"/>
      </w:pPr>
      <w:rPr>
        <w:rFonts w:ascii="Times New Roman" w:hAnsi="Times New Roman" w:hint="default"/>
      </w:rPr>
    </w:lvl>
    <w:lvl w:ilvl="5" w:tplc="03F40EA8" w:tentative="1">
      <w:start w:val="1"/>
      <w:numFmt w:val="bullet"/>
      <w:lvlText w:val="-"/>
      <w:lvlJc w:val="left"/>
      <w:pPr>
        <w:tabs>
          <w:tab w:val="num" w:pos="4320"/>
        </w:tabs>
        <w:ind w:left="4320" w:hanging="360"/>
      </w:pPr>
      <w:rPr>
        <w:rFonts w:ascii="Times New Roman" w:hAnsi="Times New Roman" w:hint="default"/>
      </w:rPr>
    </w:lvl>
    <w:lvl w:ilvl="6" w:tplc="BEF0A35A" w:tentative="1">
      <w:start w:val="1"/>
      <w:numFmt w:val="bullet"/>
      <w:lvlText w:val="-"/>
      <w:lvlJc w:val="left"/>
      <w:pPr>
        <w:tabs>
          <w:tab w:val="num" w:pos="5040"/>
        </w:tabs>
        <w:ind w:left="5040" w:hanging="360"/>
      </w:pPr>
      <w:rPr>
        <w:rFonts w:ascii="Times New Roman" w:hAnsi="Times New Roman" w:hint="default"/>
      </w:rPr>
    </w:lvl>
    <w:lvl w:ilvl="7" w:tplc="563EDC4E" w:tentative="1">
      <w:start w:val="1"/>
      <w:numFmt w:val="bullet"/>
      <w:lvlText w:val="-"/>
      <w:lvlJc w:val="left"/>
      <w:pPr>
        <w:tabs>
          <w:tab w:val="num" w:pos="5760"/>
        </w:tabs>
        <w:ind w:left="5760" w:hanging="360"/>
      </w:pPr>
      <w:rPr>
        <w:rFonts w:ascii="Times New Roman" w:hAnsi="Times New Roman" w:hint="default"/>
      </w:rPr>
    </w:lvl>
    <w:lvl w:ilvl="8" w:tplc="5AEC9180"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1D10AB"/>
    <w:multiLevelType w:val="hybridMultilevel"/>
    <w:tmpl w:val="C8A63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4F7433"/>
    <w:multiLevelType w:val="hybridMultilevel"/>
    <w:tmpl w:val="43F8E30E"/>
    <w:lvl w:ilvl="0" w:tplc="0409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4824709"/>
    <w:multiLevelType w:val="hybridMultilevel"/>
    <w:tmpl w:val="BCC44B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242DFC"/>
    <w:multiLevelType w:val="hybridMultilevel"/>
    <w:tmpl w:val="C97E91FA"/>
    <w:lvl w:ilvl="0" w:tplc="AA72627C">
      <w:start w:val="1"/>
      <w:numFmt w:val="bullet"/>
      <w:lvlText w:val="-"/>
      <w:lvlJc w:val="left"/>
      <w:pPr>
        <w:tabs>
          <w:tab w:val="num" w:pos="720"/>
        </w:tabs>
        <w:ind w:left="720" w:hanging="360"/>
      </w:pPr>
      <w:rPr>
        <w:rFonts w:ascii="Times New Roman" w:hAnsi="Times New Roman" w:hint="default"/>
      </w:rPr>
    </w:lvl>
    <w:lvl w:ilvl="1" w:tplc="9E1E86E0" w:tentative="1">
      <w:start w:val="1"/>
      <w:numFmt w:val="bullet"/>
      <w:lvlText w:val="-"/>
      <w:lvlJc w:val="left"/>
      <w:pPr>
        <w:tabs>
          <w:tab w:val="num" w:pos="1440"/>
        </w:tabs>
        <w:ind w:left="1440" w:hanging="360"/>
      </w:pPr>
      <w:rPr>
        <w:rFonts w:ascii="Times New Roman" w:hAnsi="Times New Roman" w:hint="default"/>
      </w:rPr>
    </w:lvl>
    <w:lvl w:ilvl="2" w:tplc="B6EE65E6" w:tentative="1">
      <w:start w:val="1"/>
      <w:numFmt w:val="bullet"/>
      <w:lvlText w:val="-"/>
      <w:lvlJc w:val="left"/>
      <w:pPr>
        <w:tabs>
          <w:tab w:val="num" w:pos="2160"/>
        </w:tabs>
        <w:ind w:left="2160" w:hanging="360"/>
      </w:pPr>
      <w:rPr>
        <w:rFonts w:ascii="Times New Roman" w:hAnsi="Times New Roman" w:hint="default"/>
      </w:rPr>
    </w:lvl>
    <w:lvl w:ilvl="3" w:tplc="C06C7F5C" w:tentative="1">
      <w:start w:val="1"/>
      <w:numFmt w:val="bullet"/>
      <w:lvlText w:val="-"/>
      <w:lvlJc w:val="left"/>
      <w:pPr>
        <w:tabs>
          <w:tab w:val="num" w:pos="2880"/>
        </w:tabs>
        <w:ind w:left="2880" w:hanging="360"/>
      </w:pPr>
      <w:rPr>
        <w:rFonts w:ascii="Times New Roman" w:hAnsi="Times New Roman" w:hint="default"/>
      </w:rPr>
    </w:lvl>
    <w:lvl w:ilvl="4" w:tplc="511C2F18" w:tentative="1">
      <w:start w:val="1"/>
      <w:numFmt w:val="bullet"/>
      <w:lvlText w:val="-"/>
      <w:lvlJc w:val="left"/>
      <w:pPr>
        <w:tabs>
          <w:tab w:val="num" w:pos="3600"/>
        </w:tabs>
        <w:ind w:left="3600" w:hanging="360"/>
      </w:pPr>
      <w:rPr>
        <w:rFonts w:ascii="Times New Roman" w:hAnsi="Times New Roman" w:hint="default"/>
      </w:rPr>
    </w:lvl>
    <w:lvl w:ilvl="5" w:tplc="FD38E1AC" w:tentative="1">
      <w:start w:val="1"/>
      <w:numFmt w:val="bullet"/>
      <w:lvlText w:val="-"/>
      <w:lvlJc w:val="left"/>
      <w:pPr>
        <w:tabs>
          <w:tab w:val="num" w:pos="4320"/>
        </w:tabs>
        <w:ind w:left="4320" w:hanging="360"/>
      </w:pPr>
      <w:rPr>
        <w:rFonts w:ascii="Times New Roman" w:hAnsi="Times New Roman" w:hint="default"/>
      </w:rPr>
    </w:lvl>
    <w:lvl w:ilvl="6" w:tplc="0A56D3AA" w:tentative="1">
      <w:start w:val="1"/>
      <w:numFmt w:val="bullet"/>
      <w:lvlText w:val="-"/>
      <w:lvlJc w:val="left"/>
      <w:pPr>
        <w:tabs>
          <w:tab w:val="num" w:pos="5040"/>
        </w:tabs>
        <w:ind w:left="5040" w:hanging="360"/>
      </w:pPr>
      <w:rPr>
        <w:rFonts w:ascii="Times New Roman" w:hAnsi="Times New Roman" w:hint="default"/>
      </w:rPr>
    </w:lvl>
    <w:lvl w:ilvl="7" w:tplc="C47075DE" w:tentative="1">
      <w:start w:val="1"/>
      <w:numFmt w:val="bullet"/>
      <w:lvlText w:val="-"/>
      <w:lvlJc w:val="left"/>
      <w:pPr>
        <w:tabs>
          <w:tab w:val="num" w:pos="5760"/>
        </w:tabs>
        <w:ind w:left="5760" w:hanging="360"/>
      </w:pPr>
      <w:rPr>
        <w:rFonts w:ascii="Times New Roman" w:hAnsi="Times New Roman" w:hint="default"/>
      </w:rPr>
    </w:lvl>
    <w:lvl w:ilvl="8" w:tplc="2F0AF3F0"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CCA7EDA"/>
    <w:multiLevelType w:val="hybridMultilevel"/>
    <w:tmpl w:val="97F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3815B0"/>
    <w:multiLevelType w:val="hybridMultilevel"/>
    <w:tmpl w:val="645CABD2"/>
    <w:lvl w:ilvl="0" w:tplc="06B6BD58">
      <w:start w:val="1"/>
      <w:numFmt w:val="bullet"/>
      <w:lvlText w:val="-"/>
      <w:lvlJc w:val="left"/>
      <w:pPr>
        <w:tabs>
          <w:tab w:val="num" w:pos="720"/>
        </w:tabs>
        <w:ind w:left="720" w:hanging="360"/>
      </w:pPr>
      <w:rPr>
        <w:rFonts w:ascii="Times New Roman" w:hAnsi="Times New Roman" w:hint="default"/>
      </w:rPr>
    </w:lvl>
    <w:lvl w:ilvl="1" w:tplc="4CD28C88" w:tentative="1">
      <w:start w:val="1"/>
      <w:numFmt w:val="bullet"/>
      <w:lvlText w:val="-"/>
      <w:lvlJc w:val="left"/>
      <w:pPr>
        <w:tabs>
          <w:tab w:val="num" w:pos="1440"/>
        </w:tabs>
        <w:ind w:left="1440" w:hanging="360"/>
      </w:pPr>
      <w:rPr>
        <w:rFonts w:ascii="Times New Roman" w:hAnsi="Times New Roman" w:hint="default"/>
      </w:rPr>
    </w:lvl>
    <w:lvl w:ilvl="2" w:tplc="B552B280" w:tentative="1">
      <w:start w:val="1"/>
      <w:numFmt w:val="bullet"/>
      <w:lvlText w:val="-"/>
      <w:lvlJc w:val="left"/>
      <w:pPr>
        <w:tabs>
          <w:tab w:val="num" w:pos="2160"/>
        </w:tabs>
        <w:ind w:left="2160" w:hanging="360"/>
      </w:pPr>
      <w:rPr>
        <w:rFonts w:ascii="Times New Roman" w:hAnsi="Times New Roman" w:hint="default"/>
      </w:rPr>
    </w:lvl>
    <w:lvl w:ilvl="3" w:tplc="5D0C08C6" w:tentative="1">
      <w:start w:val="1"/>
      <w:numFmt w:val="bullet"/>
      <w:lvlText w:val="-"/>
      <w:lvlJc w:val="left"/>
      <w:pPr>
        <w:tabs>
          <w:tab w:val="num" w:pos="2880"/>
        </w:tabs>
        <w:ind w:left="2880" w:hanging="360"/>
      </w:pPr>
      <w:rPr>
        <w:rFonts w:ascii="Times New Roman" w:hAnsi="Times New Roman" w:hint="default"/>
      </w:rPr>
    </w:lvl>
    <w:lvl w:ilvl="4" w:tplc="17DEF290" w:tentative="1">
      <w:start w:val="1"/>
      <w:numFmt w:val="bullet"/>
      <w:lvlText w:val="-"/>
      <w:lvlJc w:val="left"/>
      <w:pPr>
        <w:tabs>
          <w:tab w:val="num" w:pos="3600"/>
        </w:tabs>
        <w:ind w:left="3600" w:hanging="360"/>
      </w:pPr>
      <w:rPr>
        <w:rFonts w:ascii="Times New Roman" w:hAnsi="Times New Roman" w:hint="default"/>
      </w:rPr>
    </w:lvl>
    <w:lvl w:ilvl="5" w:tplc="0A98A556" w:tentative="1">
      <w:start w:val="1"/>
      <w:numFmt w:val="bullet"/>
      <w:lvlText w:val="-"/>
      <w:lvlJc w:val="left"/>
      <w:pPr>
        <w:tabs>
          <w:tab w:val="num" w:pos="4320"/>
        </w:tabs>
        <w:ind w:left="4320" w:hanging="360"/>
      </w:pPr>
      <w:rPr>
        <w:rFonts w:ascii="Times New Roman" w:hAnsi="Times New Roman" w:hint="default"/>
      </w:rPr>
    </w:lvl>
    <w:lvl w:ilvl="6" w:tplc="58DA3F5A" w:tentative="1">
      <w:start w:val="1"/>
      <w:numFmt w:val="bullet"/>
      <w:lvlText w:val="-"/>
      <w:lvlJc w:val="left"/>
      <w:pPr>
        <w:tabs>
          <w:tab w:val="num" w:pos="5040"/>
        </w:tabs>
        <w:ind w:left="5040" w:hanging="360"/>
      </w:pPr>
      <w:rPr>
        <w:rFonts w:ascii="Times New Roman" w:hAnsi="Times New Roman" w:hint="default"/>
      </w:rPr>
    </w:lvl>
    <w:lvl w:ilvl="7" w:tplc="DBFE50A6" w:tentative="1">
      <w:start w:val="1"/>
      <w:numFmt w:val="bullet"/>
      <w:lvlText w:val="-"/>
      <w:lvlJc w:val="left"/>
      <w:pPr>
        <w:tabs>
          <w:tab w:val="num" w:pos="5760"/>
        </w:tabs>
        <w:ind w:left="5760" w:hanging="360"/>
      </w:pPr>
      <w:rPr>
        <w:rFonts w:ascii="Times New Roman" w:hAnsi="Times New Roman" w:hint="default"/>
      </w:rPr>
    </w:lvl>
    <w:lvl w:ilvl="8" w:tplc="5806624A"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E6314B6"/>
    <w:multiLevelType w:val="multilevel"/>
    <w:tmpl w:val="9E6652BE"/>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1E24670"/>
    <w:multiLevelType w:val="hybridMultilevel"/>
    <w:tmpl w:val="F15265A6"/>
    <w:lvl w:ilvl="0" w:tplc="2B0CC510">
      <w:start w:val="1"/>
      <w:numFmt w:val="bullet"/>
      <w:lvlText w:val="-"/>
      <w:lvlJc w:val="left"/>
      <w:pPr>
        <w:tabs>
          <w:tab w:val="num" w:pos="720"/>
        </w:tabs>
        <w:ind w:left="720" w:hanging="360"/>
      </w:pPr>
      <w:rPr>
        <w:rFonts w:ascii="Times New Roman" w:hAnsi="Times New Roman" w:hint="default"/>
      </w:rPr>
    </w:lvl>
    <w:lvl w:ilvl="1" w:tplc="9D80D4BC" w:tentative="1">
      <w:start w:val="1"/>
      <w:numFmt w:val="bullet"/>
      <w:lvlText w:val="-"/>
      <w:lvlJc w:val="left"/>
      <w:pPr>
        <w:tabs>
          <w:tab w:val="num" w:pos="1440"/>
        </w:tabs>
        <w:ind w:left="1440" w:hanging="360"/>
      </w:pPr>
      <w:rPr>
        <w:rFonts w:ascii="Times New Roman" w:hAnsi="Times New Roman" w:hint="default"/>
      </w:rPr>
    </w:lvl>
    <w:lvl w:ilvl="2" w:tplc="EAAC56A8" w:tentative="1">
      <w:start w:val="1"/>
      <w:numFmt w:val="bullet"/>
      <w:lvlText w:val="-"/>
      <w:lvlJc w:val="left"/>
      <w:pPr>
        <w:tabs>
          <w:tab w:val="num" w:pos="2160"/>
        </w:tabs>
        <w:ind w:left="2160" w:hanging="360"/>
      </w:pPr>
      <w:rPr>
        <w:rFonts w:ascii="Times New Roman" w:hAnsi="Times New Roman" w:hint="default"/>
      </w:rPr>
    </w:lvl>
    <w:lvl w:ilvl="3" w:tplc="053E6BCC" w:tentative="1">
      <w:start w:val="1"/>
      <w:numFmt w:val="bullet"/>
      <w:lvlText w:val="-"/>
      <w:lvlJc w:val="left"/>
      <w:pPr>
        <w:tabs>
          <w:tab w:val="num" w:pos="2880"/>
        </w:tabs>
        <w:ind w:left="2880" w:hanging="360"/>
      </w:pPr>
      <w:rPr>
        <w:rFonts w:ascii="Times New Roman" w:hAnsi="Times New Roman" w:hint="default"/>
      </w:rPr>
    </w:lvl>
    <w:lvl w:ilvl="4" w:tplc="FD229518" w:tentative="1">
      <w:start w:val="1"/>
      <w:numFmt w:val="bullet"/>
      <w:lvlText w:val="-"/>
      <w:lvlJc w:val="left"/>
      <w:pPr>
        <w:tabs>
          <w:tab w:val="num" w:pos="3600"/>
        </w:tabs>
        <w:ind w:left="3600" w:hanging="360"/>
      </w:pPr>
      <w:rPr>
        <w:rFonts w:ascii="Times New Roman" w:hAnsi="Times New Roman" w:hint="default"/>
      </w:rPr>
    </w:lvl>
    <w:lvl w:ilvl="5" w:tplc="31026BF8" w:tentative="1">
      <w:start w:val="1"/>
      <w:numFmt w:val="bullet"/>
      <w:lvlText w:val="-"/>
      <w:lvlJc w:val="left"/>
      <w:pPr>
        <w:tabs>
          <w:tab w:val="num" w:pos="4320"/>
        </w:tabs>
        <w:ind w:left="4320" w:hanging="360"/>
      </w:pPr>
      <w:rPr>
        <w:rFonts w:ascii="Times New Roman" w:hAnsi="Times New Roman" w:hint="default"/>
      </w:rPr>
    </w:lvl>
    <w:lvl w:ilvl="6" w:tplc="7AA237B6" w:tentative="1">
      <w:start w:val="1"/>
      <w:numFmt w:val="bullet"/>
      <w:lvlText w:val="-"/>
      <w:lvlJc w:val="left"/>
      <w:pPr>
        <w:tabs>
          <w:tab w:val="num" w:pos="5040"/>
        </w:tabs>
        <w:ind w:left="5040" w:hanging="360"/>
      </w:pPr>
      <w:rPr>
        <w:rFonts w:ascii="Times New Roman" w:hAnsi="Times New Roman" w:hint="default"/>
      </w:rPr>
    </w:lvl>
    <w:lvl w:ilvl="7" w:tplc="CE32099E" w:tentative="1">
      <w:start w:val="1"/>
      <w:numFmt w:val="bullet"/>
      <w:lvlText w:val="-"/>
      <w:lvlJc w:val="left"/>
      <w:pPr>
        <w:tabs>
          <w:tab w:val="num" w:pos="5760"/>
        </w:tabs>
        <w:ind w:left="5760" w:hanging="360"/>
      </w:pPr>
      <w:rPr>
        <w:rFonts w:ascii="Times New Roman" w:hAnsi="Times New Roman" w:hint="default"/>
      </w:rPr>
    </w:lvl>
    <w:lvl w:ilvl="8" w:tplc="3B14C0C4"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1E76A20"/>
    <w:multiLevelType w:val="hybridMultilevel"/>
    <w:tmpl w:val="354C21D0"/>
    <w:lvl w:ilvl="0" w:tplc="12EADADC">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1C6651"/>
    <w:multiLevelType w:val="multilevel"/>
    <w:tmpl w:val="F66E6FFA"/>
    <w:lvl w:ilvl="0">
      <w:start w:val="4"/>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7262763D"/>
    <w:multiLevelType w:val="hybridMultilevel"/>
    <w:tmpl w:val="A40CEEB4"/>
    <w:lvl w:ilvl="0" w:tplc="25B61C20">
      <w:start w:val="1"/>
      <w:numFmt w:val="bullet"/>
      <w:lvlText w:val="-"/>
      <w:lvlJc w:val="left"/>
      <w:pPr>
        <w:tabs>
          <w:tab w:val="num" w:pos="720"/>
        </w:tabs>
        <w:ind w:left="720" w:hanging="360"/>
      </w:pPr>
      <w:rPr>
        <w:rFonts w:ascii="Times New Roman" w:hAnsi="Times New Roman" w:hint="default"/>
      </w:rPr>
    </w:lvl>
    <w:lvl w:ilvl="1" w:tplc="39168260" w:tentative="1">
      <w:start w:val="1"/>
      <w:numFmt w:val="bullet"/>
      <w:lvlText w:val="-"/>
      <w:lvlJc w:val="left"/>
      <w:pPr>
        <w:tabs>
          <w:tab w:val="num" w:pos="1440"/>
        </w:tabs>
        <w:ind w:left="1440" w:hanging="360"/>
      </w:pPr>
      <w:rPr>
        <w:rFonts w:ascii="Times New Roman" w:hAnsi="Times New Roman" w:hint="default"/>
      </w:rPr>
    </w:lvl>
    <w:lvl w:ilvl="2" w:tplc="41FE1720" w:tentative="1">
      <w:start w:val="1"/>
      <w:numFmt w:val="bullet"/>
      <w:lvlText w:val="-"/>
      <w:lvlJc w:val="left"/>
      <w:pPr>
        <w:tabs>
          <w:tab w:val="num" w:pos="2160"/>
        </w:tabs>
        <w:ind w:left="2160" w:hanging="360"/>
      </w:pPr>
      <w:rPr>
        <w:rFonts w:ascii="Times New Roman" w:hAnsi="Times New Roman" w:hint="default"/>
      </w:rPr>
    </w:lvl>
    <w:lvl w:ilvl="3" w:tplc="A41663EC" w:tentative="1">
      <w:start w:val="1"/>
      <w:numFmt w:val="bullet"/>
      <w:lvlText w:val="-"/>
      <w:lvlJc w:val="left"/>
      <w:pPr>
        <w:tabs>
          <w:tab w:val="num" w:pos="2880"/>
        </w:tabs>
        <w:ind w:left="2880" w:hanging="360"/>
      </w:pPr>
      <w:rPr>
        <w:rFonts w:ascii="Times New Roman" w:hAnsi="Times New Roman" w:hint="default"/>
      </w:rPr>
    </w:lvl>
    <w:lvl w:ilvl="4" w:tplc="EA660EE8" w:tentative="1">
      <w:start w:val="1"/>
      <w:numFmt w:val="bullet"/>
      <w:lvlText w:val="-"/>
      <w:lvlJc w:val="left"/>
      <w:pPr>
        <w:tabs>
          <w:tab w:val="num" w:pos="3600"/>
        </w:tabs>
        <w:ind w:left="3600" w:hanging="360"/>
      </w:pPr>
      <w:rPr>
        <w:rFonts w:ascii="Times New Roman" w:hAnsi="Times New Roman" w:hint="default"/>
      </w:rPr>
    </w:lvl>
    <w:lvl w:ilvl="5" w:tplc="30F0E3FE" w:tentative="1">
      <w:start w:val="1"/>
      <w:numFmt w:val="bullet"/>
      <w:lvlText w:val="-"/>
      <w:lvlJc w:val="left"/>
      <w:pPr>
        <w:tabs>
          <w:tab w:val="num" w:pos="4320"/>
        </w:tabs>
        <w:ind w:left="4320" w:hanging="360"/>
      </w:pPr>
      <w:rPr>
        <w:rFonts w:ascii="Times New Roman" w:hAnsi="Times New Roman" w:hint="default"/>
      </w:rPr>
    </w:lvl>
    <w:lvl w:ilvl="6" w:tplc="47725994" w:tentative="1">
      <w:start w:val="1"/>
      <w:numFmt w:val="bullet"/>
      <w:lvlText w:val="-"/>
      <w:lvlJc w:val="left"/>
      <w:pPr>
        <w:tabs>
          <w:tab w:val="num" w:pos="5040"/>
        </w:tabs>
        <w:ind w:left="5040" w:hanging="360"/>
      </w:pPr>
      <w:rPr>
        <w:rFonts w:ascii="Times New Roman" w:hAnsi="Times New Roman" w:hint="default"/>
      </w:rPr>
    </w:lvl>
    <w:lvl w:ilvl="7" w:tplc="1F9C0866" w:tentative="1">
      <w:start w:val="1"/>
      <w:numFmt w:val="bullet"/>
      <w:lvlText w:val="-"/>
      <w:lvlJc w:val="left"/>
      <w:pPr>
        <w:tabs>
          <w:tab w:val="num" w:pos="5760"/>
        </w:tabs>
        <w:ind w:left="5760" w:hanging="360"/>
      </w:pPr>
      <w:rPr>
        <w:rFonts w:ascii="Times New Roman" w:hAnsi="Times New Roman" w:hint="default"/>
      </w:rPr>
    </w:lvl>
    <w:lvl w:ilvl="8" w:tplc="AA3EAB3C"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72EE66BB"/>
    <w:multiLevelType w:val="hybridMultilevel"/>
    <w:tmpl w:val="E5CEA6C6"/>
    <w:lvl w:ilvl="0" w:tplc="80E0A422">
      <w:start w:val="1"/>
      <w:numFmt w:val="bullet"/>
      <w:lvlText w:val="-"/>
      <w:lvlJc w:val="left"/>
      <w:pPr>
        <w:tabs>
          <w:tab w:val="num" w:pos="720"/>
        </w:tabs>
        <w:ind w:left="720" w:hanging="360"/>
      </w:pPr>
      <w:rPr>
        <w:rFonts w:ascii="Times New Roman" w:hAnsi="Times New Roman" w:hint="default"/>
      </w:rPr>
    </w:lvl>
    <w:lvl w:ilvl="1" w:tplc="29B8C746" w:tentative="1">
      <w:start w:val="1"/>
      <w:numFmt w:val="bullet"/>
      <w:lvlText w:val="-"/>
      <w:lvlJc w:val="left"/>
      <w:pPr>
        <w:tabs>
          <w:tab w:val="num" w:pos="1440"/>
        </w:tabs>
        <w:ind w:left="1440" w:hanging="360"/>
      </w:pPr>
      <w:rPr>
        <w:rFonts w:ascii="Times New Roman" w:hAnsi="Times New Roman" w:hint="default"/>
      </w:rPr>
    </w:lvl>
    <w:lvl w:ilvl="2" w:tplc="5F7A581E">
      <w:start w:val="1"/>
      <w:numFmt w:val="bullet"/>
      <w:lvlText w:val="-"/>
      <w:lvlJc w:val="left"/>
      <w:pPr>
        <w:tabs>
          <w:tab w:val="num" w:pos="2160"/>
        </w:tabs>
        <w:ind w:left="2160" w:hanging="360"/>
      </w:pPr>
      <w:rPr>
        <w:rFonts w:ascii="Times New Roman" w:hAnsi="Times New Roman" w:hint="default"/>
      </w:rPr>
    </w:lvl>
    <w:lvl w:ilvl="3" w:tplc="0FB6FA82" w:tentative="1">
      <w:start w:val="1"/>
      <w:numFmt w:val="bullet"/>
      <w:lvlText w:val="-"/>
      <w:lvlJc w:val="left"/>
      <w:pPr>
        <w:tabs>
          <w:tab w:val="num" w:pos="2880"/>
        </w:tabs>
        <w:ind w:left="2880" w:hanging="360"/>
      </w:pPr>
      <w:rPr>
        <w:rFonts w:ascii="Times New Roman" w:hAnsi="Times New Roman" w:hint="default"/>
      </w:rPr>
    </w:lvl>
    <w:lvl w:ilvl="4" w:tplc="02862FFE" w:tentative="1">
      <w:start w:val="1"/>
      <w:numFmt w:val="bullet"/>
      <w:lvlText w:val="-"/>
      <w:lvlJc w:val="left"/>
      <w:pPr>
        <w:tabs>
          <w:tab w:val="num" w:pos="3600"/>
        </w:tabs>
        <w:ind w:left="3600" w:hanging="360"/>
      </w:pPr>
      <w:rPr>
        <w:rFonts w:ascii="Times New Roman" w:hAnsi="Times New Roman" w:hint="default"/>
      </w:rPr>
    </w:lvl>
    <w:lvl w:ilvl="5" w:tplc="8FF08C18" w:tentative="1">
      <w:start w:val="1"/>
      <w:numFmt w:val="bullet"/>
      <w:lvlText w:val="-"/>
      <w:lvlJc w:val="left"/>
      <w:pPr>
        <w:tabs>
          <w:tab w:val="num" w:pos="4320"/>
        </w:tabs>
        <w:ind w:left="4320" w:hanging="360"/>
      </w:pPr>
      <w:rPr>
        <w:rFonts w:ascii="Times New Roman" w:hAnsi="Times New Roman" w:hint="default"/>
      </w:rPr>
    </w:lvl>
    <w:lvl w:ilvl="6" w:tplc="F8045538" w:tentative="1">
      <w:start w:val="1"/>
      <w:numFmt w:val="bullet"/>
      <w:lvlText w:val="-"/>
      <w:lvlJc w:val="left"/>
      <w:pPr>
        <w:tabs>
          <w:tab w:val="num" w:pos="5040"/>
        </w:tabs>
        <w:ind w:left="5040" w:hanging="360"/>
      </w:pPr>
      <w:rPr>
        <w:rFonts w:ascii="Times New Roman" w:hAnsi="Times New Roman" w:hint="default"/>
      </w:rPr>
    </w:lvl>
    <w:lvl w:ilvl="7" w:tplc="C52CDE4C" w:tentative="1">
      <w:start w:val="1"/>
      <w:numFmt w:val="bullet"/>
      <w:lvlText w:val="-"/>
      <w:lvlJc w:val="left"/>
      <w:pPr>
        <w:tabs>
          <w:tab w:val="num" w:pos="5760"/>
        </w:tabs>
        <w:ind w:left="5760" w:hanging="360"/>
      </w:pPr>
      <w:rPr>
        <w:rFonts w:ascii="Times New Roman" w:hAnsi="Times New Roman" w:hint="default"/>
      </w:rPr>
    </w:lvl>
    <w:lvl w:ilvl="8" w:tplc="B556372C"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74CE55E7"/>
    <w:multiLevelType w:val="hybridMultilevel"/>
    <w:tmpl w:val="55DC2CEA"/>
    <w:lvl w:ilvl="0" w:tplc="EAFECC3E">
      <w:start w:val="1"/>
      <w:numFmt w:val="bullet"/>
      <w:lvlText w:val="o"/>
      <w:lvlJc w:val="left"/>
      <w:pPr>
        <w:tabs>
          <w:tab w:val="num" w:pos="720"/>
        </w:tabs>
        <w:ind w:left="720" w:hanging="360"/>
      </w:pPr>
      <w:rPr>
        <w:rFonts w:ascii="Courier New" w:hAnsi="Courier New" w:hint="default"/>
      </w:rPr>
    </w:lvl>
    <w:lvl w:ilvl="1" w:tplc="12EADADC">
      <w:numFmt w:val="bullet"/>
      <w:lvlText w:val="-"/>
      <w:lvlJc w:val="left"/>
      <w:pPr>
        <w:tabs>
          <w:tab w:val="num" w:pos="1440"/>
        </w:tabs>
        <w:ind w:left="1440" w:hanging="360"/>
      </w:pPr>
      <w:rPr>
        <w:rFonts w:ascii="Times New Roman" w:hAnsi="Times New Roman" w:hint="default"/>
      </w:rPr>
    </w:lvl>
    <w:lvl w:ilvl="2" w:tplc="EDD00160" w:tentative="1">
      <w:start w:val="1"/>
      <w:numFmt w:val="bullet"/>
      <w:lvlText w:val="o"/>
      <w:lvlJc w:val="left"/>
      <w:pPr>
        <w:tabs>
          <w:tab w:val="num" w:pos="2160"/>
        </w:tabs>
        <w:ind w:left="2160" w:hanging="360"/>
      </w:pPr>
      <w:rPr>
        <w:rFonts w:ascii="Courier New" w:hAnsi="Courier New" w:hint="default"/>
      </w:rPr>
    </w:lvl>
    <w:lvl w:ilvl="3" w:tplc="423672C0" w:tentative="1">
      <w:start w:val="1"/>
      <w:numFmt w:val="bullet"/>
      <w:lvlText w:val="o"/>
      <w:lvlJc w:val="left"/>
      <w:pPr>
        <w:tabs>
          <w:tab w:val="num" w:pos="2880"/>
        </w:tabs>
        <w:ind w:left="2880" w:hanging="360"/>
      </w:pPr>
      <w:rPr>
        <w:rFonts w:ascii="Courier New" w:hAnsi="Courier New" w:hint="default"/>
      </w:rPr>
    </w:lvl>
    <w:lvl w:ilvl="4" w:tplc="A98C0752" w:tentative="1">
      <w:start w:val="1"/>
      <w:numFmt w:val="bullet"/>
      <w:lvlText w:val="o"/>
      <w:lvlJc w:val="left"/>
      <w:pPr>
        <w:tabs>
          <w:tab w:val="num" w:pos="3600"/>
        </w:tabs>
        <w:ind w:left="3600" w:hanging="360"/>
      </w:pPr>
      <w:rPr>
        <w:rFonts w:ascii="Courier New" w:hAnsi="Courier New" w:hint="default"/>
      </w:rPr>
    </w:lvl>
    <w:lvl w:ilvl="5" w:tplc="4E163A9C" w:tentative="1">
      <w:start w:val="1"/>
      <w:numFmt w:val="bullet"/>
      <w:lvlText w:val="o"/>
      <w:lvlJc w:val="left"/>
      <w:pPr>
        <w:tabs>
          <w:tab w:val="num" w:pos="4320"/>
        </w:tabs>
        <w:ind w:left="4320" w:hanging="360"/>
      </w:pPr>
      <w:rPr>
        <w:rFonts w:ascii="Courier New" w:hAnsi="Courier New" w:hint="default"/>
      </w:rPr>
    </w:lvl>
    <w:lvl w:ilvl="6" w:tplc="D7A42862" w:tentative="1">
      <w:start w:val="1"/>
      <w:numFmt w:val="bullet"/>
      <w:lvlText w:val="o"/>
      <w:lvlJc w:val="left"/>
      <w:pPr>
        <w:tabs>
          <w:tab w:val="num" w:pos="5040"/>
        </w:tabs>
        <w:ind w:left="5040" w:hanging="360"/>
      </w:pPr>
      <w:rPr>
        <w:rFonts w:ascii="Courier New" w:hAnsi="Courier New" w:hint="default"/>
      </w:rPr>
    </w:lvl>
    <w:lvl w:ilvl="7" w:tplc="C19E56C8" w:tentative="1">
      <w:start w:val="1"/>
      <w:numFmt w:val="bullet"/>
      <w:lvlText w:val="o"/>
      <w:lvlJc w:val="left"/>
      <w:pPr>
        <w:tabs>
          <w:tab w:val="num" w:pos="5760"/>
        </w:tabs>
        <w:ind w:left="5760" w:hanging="360"/>
      </w:pPr>
      <w:rPr>
        <w:rFonts w:ascii="Courier New" w:hAnsi="Courier New" w:hint="default"/>
      </w:rPr>
    </w:lvl>
    <w:lvl w:ilvl="8" w:tplc="A6C43322" w:tentative="1">
      <w:start w:val="1"/>
      <w:numFmt w:val="bullet"/>
      <w:lvlText w:val="o"/>
      <w:lvlJc w:val="left"/>
      <w:pPr>
        <w:tabs>
          <w:tab w:val="num" w:pos="6480"/>
        </w:tabs>
        <w:ind w:left="6480" w:hanging="360"/>
      </w:pPr>
      <w:rPr>
        <w:rFonts w:ascii="Courier New" w:hAnsi="Courier New" w:hint="default"/>
      </w:rPr>
    </w:lvl>
  </w:abstractNum>
  <w:abstractNum w:abstractNumId="42"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5284F8D"/>
    <w:multiLevelType w:val="hybridMultilevel"/>
    <w:tmpl w:val="36547F1E"/>
    <w:lvl w:ilvl="0" w:tplc="1A9C409A">
      <w:start w:val="1"/>
      <w:numFmt w:val="bullet"/>
      <w:lvlText w:val="•"/>
      <w:lvlJc w:val="left"/>
      <w:pPr>
        <w:tabs>
          <w:tab w:val="num" w:pos="720"/>
        </w:tabs>
        <w:ind w:left="720" w:hanging="360"/>
      </w:pPr>
      <w:rPr>
        <w:rFonts w:ascii="Arial" w:hAnsi="Arial" w:hint="default"/>
      </w:rPr>
    </w:lvl>
    <w:lvl w:ilvl="1" w:tplc="9ED28BE8" w:tentative="1">
      <w:start w:val="1"/>
      <w:numFmt w:val="bullet"/>
      <w:lvlText w:val="•"/>
      <w:lvlJc w:val="left"/>
      <w:pPr>
        <w:tabs>
          <w:tab w:val="num" w:pos="1440"/>
        </w:tabs>
        <w:ind w:left="1440" w:hanging="360"/>
      </w:pPr>
      <w:rPr>
        <w:rFonts w:ascii="Arial" w:hAnsi="Arial" w:hint="default"/>
      </w:rPr>
    </w:lvl>
    <w:lvl w:ilvl="2" w:tplc="C64C0C86" w:tentative="1">
      <w:start w:val="1"/>
      <w:numFmt w:val="bullet"/>
      <w:lvlText w:val="•"/>
      <w:lvlJc w:val="left"/>
      <w:pPr>
        <w:tabs>
          <w:tab w:val="num" w:pos="2160"/>
        </w:tabs>
        <w:ind w:left="2160" w:hanging="360"/>
      </w:pPr>
      <w:rPr>
        <w:rFonts w:ascii="Arial" w:hAnsi="Arial" w:hint="default"/>
      </w:rPr>
    </w:lvl>
    <w:lvl w:ilvl="3" w:tplc="C966C0A8" w:tentative="1">
      <w:start w:val="1"/>
      <w:numFmt w:val="bullet"/>
      <w:lvlText w:val="•"/>
      <w:lvlJc w:val="left"/>
      <w:pPr>
        <w:tabs>
          <w:tab w:val="num" w:pos="2880"/>
        </w:tabs>
        <w:ind w:left="2880" w:hanging="360"/>
      </w:pPr>
      <w:rPr>
        <w:rFonts w:ascii="Arial" w:hAnsi="Arial" w:hint="default"/>
      </w:rPr>
    </w:lvl>
    <w:lvl w:ilvl="4" w:tplc="8BF81A66" w:tentative="1">
      <w:start w:val="1"/>
      <w:numFmt w:val="bullet"/>
      <w:lvlText w:val="•"/>
      <w:lvlJc w:val="left"/>
      <w:pPr>
        <w:tabs>
          <w:tab w:val="num" w:pos="3600"/>
        </w:tabs>
        <w:ind w:left="3600" w:hanging="360"/>
      </w:pPr>
      <w:rPr>
        <w:rFonts w:ascii="Arial" w:hAnsi="Arial" w:hint="default"/>
      </w:rPr>
    </w:lvl>
    <w:lvl w:ilvl="5" w:tplc="3630462A" w:tentative="1">
      <w:start w:val="1"/>
      <w:numFmt w:val="bullet"/>
      <w:lvlText w:val="•"/>
      <w:lvlJc w:val="left"/>
      <w:pPr>
        <w:tabs>
          <w:tab w:val="num" w:pos="4320"/>
        </w:tabs>
        <w:ind w:left="4320" w:hanging="360"/>
      </w:pPr>
      <w:rPr>
        <w:rFonts w:ascii="Arial" w:hAnsi="Arial" w:hint="default"/>
      </w:rPr>
    </w:lvl>
    <w:lvl w:ilvl="6" w:tplc="2A00C3B2" w:tentative="1">
      <w:start w:val="1"/>
      <w:numFmt w:val="bullet"/>
      <w:lvlText w:val="•"/>
      <w:lvlJc w:val="left"/>
      <w:pPr>
        <w:tabs>
          <w:tab w:val="num" w:pos="5040"/>
        </w:tabs>
        <w:ind w:left="5040" w:hanging="360"/>
      </w:pPr>
      <w:rPr>
        <w:rFonts w:ascii="Arial" w:hAnsi="Arial" w:hint="default"/>
      </w:rPr>
    </w:lvl>
    <w:lvl w:ilvl="7" w:tplc="FA506948" w:tentative="1">
      <w:start w:val="1"/>
      <w:numFmt w:val="bullet"/>
      <w:lvlText w:val="•"/>
      <w:lvlJc w:val="left"/>
      <w:pPr>
        <w:tabs>
          <w:tab w:val="num" w:pos="5760"/>
        </w:tabs>
        <w:ind w:left="5760" w:hanging="360"/>
      </w:pPr>
      <w:rPr>
        <w:rFonts w:ascii="Arial" w:hAnsi="Arial" w:hint="default"/>
      </w:rPr>
    </w:lvl>
    <w:lvl w:ilvl="8" w:tplc="805810F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7A07435"/>
    <w:multiLevelType w:val="multilevel"/>
    <w:tmpl w:val="BEDA53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46744F"/>
    <w:multiLevelType w:val="hybridMultilevel"/>
    <w:tmpl w:val="ABB4A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906B48"/>
    <w:multiLevelType w:val="hybridMultilevel"/>
    <w:tmpl w:val="151C430C"/>
    <w:lvl w:ilvl="0" w:tplc="AEE8667E">
      <w:start w:val="1"/>
      <w:numFmt w:val="bullet"/>
      <w:lvlText w:val="•"/>
      <w:lvlJc w:val="left"/>
      <w:pPr>
        <w:tabs>
          <w:tab w:val="num" w:pos="720"/>
        </w:tabs>
        <w:ind w:left="720" w:hanging="360"/>
      </w:pPr>
      <w:rPr>
        <w:rFonts w:ascii="Arial" w:hAnsi="Arial" w:hint="default"/>
      </w:rPr>
    </w:lvl>
    <w:lvl w:ilvl="1" w:tplc="50D203AE" w:tentative="1">
      <w:start w:val="1"/>
      <w:numFmt w:val="bullet"/>
      <w:lvlText w:val="•"/>
      <w:lvlJc w:val="left"/>
      <w:pPr>
        <w:tabs>
          <w:tab w:val="num" w:pos="1440"/>
        </w:tabs>
        <w:ind w:left="1440" w:hanging="360"/>
      </w:pPr>
      <w:rPr>
        <w:rFonts w:ascii="Arial" w:hAnsi="Arial" w:hint="default"/>
      </w:rPr>
    </w:lvl>
    <w:lvl w:ilvl="2" w:tplc="7DAE19DC" w:tentative="1">
      <w:start w:val="1"/>
      <w:numFmt w:val="bullet"/>
      <w:lvlText w:val="•"/>
      <w:lvlJc w:val="left"/>
      <w:pPr>
        <w:tabs>
          <w:tab w:val="num" w:pos="2160"/>
        </w:tabs>
        <w:ind w:left="2160" w:hanging="360"/>
      </w:pPr>
      <w:rPr>
        <w:rFonts w:ascii="Arial" w:hAnsi="Arial" w:hint="default"/>
      </w:rPr>
    </w:lvl>
    <w:lvl w:ilvl="3" w:tplc="4DECE26A" w:tentative="1">
      <w:start w:val="1"/>
      <w:numFmt w:val="bullet"/>
      <w:lvlText w:val="•"/>
      <w:lvlJc w:val="left"/>
      <w:pPr>
        <w:tabs>
          <w:tab w:val="num" w:pos="2880"/>
        </w:tabs>
        <w:ind w:left="2880" w:hanging="360"/>
      </w:pPr>
      <w:rPr>
        <w:rFonts w:ascii="Arial" w:hAnsi="Arial" w:hint="default"/>
      </w:rPr>
    </w:lvl>
    <w:lvl w:ilvl="4" w:tplc="8CB0B7C0" w:tentative="1">
      <w:start w:val="1"/>
      <w:numFmt w:val="bullet"/>
      <w:lvlText w:val="•"/>
      <w:lvlJc w:val="left"/>
      <w:pPr>
        <w:tabs>
          <w:tab w:val="num" w:pos="3600"/>
        </w:tabs>
        <w:ind w:left="3600" w:hanging="360"/>
      </w:pPr>
      <w:rPr>
        <w:rFonts w:ascii="Arial" w:hAnsi="Arial" w:hint="default"/>
      </w:rPr>
    </w:lvl>
    <w:lvl w:ilvl="5" w:tplc="DC0690E2" w:tentative="1">
      <w:start w:val="1"/>
      <w:numFmt w:val="bullet"/>
      <w:lvlText w:val="•"/>
      <w:lvlJc w:val="left"/>
      <w:pPr>
        <w:tabs>
          <w:tab w:val="num" w:pos="4320"/>
        </w:tabs>
        <w:ind w:left="4320" w:hanging="360"/>
      </w:pPr>
      <w:rPr>
        <w:rFonts w:ascii="Arial" w:hAnsi="Arial" w:hint="default"/>
      </w:rPr>
    </w:lvl>
    <w:lvl w:ilvl="6" w:tplc="B2E0C330" w:tentative="1">
      <w:start w:val="1"/>
      <w:numFmt w:val="bullet"/>
      <w:lvlText w:val="•"/>
      <w:lvlJc w:val="left"/>
      <w:pPr>
        <w:tabs>
          <w:tab w:val="num" w:pos="5040"/>
        </w:tabs>
        <w:ind w:left="5040" w:hanging="360"/>
      </w:pPr>
      <w:rPr>
        <w:rFonts w:ascii="Arial" w:hAnsi="Arial" w:hint="default"/>
      </w:rPr>
    </w:lvl>
    <w:lvl w:ilvl="7" w:tplc="C4EE505E" w:tentative="1">
      <w:start w:val="1"/>
      <w:numFmt w:val="bullet"/>
      <w:lvlText w:val="•"/>
      <w:lvlJc w:val="left"/>
      <w:pPr>
        <w:tabs>
          <w:tab w:val="num" w:pos="5760"/>
        </w:tabs>
        <w:ind w:left="5760" w:hanging="360"/>
      </w:pPr>
      <w:rPr>
        <w:rFonts w:ascii="Arial" w:hAnsi="Arial" w:hint="default"/>
      </w:rPr>
    </w:lvl>
    <w:lvl w:ilvl="8" w:tplc="B800689A"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F5D61C1"/>
    <w:multiLevelType w:val="hybridMultilevel"/>
    <w:tmpl w:val="DB3E5D08"/>
    <w:lvl w:ilvl="0" w:tplc="04090001">
      <w:start w:val="1"/>
      <w:numFmt w:val="bullet"/>
      <w:lvlText w:val=""/>
      <w:lvlJc w:val="left"/>
      <w:pPr>
        <w:ind w:left="720" w:hanging="360"/>
      </w:pPr>
      <w:rPr>
        <w:rFonts w:ascii="Symbol" w:hAnsi="Symbol" w:hint="default"/>
      </w:rPr>
    </w:lvl>
    <w:lvl w:ilvl="1" w:tplc="6680B2BE" w:tentative="1">
      <w:start w:val="1"/>
      <w:numFmt w:val="bullet"/>
      <w:lvlText w:val="-"/>
      <w:lvlJc w:val="left"/>
      <w:pPr>
        <w:tabs>
          <w:tab w:val="num" w:pos="1440"/>
        </w:tabs>
        <w:ind w:left="1440" w:hanging="360"/>
      </w:pPr>
      <w:rPr>
        <w:rFonts w:ascii="Times New Roman" w:hAnsi="Times New Roman" w:hint="default"/>
      </w:rPr>
    </w:lvl>
    <w:lvl w:ilvl="2" w:tplc="ADC61DC4" w:tentative="1">
      <w:start w:val="1"/>
      <w:numFmt w:val="bullet"/>
      <w:lvlText w:val="-"/>
      <w:lvlJc w:val="left"/>
      <w:pPr>
        <w:tabs>
          <w:tab w:val="num" w:pos="2160"/>
        </w:tabs>
        <w:ind w:left="2160" w:hanging="360"/>
      </w:pPr>
      <w:rPr>
        <w:rFonts w:ascii="Times New Roman" w:hAnsi="Times New Roman" w:hint="default"/>
      </w:rPr>
    </w:lvl>
    <w:lvl w:ilvl="3" w:tplc="60169BF4" w:tentative="1">
      <w:start w:val="1"/>
      <w:numFmt w:val="bullet"/>
      <w:lvlText w:val="-"/>
      <w:lvlJc w:val="left"/>
      <w:pPr>
        <w:tabs>
          <w:tab w:val="num" w:pos="2880"/>
        </w:tabs>
        <w:ind w:left="2880" w:hanging="360"/>
      </w:pPr>
      <w:rPr>
        <w:rFonts w:ascii="Times New Roman" w:hAnsi="Times New Roman" w:hint="default"/>
      </w:rPr>
    </w:lvl>
    <w:lvl w:ilvl="4" w:tplc="538CA4C4" w:tentative="1">
      <w:start w:val="1"/>
      <w:numFmt w:val="bullet"/>
      <w:lvlText w:val="-"/>
      <w:lvlJc w:val="left"/>
      <w:pPr>
        <w:tabs>
          <w:tab w:val="num" w:pos="3600"/>
        </w:tabs>
        <w:ind w:left="3600" w:hanging="360"/>
      </w:pPr>
      <w:rPr>
        <w:rFonts w:ascii="Times New Roman" w:hAnsi="Times New Roman" w:hint="default"/>
      </w:rPr>
    </w:lvl>
    <w:lvl w:ilvl="5" w:tplc="5C06ABB6" w:tentative="1">
      <w:start w:val="1"/>
      <w:numFmt w:val="bullet"/>
      <w:lvlText w:val="-"/>
      <w:lvlJc w:val="left"/>
      <w:pPr>
        <w:tabs>
          <w:tab w:val="num" w:pos="4320"/>
        </w:tabs>
        <w:ind w:left="4320" w:hanging="360"/>
      </w:pPr>
      <w:rPr>
        <w:rFonts w:ascii="Times New Roman" w:hAnsi="Times New Roman" w:hint="default"/>
      </w:rPr>
    </w:lvl>
    <w:lvl w:ilvl="6" w:tplc="10889464" w:tentative="1">
      <w:start w:val="1"/>
      <w:numFmt w:val="bullet"/>
      <w:lvlText w:val="-"/>
      <w:lvlJc w:val="left"/>
      <w:pPr>
        <w:tabs>
          <w:tab w:val="num" w:pos="5040"/>
        </w:tabs>
        <w:ind w:left="5040" w:hanging="360"/>
      </w:pPr>
      <w:rPr>
        <w:rFonts w:ascii="Times New Roman" w:hAnsi="Times New Roman" w:hint="default"/>
      </w:rPr>
    </w:lvl>
    <w:lvl w:ilvl="7" w:tplc="2ACAD7B4" w:tentative="1">
      <w:start w:val="1"/>
      <w:numFmt w:val="bullet"/>
      <w:lvlText w:val="-"/>
      <w:lvlJc w:val="left"/>
      <w:pPr>
        <w:tabs>
          <w:tab w:val="num" w:pos="5760"/>
        </w:tabs>
        <w:ind w:left="5760" w:hanging="360"/>
      </w:pPr>
      <w:rPr>
        <w:rFonts w:ascii="Times New Roman" w:hAnsi="Times New Roman" w:hint="default"/>
      </w:rPr>
    </w:lvl>
    <w:lvl w:ilvl="8" w:tplc="D2D60D00" w:tentative="1">
      <w:start w:val="1"/>
      <w:numFmt w:val="bullet"/>
      <w:lvlText w:val="-"/>
      <w:lvlJc w:val="left"/>
      <w:pPr>
        <w:tabs>
          <w:tab w:val="num" w:pos="6480"/>
        </w:tabs>
        <w:ind w:left="6480" w:hanging="360"/>
      </w:pPr>
      <w:rPr>
        <w:rFonts w:ascii="Times New Roman" w:hAnsi="Times New Roman" w:hint="default"/>
      </w:rPr>
    </w:lvl>
  </w:abstractNum>
  <w:num w:numId="1">
    <w:abstractNumId w:val="47"/>
  </w:num>
  <w:num w:numId="2">
    <w:abstractNumId w:val="1"/>
  </w:num>
  <w:num w:numId="3">
    <w:abstractNumId w:val="8"/>
  </w:num>
  <w:num w:numId="4">
    <w:abstractNumId w:val="42"/>
  </w:num>
  <w:num w:numId="5">
    <w:abstractNumId w:val="41"/>
  </w:num>
  <w:num w:numId="6">
    <w:abstractNumId w:val="39"/>
  </w:num>
  <w:num w:numId="7">
    <w:abstractNumId w:val="7"/>
  </w:num>
  <w:num w:numId="8">
    <w:abstractNumId w:val="46"/>
  </w:num>
  <w:num w:numId="9">
    <w:abstractNumId w:val="35"/>
  </w:num>
  <w:num w:numId="10">
    <w:abstractNumId w:val="43"/>
  </w:num>
  <w:num w:numId="11">
    <w:abstractNumId w:val="14"/>
  </w:num>
  <w:num w:numId="12">
    <w:abstractNumId w:val="16"/>
  </w:num>
  <w:num w:numId="13">
    <w:abstractNumId w:val="6"/>
  </w:num>
  <w:num w:numId="14">
    <w:abstractNumId w:val="20"/>
  </w:num>
  <w:num w:numId="15">
    <w:abstractNumId w:val="0"/>
  </w:num>
  <w:num w:numId="16">
    <w:abstractNumId w:val="25"/>
  </w:num>
  <w:num w:numId="17">
    <w:abstractNumId w:val="34"/>
  </w:num>
  <w:num w:numId="18">
    <w:abstractNumId w:val="24"/>
  </w:num>
  <w:num w:numId="19">
    <w:abstractNumId w:val="31"/>
  </w:num>
  <w:num w:numId="20">
    <w:abstractNumId w:val="21"/>
  </w:num>
  <w:num w:numId="21">
    <w:abstractNumId w:val="29"/>
  </w:num>
  <w:num w:numId="22">
    <w:abstractNumId w:val="33"/>
  </w:num>
  <w:num w:numId="23">
    <w:abstractNumId w:val="9"/>
  </w:num>
  <w:num w:numId="24">
    <w:abstractNumId w:val="12"/>
  </w:num>
  <w:num w:numId="25">
    <w:abstractNumId w:val="37"/>
  </w:num>
  <w:num w:numId="26">
    <w:abstractNumId w:val="28"/>
  </w:num>
  <w:num w:numId="27">
    <w:abstractNumId w:val="26"/>
  </w:num>
  <w:num w:numId="28">
    <w:abstractNumId w:val="11"/>
  </w:num>
  <w:num w:numId="29">
    <w:abstractNumId w:val="5"/>
  </w:num>
  <w:num w:numId="30">
    <w:abstractNumId w:val="22"/>
  </w:num>
  <w:num w:numId="31">
    <w:abstractNumId w:val="40"/>
  </w:num>
  <w:num w:numId="32">
    <w:abstractNumId w:val="45"/>
  </w:num>
  <w:num w:numId="33">
    <w:abstractNumId w:val="3"/>
  </w:num>
  <w:num w:numId="34">
    <w:abstractNumId w:val="48"/>
  </w:num>
  <w:num w:numId="35">
    <w:abstractNumId w:val="32"/>
  </w:num>
  <w:num w:numId="36">
    <w:abstractNumId w:val="15"/>
  </w:num>
  <w:num w:numId="37">
    <w:abstractNumId w:val="27"/>
  </w:num>
  <w:num w:numId="38">
    <w:abstractNumId w:val="13"/>
  </w:num>
  <w:num w:numId="39">
    <w:abstractNumId w:val="2"/>
  </w:num>
  <w:num w:numId="40">
    <w:abstractNumId w:val="19"/>
  </w:num>
  <w:num w:numId="41">
    <w:abstractNumId w:val="18"/>
  </w:num>
  <w:num w:numId="42">
    <w:abstractNumId w:val="44"/>
  </w:num>
  <w:num w:numId="43">
    <w:abstractNumId w:val="23"/>
  </w:num>
  <w:num w:numId="44">
    <w:abstractNumId w:val="36"/>
  </w:num>
  <w:num w:numId="45">
    <w:abstractNumId w:val="30"/>
  </w:num>
  <w:num w:numId="46">
    <w:abstractNumId w:val="38"/>
  </w:num>
  <w:num w:numId="47">
    <w:abstractNumId w:val="4"/>
  </w:num>
  <w:num w:numId="48">
    <w:abstractNumId w:val="17"/>
  </w:num>
  <w:num w:numId="4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2D2"/>
    <w:rsid w:val="00000D46"/>
    <w:rsid w:val="00005C12"/>
    <w:rsid w:val="00014918"/>
    <w:rsid w:val="000152D1"/>
    <w:rsid w:val="00015630"/>
    <w:rsid w:val="00021F79"/>
    <w:rsid w:val="00021F8C"/>
    <w:rsid w:val="0002565F"/>
    <w:rsid w:val="00027BC2"/>
    <w:rsid w:val="00043921"/>
    <w:rsid w:val="000466E5"/>
    <w:rsid w:val="000469E5"/>
    <w:rsid w:val="00046D5A"/>
    <w:rsid w:val="00060C23"/>
    <w:rsid w:val="000648C7"/>
    <w:rsid w:val="00065A53"/>
    <w:rsid w:val="00093E7E"/>
    <w:rsid w:val="00096E33"/>
    <w:rsid w:val="000A21D6"/>
    <w:rsid w:val="000A7CE5"/>
    <w:rsid w:val="000B0BD4"/>
    <w:rsid w:val="000B2F57"/>
    <w:rsid w:val="000B4BAB"/>
    <w:rsid w:val="000B7C72"/>
    <w:rsid w:val="000C4D38"/>
    <w:rsid w:val="000C5446"/>
    <w:rsid w:val="000D0ABD"/>
    <w:rsid w:val="000D23D0"/>
    <w:rsid w:val="000D43F1"/>
    <w:rsid w:val="001008A0"/>
    <w:rsid w:val="00113F32"/>
    <w:rsid w:val="0012002E"/>
    <w:rsid w:val="00124C9B"/>
    <w:rsid w:val="00133C23"/>
    <w:rsid w:val="0014094B"/>
    <w:rsid w:val="0014103D"/>
    <w:rsid w:val="001477F1"/>
    <w:rsid w:val="00152B9B"/>
    <w:rsid w:val="00155527"/>
    <w:rsid w:val="00157B1E"/>
    <w:rsid w:val="00166492"/>
    <w:rsid w:val="0017496C"/>
    <w:rsid w:val="00177CF6"/>
    <w:rsid w:val="001822A7"/>
    <w:rsid w:val="0018305E"/>
    <w:rsid w:val="001853A0"/>
    <w:rsid w:val="00186573"/>
    <w:rsid w:val="00186925"/>
    <w:rsid w:val="00192123"/>
    <w:rsid w:val="001A2CA1"/>
    <w:rsid w:val="001A7483"/>
    <w:rsid w:val="001B3CCC"/>
    <w:rsid w:val="001B61E1"/>
    <w:rsid w:val="001B74B5"/>
    <w:rsid w:val="001C5B1A"/>
    <w:rsid w:val="001D05EE"/>
    <w:rsid w:val="001D361B"/>
    <w:rsid w:val="001E052E"/>
    <w:rsid w:val="001E23BB"/>
    <w:rsid w:val="001E2E0B"/>
    <w:rsid w:val="001E31D6"/>
    <w:rsid w:val="001E3217"/>
    <w:rsid w:val="001E4752"/>
    <w:rsid w:val="001E5349"/>
    <w:rsid w:val="001E78C1"/>
    <w:rsid w:val="001E7B1F"/>
    <w:rsid w:val="001F6A83"/>
    <w:rsid w:val="00205F66"/>
    <w:rsid w:val="00215633"/>
    <w:rsid w:val="00221D0A"/>
    <w:rsid w:val="00223704"/>
    <w:rsid w:val="00226941"/>
    <w:rsid w:val="00226CDF"/>
    <w:rsid w:val="00233153"/>
    <w:rsid w:val="00241463"/>
    <w:rsid w:val="002444D0"/>
    <w:rsid w:val="002561EC"/>
    <w:rsid w:val="0025788E"/>
    <w:rsid w:val="00276751"/>
    <w:rsid w:val="00277849"/>
    <w:rsid w:val="00280632"/>
    <w:rsid w:val="00281345"/>
    <w:rsid w:val="002A4082"/>
    <w:rsid w:val="002B0636"/>
    <w:rsid w:val="002B3C73"/>
    <w:rsid w:val="002B52D2"/>
    <w:rsid w:val="002B65C5"/>
    <w:rsid w:val="002B7817"/>
    <w:rsid w:val="002C3283"/>
    <w:rsid w:val="002D2A57"/>
    <w:rsid w:val="002D61D7"/>
    <w:rsid w:val="002D70E5"/>
    <w:rsid w:val="002D7C10"/>
    <w:rsid w:val="002E25CC"/>
    <w:rsid w:val="002E560C"/>
    <w:rsid w:val="002E6757"/>
    <w:rsid w:val="002F31DB"/>
    <w:rsid w:val="002F3BBB"/>
    <w:rsid w:val="003124AC"/>
    <w:rsid w:val="00313AF8"/>
    <w:rsid w:val="003219C0"/>
    <w:rsid w:val="00330035"/>
    <w:rsid w:val="003336CE"/>
    <w:rsid w:val="00342A35"/>
    <w:rsid w:val="00343DC4"/>
    <w:rsid w:val="00352621"/>
    <w:rsid w:val="00357E30"/>
    <w:rsid w:val="00360802"/>
    <w:rsid w:val="00364651"/>
    <w:rsid w:val="003655DA"/>
    <w:rsid w:val="00374F43"/>
    <w:rsid w:val="00385F17"/>
    <w:rsid w:val="003879AD"/>
    <w:rsid w:val="00393C49"/>
    <w:rsid w:val="003A26D4"/>
    <w:rsid w:val="003A4506"/>
    <w:rsid w:val="003A7F6A"/>
    <w:rsid w:val="003B45DD"/>
    <w:rsid w:val="003C0263"/>
    <w:rsid w:val="003C21C5"/>
    <w:rsid w:val="003D2DB5"/>
    <w:rsid w:val="003D6741"/>
    <w:rsid w:val="003E2641"/>
    <w:rsid w:val="003E2B7E"/>
    <w:rsid w:val="003E48EC"/>
    <w:rsid w:val="003F2DA9"/>
    <w:rsid w:val="003F3BFA"/>
    <w:rsid w:val="003F49D1"/>
    <w:rsid w:val="0040492B"/>
    <w:rsid w:val="0040702C"/>
    <w:rsid w:val="00412A29"/>
    <w:rsid w:val="00413AC4"/>
    <w:rsid w:val="00427810"/>
    <w:rsid w:val="00434315"/>
    <w:rsid w:val="0045488C"/>
    <w:rsid w:val="00455132"/>
    <w:rsid w:val="00455885"/>
    <w:rsid w:val="00457F9C"/>
    <w:rsid w:val="004654D0"/>
    <w:rsid w:val="00472949"/>
    <w:rsid w:val="00475472"/>
    <w:rsid w:val="00477125"/>
    <w:rsid w:val="00480D71"/>
    <w:rsid w:val="004810B6"/>
    <w:rsid w:val="00481344"/>
    <w:rsid w:val="00484105"/>
    <w:rsid w:val="00490B46"/>
    <w:rsid w:val="004B4053"/>
    <w:rsid w:val="004B7333"/>
    <w:rsid w:val="004B7F87"/>
    <w:rsid w:val="004C6867"/>
    <w:rsid w:val="004C74E4"/>
    <w:rsid w:val="004E68CB"/>
    <w:rsid w:val="004F095C"/>
    <w:rsid w:val="004F7466"/>
    <w:rsid w:val="00505BFF"/>
    <w:rsid w:val="0051315F"/>
    <w:rsid w:val="00520B72"/>
    <w:rsid w:val="00521C83"/>
    <w:rsid w:val="005221E0"/>
    <w:rsid w:val="0052672A"/>
    <w:rsid w:val="00526C28"/>
    <w:rsid w:val="005356A4"/>
    <w:rsid w:val="005413D2"/>
    <w:rsid w:val="00542700"/>
    <w:rsid w:val="00543BAA"/>
    <w:rsid w:val="00553AE1"/>
    <w:rsid w:val="00563A79"/>
    <w:rsid w:val="00565914"/>
    <w:rsid w:val="00567F0E"/>
    <w:rsid w:val="00570753"/>
    <w:rsid w:val="00577FC5"/>
    <w:rsid w:val="0059674D"/>
    <w:rsid w:val="00596B7E"/>
    <w:rsid w:val="005A0895"/>
    <w:rsid w:val="005A44DC"/>
    <w:rsid w:val="005B4A93"/>
    <w:rsid w:val="005C2272"/>
    <w:rsid w:val="005D01DB"/>
    <w:rsid w:val="005D23B2"/>
    <w:rsid w:val="005D3F66"/>
    <w:rsid w:val="005D7D92"/>
    <w:rsid w:val="005E1B23"/>
    <w:rsid w:val="005E6652"/>
    <w:rsid w:val="00602E1B"/>
    <w:rsid w:val="00603AAB"/>
    <w:rsid w:val="00621DFC"/>
    <w:rsid w:val="006222DA"/>
    <w:rsid w:val="006223C0"/>
    <w:rsid w:val="00624E36"/>
    <w:rsid w:val="00650C61"/>
    <w:rsid w:val="006537E7"/>
    <w:rsid w:val="00655418"/>
    <w:rsid w:val="0066114B"/>
    <w:rsid w:val="006647CD"/>
    <w:rsid w:val="00676BF1"/>
    <w:rsid w:val="00677A69"/>
    <w:rsid w:val="006B7A0C"/>
    <w:rsid w:val="006C3A1C"/>
    <w:rsid w:val="006D1F22"/>
    <w:rsid w:val="006D5610"/>
    <w:rsid w:val="006E1E54"/>
    <w:rsid w:val="006E236E"/>
    <w:rsid w:val="006E2AC6"/>
    <w:rsid w:val="006E36CD"/>
    <w:rsid w:val="006E5978"/>
    <w:rsid w:val="006F37FE"/>
    <w:rsid w:val="006F5525"/>
    <w:rsid w:val="006F77F9"/>
    <w:rsid w:val="0070509E"/>
    <w:rsid w:val="00705E84"/>
    <w:rsid w:val="00706BA3"/>
    <w:rsid w:val="00707B3F"/>
    <w:rsid w:val="00714223"/>
    <w:rsid w:val="00732154"/>
    <w:rsid w:val="0073644F"/>
    <w:rsid w:val="007418D4"/>
    <w:rsid w:val="007428C1"/>
    <w:rsid w:val="0074736A"/>
    <w:rsid w:val="0076088F"/>
    <w:rsid w:val="007615E4"/>
    <w:rsid w:val="00763B38"/>
    <w:rsid w:val="00767C70"/>
    <w:rsid w:val="0077268A"/>
    <w:rsid w:val="00784C6F"/>
    <w:rsid w:val="00790CFA"/>
    <w:rsid w:val="00793AFE"/>
    <w:rsid w:val="00794DDA"/>
    <w:rsid w:val="007A6B08"/>
    <w:rsid w:val="007A7406"/>
    <w:rsid w:val="007A7ACE"/>
    <w:rsid w:val="007D228D"/>
    <w:rsid w:val="007D6237"/>
    <w:rsid w:val="007D7EA9"/>
    <w:rsid w:val="007E071C"/>
    <w:rsid w:val="007E1246"/>
    <w:rsid w:val="007E2128"/>
    <w:rsid w:val="007E799F"/>
    <w:rsid w:val="007F1FB7"/>
    <w:rsid w:val="00804661"/>
    <w:rsid w:val="00805368"/>
    <w:rsid w:val="00811314"/>
    <w:rsid w:val="00816574"/>
    <w:rsid w:val="00820155"/>
    <w:rsid w:val="00820CD9"/>
    <w:rsid w:val="00834573"/>
    <w:rsid w:val="00834B48"/>
    <w:rsid w:val="00845D0B"/>
    <w:rsid w:val="00850807"/>
    <w:rsid w:val="008513DD"/>
    <w:rsid w:val="00853D06"/>
    <w:rsid w:val="0086721A"/>
    <w:rsid w:val="00883B3E"/>
    <w:rsid w:val="00890711"/>
    <w:rsid w:val="008978BA"/>
    <w:rsid w:val="008A133B"/>
    <w:rsid w:val="008A3428"/>
    <w:rsid w:val="008A4B9B"/>
    <w:rsid w:val="008A4E94"/>
    <w:rsid w:val="008A581E"/>
    <w:rsid w:val="008B2F99"/>
    <w:rsid w:val="008C29EE"/>
    <w:rsid w:val="008C4443"/>
    <w:rsid w:val="008C6030"/>
    <w:rsid w:val="008C7C57"/>
    <w:rsid w:val="008D17CE"/>
    <w:rsid w:val="008D2714"/>
    <w:rsid w:val="008D5149"/>
    <w:rsid w:val="008F1928"/>
    <w:rsid w:val="008F193E"/>
    <w:rsid w:val="008F20AC"/>
    <w:rsid w:val="0091669C"/>
    <w:rsid w:val="00923D04"/>
    <w:rsid w:val="00934AAB"/>
    <w:rsid w:val="00934B47"/>
    <w:rsid w:val="009353EE"/>
    <w:rsid w:val="00935CBC"/>
    <w:rsid w:val="009560AD"/>
    <w:rsid w:val="009629C7"/>
    <w:rsid w:val="00971905"/>
    <w:rsid w:val="00971C60"/>
    <w:rsid w:val="00977590"/>
    <w:rsid w:val="009820D4"/>
    <w:rsid w:val="00984B25"/>
    <w:rsid w:val="00996C18"/>
    <w:rsid w:val="009B06CC"/>
    <w:rsid w:val="009B2100"/>
    <w:rsid w:val="009B4410"/>
    <w:rsid w:val="009C0378"/>
    <w:rsid w:val="009C56E3"/>
    <w:rsid w:val="009C6303"/>
    <w:rsid w:val="009C6DF6"/>
    <w:rsid w:val="009C7CCE"/>
    <w:rsid w:val="009D5C55"/>
    <w:rsid w:val="009F5E0F"/>
    <w:rsid w:val="00A00EF9"/>
    <w:rsid w:val="00A02599"/>
    <w:rsid w:val="00A07048"/>
    <w:rsid w:val="00A2136D"/>
    <w:rsid w:val="00A23C71"/>
    <w:rsid w:val="00A24851"/>
    <w:rsid w:val="00A24AC1"/>
    <w:rsid w:val="00A30EE2"/>
    <w:rsid w:val="00A51710"/>
    <w:rsid w:val="00A75B47"/>
    <w:rsid w:val="00A773D9"/>
    <w:rsid w:val="00A85080"/>
    <w:rsid w:val="00A85688"/>
    <w:rsid w:val="00A90D30"/>
    <w:rsid w:val="00A94BA5"/>
    <w:rsid w:val="00AA17A4"/>
    <w:rsid w:val="00AA30EB"/>
    <w:rsid w:val="00AC0942"/>
    <w:rsid w:val="00AC6699"/>
    <w:rsid w:val="00AD33F8"/>
    <w:rsid w:val="00AE60A8"/>
    <w:rsid w:val="00AF1DDA"/>
    <w:rsid w:val="00AF6BE9"/>
    <w:rsid w:val="00B04323"/>
    <w:rsid w:val="00B044E9"/>
    <w:rsid w:val="00B046BF"/>
    <w:rsid w:val="00B1169B"/>
    <w:rsid w:val="00B1717E"/>
    <w:rsid w:val="00B17D7A"/>
    <w:rsid w:val="00B203AD"/>
    <w:rsid w:val="00B24DCE"/>
    <w:rsid w:val="00B25FDB"/>
    <w:rsid w:val="00B31AEE"/>
    <w:rsid w:val="00B3471E"/>
    <w:rsid w:val="00B44185"/>
    <w:rsid w:val="00B5126D"/>
    <w:rsid w:val="00B5651D"/>
    <w:rsid w:val="00B62549"/>
    <w:rsid w:val="00B628A9"/>
    <w:rsid w:val="00B65252"/>
    <w:rsid w:val="00B724CA"/>
    <w:rsid w:val="00B747CE"/>
    <w:rsid w:val="00B879DE"/>
    <w:rsid w:val="00B95C67"/>
    <w:rsid w:val="00BA378A"/>
    <w:rsid w:val="00BA5E99"/>
    <w:rsid w:val="00BA7715"/>
    <w:rsid w:val="00BB0EA4"/>
    <w:rsid w:val="00BB5A0D"/>
    <w:rsid w:val="00BC3B7D"/>
    <w:rsid w:val="00BC6C97"/>
    <w:rsid w:val="00BD1F57"/>
    <w:rsid w:val="00BD2ABB"/>
    <w:rsid w:val="00BD5595"/>
    <w:rsid w:val="00BD76F5"/>
    <w:rsid w:val="00BE215A"/>
    <w:rsid w:val="00BE3120"/>
    <w:rsid w:val="00BF2AC4"/>
    <w:rsid w:val="00BF36FD"/>
    <w:rsid w:val="00BF3E8D"/>
    <w:rsid w:val="00C02021"/>
    <w:rsid w:val="00C03B74"/>
    <w:rsid w:val="00C06C88"/>
    <w:rsid w:val="00C1764E"/>
    <w:rsid w:val="00C27A7E"/>
    <w:rsid w:val="00C3038C"/>
    <w:rsid w:val="00C33FD7"/>
    <w:rsid w:val="00C35456"/>
    <w:rsid w:val="00C35785"/>
    <w:rsid w:val="00C36106"/>
    <w:rsid w:val="00C47854"/>
    <w:rsid w:val="00C54546"/>
    <w:rsid w:val="00C5548A"/>
    <w:rsid w:val="00C55B84"/>
    <w:rsid w:val="00C55CCD"/>
    <w:rsid w:val="00C560DC"/>
    <w:rsid w:val="00C61C21"/>
    <w:rsid w:val="00C70E0C"/>
    <w:rsid w:val="00C72508"/>
    <w:rsid w:val="00C7407C"/>
    <w:rsid w:val="00C754A4"/>
    <w:rsid w:val="00C759DB"/>
    <w:rsid w:val="00C84E44"/>
    <w:rsid w:val="00C927BC"/>
    <w:rsid w:val="00C943C7"/>
    <w:rsid w:val="00C9746A"/>
    <w:rsid w:val="00CA7E38"/>
    <w:rsid w:val="00CB2894"/>
    <w:rsid w:val="00CB2AC9"/>
    <w:rsid w:val="00CC5581"/>
    <w:rsid w:val="00CC5B96"/>
    <w:rsid w:val="00CC6EED"/>
    <w:rsid w:val="00CD1440"/>
    <w:rsid w:val="00CE79E1"/>
    <w:rsid w:val="00CE7CAF"/>
    <w:rsid w:val="00CF213E"/>
    <w:rsid w:val="00CF32B6"/>
    <w:rsid w:val="00CF6512"/>
    <w:rsid w:val="00D0242B"/>
    <w:rsid w:val="00D14615"/>
    <w:rsid w:val="00D229EC"/>
    <w:rsid w:val="00D22F0E"/>
    <w:rsid w:val="00D27BE9"/>
    <w:rsid w:val="00D27FDA"/>
    <w:rsid w:val="00D375A4"/>
    <w:rsid w:val="00D52F55"/>
    <w:rsid w:val="00D5640E"/>
    <w:rsid w:val="00D630F0"/>
    <w:rsid w:val="00D637D1"/>
    <w:rsid w:val="00D822B3"/>
    <w:rsid w:val="00D97A0E"/>
    <w:rsid w:val="00DA5137"/>
    <w:rsid w:val="00DA74E5"/>
    <w:rsid w:val="00DB5F13"/>
    <w:rsid w:val="00DC3CF2"/>
    <w:rsid w:val="00DD2837"/>
    <w:rsid w:val="00DD3F8B"/>
    <w:rsid w:val="00DD455E"/>
    <w:rsid w:val="00DE0328"/>
    <w:rsid w:val="00DE3D13"/>
    <w:rsid w:val="00DF14B1"/>
    <w:rsid w:val="00DF4DA6"/>
    <w:rsid w:val="00DF762B"/>
    <w:rsid w:val="00E01A3C"/>
    <w:rsid w:val="00E02638"/>
    <w:rsid w:val="00E10146"/>
    <w:rsid w:val="00E15A35"/>
    <w:rsid w:val="00E1727C"/>
    <w:rsid w:val="00E20E28"/>
    <w:rsid w:val="00E253B9"/>
    <w:rsid w:val="00E42867"/>
    <w:rsid w:val="00E457D4"/>
    <w:rsid w:val="00E6133A"/>
    <w:rsid w:val="00E65651"/>
    <w:rsid w:val="00E75F03"/>
    <w:rsid w:val="00E763E0"/>
    <w:rsid w:val="00E84372"/>
    <w:rsid w:val="00E9133B"/>
    <w:rsid w:val="00E92CF7"/>
    <w:rsid w:val="00E97409"/>
    <w:rsid w:val="00EA1B8C"/>
    <w:rsid w:val="00EA52D2"/>
    <w:rsid w:val="00EA537A"/>
    <w:rsid w:val="00EA7F6A"/>
    <w:rsid w:val="00EC17E2"/>
    <w:rsid w:val="00EE0426"/>
    <w:rsid w:val="00EE2F73"/>
    <w:rsid w:val="00EE4739"/>
    <w:rsid w:val="00EE7404"/>
    <w:rsid w:val="00EE7C67"/>
    <w:rsid w:val="00EF055D"/>
    <w:rsid w:val="00EF669F"/>
    <w:rsid w:val="00EF74F2"/>
    <w:rsid w:val="00F005B6"/>
    <w:rsid w:val="00F07A60"/>
    <w:rsid w:val="00F1169F"/>
    <w:rsid w:val="00F1695A"/>
    <w:rsid w:val="00F172F0"/>
    <w:rsid w:val="00F21237"/>
    <w:rsid w:val="00F22DF6"/>
    <w:rsid w:val="00F24B1B"/>
    <w:rsid w:val="00F3328D"/>
    <w:rsid w:val="00F3566C"/>
    <w:rsid w:val="00F45DFC"/>
    <w:rsid w:val="00F4732C"/>
    <w:rsid w:val="00F501A9"/>
    <w:rsid w:val="00F5353F"/>
    <w:rsid w:val="00F55D01"/>
    <w:rsid w:val="00F564F4"/>
    <w:rsid w:val="00F67B45"/>
    <w:rsid w:val="00F80AFE"/>
    <w:rsid w:val="00F86A0C"/>
    <w:rsid w:val="00FA23E2"/>
    <w:rsid w:val="00FB0D4A"/>
    <w:rsid w:val="00FB168E"/>
    <w:rsid w:val="00FC2583"/>
    <w:rsid w:val="00FC6CA5"/>
    <w:rsid w:val="00FC7FB2"/>
    <w:rsid w:val="00FD45F1"/>
    <w:rsid w:val="00FE0F68"/>
    <w:rsid w:val="00FE1DE3"/>
    <w:rsid w:val="00FE4827"/>
    <w:rsid w:val="00FE69AE"/>
    <w:rsid w:val="00FE7523"/>
    <w:rsid w:val="00FF3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A99E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imes New Roman" w:hAnsi="Trebuchet MS" w:cs="Times New Roman"/>
        <w:sz w:val="24"/>
        <w:szCs w:val="24"/>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472949"/>
    <w:rPr>
      <w:rFonts w:ascii="Times New Roman" w:hAnsi="Times New Roman"/>
    </w:rPr>
  </w:style>
  <w:style w:type="paragraph" w:styleId="Nadpis1">
    <w:name w:val="heading 1"/>
    <w:basedOn w:val="Normln"/>
    <w:next w:val="Normln"/>
    <w:autoRedefine/>
    <w:qFormat/>
    <w:rsid w:val="00F1169F"/>
    <w:pPr>
      <w:keepNext/>
      <w:pageBreakBefore/>
      <w:tabs>
        <w:tab w:val="left" w:pos="567"/>
      </w:tabs>
      <w:spacing w:line="276" w:lineRule="auto"/>
      <w:outlineLvl w:val="0"/>
    </w:pPr>
    <w:rPr>
      <w:rFonts w:ascii="Trebuchet MS" w:hAnsi="Trebuchet MS"/>
      <w:b/>
      <w:bCs/>
      <w:caps/>
      <w:kern w:val="28"/>
      <w:sz w:val="32"/>
      <w:szCs w:val="28"/>
    </w:rPr>
  </w:style>
  <w:style w:type="paragraph" w:styleId="Nadpis2">
    <w:name w:val="heading 2"/>
    <w:basedOn w:val="Normln"/>
    <w:next w:val="Normln"/>
    <w:autoRedefine/>
    <w:qFormat/>
    <w:rsid w:val="002D61D7"/>
    <w:pPr>
      <w:keepNext/>
      <w:tabs>
        <w:tab w:val="left" w:pos="851"/>
      </w:tabs>
      <w:spacing w:before="240" w:line="276" w:lineRule="auto"/>
      <w:outlineLvl w:val="1"/>
    </w:pPr>
    <w:rPr>
      <w:rFonts w:ascii="Trebuchet MS" w:hAnsi="Trebuchet MS"/>
      <w:b/>
      <w:sz w:val="28"/>
      <w:szCs w:val="28"/>
    </w:rPr>
  </w:style>
  <w:style w:type="paragraph" w:styleId="Nadpis3">
    <w:name w:val="heading 3"/>
    <w:basedOn w:val="Normln"/>
    <w:next w:val="Normln"/>
    <w:qFormat/>
    <w:rsid w:val="00F4732C"/>
    <w:pPr>
      <w:keepNext/>
      <w:tabs>
        <w:tab w:val="left" w:pos="1134"/>
      </w:tabs>
      <w:spacing w:before="240"/>
      <w:ind w:left="360"/>
      <w:outlineLvl w:val="2"/>
    </w:pPr>
    <w:rPr>
      <w:b/>
      <w:bCs/>
      <w:sz w:val="20"/>
    </w:rPr>
  </w:style>
  <w:style w:type="paragraph" w:styleId="Nadpis4">
    <w:name w:val="heading 4"/>
    <w:basedOn w:val="Normln"/>
    <w:next w:val="Normln"/>
    <w:qFormat/>
    <w:pPr>
      <w:keepNext/>
      <w:numPr>
        <w:ilvl w:val="3"/>
        <w:numId w:val="2"/>
      </w:numPr>
      <w:spacing w:before="240"/>
      <w:outlineLvl w:val="3"/>
    </w:pPr>
    <w:rPr>
      <w:b/>
      <w:bCs/>
      <w:i/>
      <w:iCs/>
    </w:rPr>
  </w:style>
  <w:style w:type="paragraph" w:styleId="Nadpis5">
    <w:name w:val="heading 5"/>
    <w:aliases w:val="Nepoužívaný 5"/>
    <w:basedOn w:val="Normln"/>
    <w:next w:val="Normln"/>
    <w:qFormat/>
    <w:pPr>
      <w:numPr>
        <w:ilvl w:val="4"/>
        <w:numId w:val="2"/>
      </w:numPr>
      <w:spacing w:before="240"/>
      <w:outlineLvl w:val="4"/>
    </w:pPr>
  </w:style>
  <w:style w:type="paragraph" w:styleId="Nadpis6">
    <w:name w:val="heading 6"/>
    <w:aliases w:val="Nepoužívaný 6"/>
    <w:basedOn w:val="Normln"/>
    <w:next w:val="Normln"/>
    <w:qFormat/>
    <w:pPr>
      <w:numPr>
        <w:ilvl w:val="5"/>
        <w:numId w:val="2"/>
      </w:numPr>
      <w:spacing w:before="240" w:after="60"/>
      <w:outlineLvl w:val="5"/>
    </w:pPr>
    <w:rPr>
      <w:i/>
      <w:iCs/>
      <w:sz w:val="22"/>
      <w:szCs w:val="22"/>
    </w:rPr>
  </w:style>
  <w:style w:type="paragraph" w:styleId="Nadpis7">
    <w:name w:val="heading 7"/>
    <w:aliases w:val="Nepoužívaný 7"/>
    <w:basedOn w:val="Normln"/>
    <w:next w:val="Normln"/>
    <w:qFormat/>
    <w:pPr>
      <w:numPr>
        <w:ilvl w:val="6"/>
        <w:numId w:val="2"/>
      </w:numPr>
      <w:spacing w:before="240" w:after="60"/>
      <w:outlineLvl w:val="6"/>
    </w:pPr>
  </w:style>
  <w:style w:type="paragraph" w:styleId="Nadpis8">
    <w:name w:val="heading 8"/>
    <w:aliases w:val="Nepoužívaný 8"/>
    <w:basedOn w:val="Normln"/>
    <w:next w:val="Normln"/>
    <w:qFormat/>
    <w:pPr>
      <w:numPr>
        <w:ilvl w:val="7"/>
        <w:numId w:val="2"/>
      </w:numPr>
      <w:spacing w:before="240" w:after="60"/>
      <w:outlineLvl w:val="7"/>
    </w:pPr>
    <w:rPr>
      <w:i/>
      <w:iCs/>
    </w:rPr>
  </w:style>
  <w:style w:type="paragraph" w:styleId="Nadpis9">
    <w:name w:val="heading 9"/>
    <w:aliases w:val="Nepoužívaný 9"/>
    <w:basedOn w:val="Normln"/>
    <w:next w:val="Normln"/>
    <w:qFormat/>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pPr>
      <w:ind w:left="240"/>
    </w:pPr>
    <w:rPr>
      <w:rFonts w:asciiTheme="minorHAnsi" w:hAnsiTheme="minorHAnsi"/>
      <w:smallCaps/>
      <w:sz w:val="20"/>
      <w:szCs w:val="20"/>
    </w:rPr>
  </w:style>
  <w:style w:type="paragraph" w:styleId="Obsah1">
    <w:name w:val="toc 1"/>
    <w:basedOn w:val="Normln"/>
    <w:next w:val="Normln"/>
    <w:autoRedefine/>
    <w:uiPriority w:val="39"/>
    <w:pPr>
      <w:spacing w:before="120" w:after="120"/>
    </w:pPr>
    <w:rPr>
      <w:rFonts w:asciiTheme="minorHAnsi" w:hAnsiTheme="minorHAnsi"/>
      <w:b/>
      <w:bCs/>
      <w:caps/>
      <w:sz w:val="20"/>
      <w:szCs w:val="20"/>
    </w:rPr>
  </w:style>
  <w:style w:type="paragraph" w:styleId="Obsah3">
    <w:name w:val="toc 3"/>
    <w:basedOn w:val="Normln"/>
    <w:next w:val="Normln"/>
    <w:autoRedefine/>
    <w:uiPriority w:val="39"/>
    <w:pPr>
      <w:ind w:left="480"/>
    </w:pPr>
    <w:rPr>
      <w:rFonts w:asciiTheme="minorHAnsi" w:hAnsiTheme="minorHAnsi"/>
      <w:i/>
      <w:iCs/>
      <w:sz w:val="20"/>
      <w:szCs w:val="20"/>
    </w:rPr>
  </w:style>
  <w:style w:type="paragraph" w:styleId="Titulek">
    <w:name w:val="caption"/>
    <w:aliases w:val="Obrázek"/>
    <w:basedOn w:val="Literatura"/>
    <w:next w:val="Normln"/>
    <w:link w:val="TitulekChar"/>
    <w:qFormat/>
    <w:pPr>
      <w:ind w:firstLine="0"/>
      <w:jc w:val="center"/>
    </w:pPr>
  </w:style>
  <w:style w:type="paragraph" w:customStyle="1" w:styleId="Literatura">
    <w:name w:val="Literatura"/>
    <w:basedOn w:val="Normln"/>
    <w:pPr>
      <w:tabs>
        <w:tab w:val="right" w:pos="709"/>
        <w:tab w:val="left" w:pos="851"/>
      </w:tabs>
      <w:spacing w:before="60" w:after="60"/>
      <w:ind w:left="851" w:hanging="851"/>
    </w:pPr>
  </w:style>
  <w:style w:type="paragraph" w:customStyle="1" w:styleId="Rovnice">
    <w:name w:val="Rovnice"/>
    <w:basedOn w:val="Normln"/>
    <w:pPr>
      <w:tabs>
        <w:tab w:val="center" w:pos="4253"/>
        <w:tab w:val="right" w:pos="8505"/>
      </w:tabs>
    </w:pPr>
    <w:rPr>
      <w:bCs/>
      <w:iCs/>
    </w:rPr>
  </w:style>
  <w:style w:type="paragraph" w:styleId="Seznamobrzk">
    <w:name w:val="table of figures"/>
    <w:basedOn w:val="Normln"/>
    <w:next w:val="Normln"/>
    <w:uiPriority w:val="99"/>
    <w:pPr>
      <w:tabs>
        <w:tab w:val="right" w:leader="dot" w:pos="8789"/>
      </w:tabs>
      <w:ind w:left="567" w:right="567" w:hanging="567"/>
    </w:pPr>
    <w:rPr>
      <w:noProof/>
    </w:rPr>
  </w:style>
  <w:style w:type="paragraph" w:customStyle="1" w:styleId="Nadpis">
    <w:name w:val="Nadpis"/>
    <w:basedOn w:val="Normln"/>
    <w:next w:val="Normln"/>
    <w:pPr>
      <w:pageBreakBefore/>
      <w:outlineLvl w:val="0"/>
    </w:pPr>
    <w:rPr>
      <w:b/>
      <w:bCs/>
      <w:caps/>
      <w:sz w:val="28"/>
      <w:szCs w:val="28"/>
    </w:rPr>
  </w:style>
  <w:style w:type="paragraph" w:customStyle="1" w:styleId="Ploha">
    <w:name w:val="Příloha"/>
    <w:basedOn w:val="Normln"/>
    <w:pPr>
      <w:spacing w:before="60"/>
      <w:ind w:left="851" w:hanging="851"/>
    </w:pPr>
  </w:style>
  <w:style w:type="paragraph" w:customStyle="1" w:styleId="Popisky">
    <w:name w:val="Popisky"/>
    <w:basedOn w:val="Titulek"/>
    <w:next w:val="Normln"/>
    <w:pPr>
      <w:tabs>
        <w:tab w:val="clear" w:pos="709"/>
        <w:tab w:val="clear" w:pos="851"/>
      </w:tabs>
      <w:spacing w:before="120" w:after="120"/>
      <w:ind w:hanging="851"/>
    </w:pPr>
    <w:rPr>
      <w:i/>
    </w:rPr>
  </w:style>
  <w:style w:type="paragraph" w:styleId="Zkladntext">
    <w:name w:val="Body Text"/>
    <w:basedOn w:val="Normln"/>
    <w:pPr>
      <w:spacing w:before="60" w:after="60"/>
      <w:jc w:val="center"/>
    </w:pPr>
    <w:rPr>
      <w:b/>
      <w:bCs/>
    </w:rPr>
  </w:style>
  <w:style w:type="paragraph" w:styleId="Nzev">
    <w:name w:val="Title"/>
    <w:basedOn w:val="Normln"/>
    <w:next w:val="Normln"/>
    <w:qFormat/>
    <w:rsid w:val="005221E0"/>
    <w:pPr>
      <w:pageBreakBefore/>
    </w:pPr>
    <w:rPr>
      <w:b/>
      <w:bCs/>
      <w:caps/>
      <w:kern w:val="28"/>
      <w:sz w:val="28"/>
      <w:szCs w:val="28"/>
    </w:rPr>
  </w:style>
  <w:style w:type="paragraph" w:customStyle="1" w:styleId="Tabulka">
    <w:name w:val="Tabulka"/>
    <w:basedOn w:val="Titulek"/>
    <w:next w:val="Normln"/>
    <w:pPr>
      <w:ind w:left="567" w:hanging="567"/>
      <w:jc w:val="left"/>
    </w:pPr>
  </w:style>
  <w:style w:type="character" w:styleId="Hypertextovodkaz">
    <w:name w:val="Hyperlink"/>
    <w:basedOn w:val="Standardnpsmoodstavce"/>
    <w:uiPriority w:val="99"/>
    <w:rPr>
      <w:color w:val="auto"/>
      <w:u w:val="none"/>
    </w:rPr>
  </w:style>
  <w:style w:type="paragraph" w:customStyle="1" w:styleId="Bezodstavce">
    <w:name w:val="Bez odstavce"/>
    <w:basedOn w:val="Normln"/>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Program">
    <w:name w:val="Program"/>
    <w:basedOn w:val="Normln"/>
    <w:next w:val="Normln"/>
    <w:pPr>
      <w:numPr>
        <w:numId w:val="1"/>
      </w:numPr>
    </w:pPr>
    <w:rPr>
      <w:rFonts w:ascii="Courier New" w:hAnsi="Courier New"/>
      <w:sz w:val="20"/>
    </w:rPr>
  </w:style>
  <w:style w:type="paragraph" w:customStyle="1" w:styleId="st">
    <w:name w:val="Část"/>
    <w:basedOn w:val="Nadpis"/>
    <w:next w:val="Normln"/>
    <w:pPr>
      <w:spacing w:before="6000"/>
      <w:jc w:val="center"/>
    </w:pPr>
    <w:rPr>
      <w:sz w:val="36"/>
    </w:rPr>
  </w:style>
  <w:style w:type="character" w:styleId="Siln">
    <w:name w:val="Strong"/>
    <w:basedOn w:val="Standardnpsmoodstavce"/>
    <w:qFormat/>
    <w:rPr>
      <w:b/>
      <w:bCs/>
    </w:rPr>
  </w:style>
  <w:style w:type="character" w:customStyle="1" w:styleId="Zvraznn1">
    <w:name w:val="Zvýraznění1"/>
    <w:basedOn w:val="Standardnpsmoodstavce"/>
    <w:qFormat/>
    <w:rPr>
      <w:i/>
      <w:iCs/>
    </w:rPr>
  </w:style>
  <w:style w:type="paragraph" w:styleId="Zkladntextodsazen">
    <w:name w:val="Body Text Indent"/>
    <w:basedOn w:val="Normln"/>
  </w:style>
  <w:style w:type="paragraph" w:styleId="Obsah4">
    <w:name w:val="toc 4"/>
    <w:basedOn w:val="Normln"/>
    <w:next w:val="Normln"/>
    <w:autoRedefine/>
    <w:uiPriority w:val="39"/>
    <w:pPr>
      <w:ind w:left="720"/>
    </w:pPr>
    <w:rPr>
      <w:rFonts w:asciiTheme="minorHAnsi" w:hAnsiTheme="minorHAnsi"/>
      <w:sz w:val="18"/>
      <w:szCs w:val="18"/>
    </w:rPr>
  </w:style>
  <w:style w:type="paragraph" w:styleId="Obsah5">
    <w:name w:val="toc 5"/>
    <w:basedOn w:val="Normln"/>
    <w:next w:val="Normln"/>
    <w:autoRedefine/>
    <w:semiHidden/>
    <w:pPr>
      <w:ind w:left="960"/>
    </w:pPr>
    <w:rPr>
      <w:rFonts w:asciiTheme="minorHAnsi" w:hAnsiTheme="minorHAnsi"/>
      <w:sz w:val="18"/>
      <w:szCs w:val="18"/>
    </w:rPr>
  </w:style>
  <w:style w:type="paragraph" w:styleId="Obsah6">
    <w:name w:val="toc 6"/>
    <w:basedOn w:val="Normln"/>
    <w:next w:val="Normln"/>
    <w:autoRedefine/>
    <w:semiHidden/>
    <w:pPr>
      <w:ind w:left="1200"/>
    </w:pPr>
    <w:rPr>
      <w:rFonts w:asciiTheme="minorHAnsi" w:hAnsiTheme="minorHAnsi"/>
      <w:sz w:val="18"/>
      <w:szCs w:val="18"/>
    </w:rPr>
  </w:style>
  <w:style w:type="paragraph" w:styleId="Obsah7">
    <w:name w:val="toc 7"/>
    <w:basedOn w:val="Normln"/>
    <w:next w:val="Normln"/>
    <w:autoRedefine/>
    <w:semiHidden/>
    <w:pPr>
      <w:ind w:left="1440"/>
    </w:pPr>
    <w:rPr>
      <w:rFonts w:asciiTheme="minorHAnsi" w:hAnsiTheme="minorHAnsi"/>
      <w:sz w:val="18"/>
      <w:szCs w:val="18"/>
    </w:rPr>
  </w:style>
  <w:style w:type="paragraph" w:styleId="Obsah8">
    <w:name w:val="toc 8"/>
    <w:basedOn w:val="Normln"/>
    <w:next w:val="Normln"/>
    <w:autoRedefine/>
    <w:semiHidden/>
    <w:pPr>
      <w:ind w:left="1680"/>
    </w:pPr>
    <w:rPr>
      <w:rFonts w:asciiTheme="minorHAnsi" w:hAnsiTheme="minorHAnsi"/>
      <w:sz w:val="18"/>
      <w:szCs w:val="18"/>
    </w:rPr>
  </w:style>
  <w:style w:type="paragraph" w:styleId="Obsah9">
    <w:name w:val="toc 9"/>
    <w:basedOn w:val="Normln"/>
    <w:next w:val="Normln"/>
    <w:autoRedefine/>
    <w:semiHidden/>
    <w:pPr>
      <w:ind w:left="1920"/>
    </w:pPr>
    <w:rPr>
      <w:rFonts w:asciiTheme="minorHAnsi" w:hAnsiTheme="minorHAnsi"/>
      <w:sz w:val="18"/>
      <w:szCs w:val="18"/>
    </w:rPr>
  </w:style>
  <w:style w:type="character" w:styleId="Odkaznakoment">
    <w:name w:val="annotation reference"/>
    <w:basedOn w:val="Standardnpsmoodstavce"/>
    <w:semiHidden/>
    <w:rPr>
      <w:sz w:val="16"/>
      <w:szCs w:val="16"/>
    </w:rPr>
  </w:style>
  <w:style w:type="paragraph" w:customStyle="1" w:styleId="Nadpis-Obsah">
    <w:name w:val="Nadpis-Obsah"/>
    <w:basedOn w:val="Nadpis"/>
    <w:next w:val="Normln"/>
    <w:pPr>
      <w:pageBreakBefore w:val="0"/>
    </w:pPr>
  </w:style>
  <w:style w:type="paragraph" w:styleId="Textkomente">
    <w:name w:val="annotation text"/>
    <w:basedOn w:val="Normln"/>
    <w:link w:val="TextkomenteChar"/>
    <w:semiHidden/>
    <w:rPr>
      <w:sz w:val="20"/>
      <w:szCs w:val="20"/>
    </w:rPr>
  </w:style>
  <w:style w:type="paragraph" w:customStyle="1" w:styleId="st-slice">
    <w:name w:val="Část-číslice"/>
    <w:basedOn w:val="st"/>
    <w:pPr>
      <w:numPr>
        <w:numId w:val="4"/>
      </w:numPr>
      <w:ind w:left="1804"/>
    </w:pPr>
  </w:style>
  <w:style w:type="paragraph" w:customStyle="1" w:styleId="Rozvrendokumentu">
    <w:name w:val="Rozvržení dokumentu"/>
    <w:basedOn w:val="Normln"/>
    <w:semiHidden/>
    <w:pPr>
      <w:shd w:val="clear" w:color="auto" w:fill="000080"/>
    </w:pPr>
    <w:rPr>
      <w:rFonts w:ascii="Tahoma" w:hAnsi="Tahoma" w:cs="Tahoma"/>
    </w:rPr>
  </w:style>
  <w:style w:type="character" w:styleId="Sledovanodkaz">
    <w:name w:val="FollowedHyperlink"/>
    <w:basedOn w:val="Standardnpsmoodstavce"/>
    <w:rPr>
      <w:color w:val="800080"/>
      <w:u w:val="single"/>
    </w:rPr>
  </w:style>
  <w:style w:type="paragraph" w:styleId="Pokraovnseznamu">
    <w:name w:val="List Continue"/>
    <w:basedOn w:val="Normln"/>
    <w:pPr>
      <w:ind w:left="283"/>
    </w:pPr>
  </w:style>
  <w:style w:type="paragraph" w:styleId="Zkladntext2">
    <w:name w:val="Body Text 2"/>
    <w:basedOn w:val="Normln"/>
  </w:style>
  <w:style w:type="character" w:customStyle="1" w:styleId="Pokec">
    <w:name w:val="Pokec"/>
    <w:basedOn w:val="Standardnpsmoodstavce"/>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rPr>
      <w:sz w:val="20"/>
    </w:rPr>
  </w:style>
  <w:style w:type="paragraph" w:styleId="Pedmtkomente">
    <w:name w:val="annotation subject"/>
    <w:basedOn w:val="Textkomente"/>
    <w:next w:val="Textkomente"/>
    <w:link w:val="PedmtkomenteChar"/>
    <w:rsid w:val="00A94BA5"/>
    <w:rPr>
      <w:b/>
      <w:bCs/>
    </w:rPr>
  </w:style>
  <w:style w:type="character" w:customStyle="1" w:styleId="TextkomenteChar">
    <w:name w:val="Text komentáře Char"/>
    <w:basedOn w:val="Standardnpsmoodstavce"/>
    <w:link w:val="Textkomente"/>
    <w:semiHidden/>
    <w:rsid w:val="00A94BA5"/>
  </w:style>
  <w:style w:type="character" w:customStyle="1" w:styleId="PedmtkomenteChar">
    <w:name w:val="Předmět komentáře Char"/>
    <w:basedOn w:val="TextkomenteChar"/>
    <w:link w:val="Pedmtkomente"/>
    <w:rsid w:val="00A94BA5"/>
    <w:rPr>
      <w:b/>
      <w:bCs/>
    </w:rPr>
  </w:style>
  <w:style w:type="paragraph" w:styleId="Textbubliny">
    <w:name w:val="Balloon Text"/>
    <w:basedOn w:val="Normln"/>
    <w:link w:val="TextbublinyChar"/>
    <w:rsid w:val="00A94BA5"/>
    <w:rPr>
      <w:rFonts w:ascii="Segoe UI" w:hAnsi="Segoe UI" w:cs="Segoe UI"/>
      <w:sz w:val="18"/>
      <w:szCs w:val="18"/>
    </w:rPr>
  </w:style>
  <w:style w:type="character" w:customStyle="1" w:styleId="TextbublinyChar">
    <w:name w:val="Text bubliny Char"/>
    <w:basedOn w:val="Standardnpsmoodstavce"/>
    <w:link w:val="Textbubliny"/>
    <w:rsid w:val="00A94BA5"/>
    <w:rPr>
      <w:rFonts w:ascii="Segoe UI" w:hAnsi="Segoe UI" w:cs="Segoe UI"/>
      <w:sz w:val="18"/>
      <w:szCs w:val="18"/>
    </w:rPr>
  </w:style>
  <w:style w:type="paragraph" w:styleId="Odstavecseseznamem">
    <w:name w:val="List Paragraph"/>
    <w:basedOn w:val="Normln"/>
    <w:uiPriority w:val="34"/>
    <w:qFormat/>
    <w:rsid w:val="00E457D4"/>
    <w:pPr>
      <w:ind w:left="720"/>
      <w:contextualSpacing/>
    </w:pPr>
  </w:style>
  <w:style w:type="character" w:customStyle="1" w:styleId="ZpatChar">
    <w:name w:val="Zápatí Char"/>
    <w:basedOn w:val="Standardnpsmoodstavce"/>
    <w:link w:val="Zpat"/>
    <w:uiPriority w:val="99"/>
    <w:rsid w:val="009629C7"/>
    <w:rPr>
      <w:sz w:val="24"/>
      <w:szCs w:val="24"/>
    </w:rPr>
  </w:style>
  <w:style w:type="character" w:customStyle="1" w:styleId="ZhlavChar">
    <w:name w:val="Záhlaví Char"/>
    <w:basedOn w:val="Standardnpsmoodstavce"/>
    <w:link w:val="Zhlav"/>
    <w:uiPriority w:val="99"/>
    <w:rsid w:val="009629C7"/>
    <w:rPr>
      <w:sz w:val="24"/>
      <w:szCs w:val="24"/>
    </w:rPr>
  </w:style>
  <w:style w:type="character" w:styleId="Zstupntext">
    <w:name w:val="Placeholder Text"/>
    <w:basedOn w:val="Standardnpsmoodstavce"/>
    <w:uiPriority w:val="99"/>
    <w:semiHidden/>
    <w:rsid w:val="00A07048"/>
    <w:rPr>
      <w:color w:val="808080"/>
    </w:rPr>
  </w:style>
  <w:style w:type="table" w:styleId="Mkatabulky">
    <w:name w:val="Table Grid"/>
    <w:basedOn w:val="Normlntabulka"/>
    <w:rsid w:val="00B11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Obrázek Char"/>
    <w:basedOn w:val="Standardnpsmoodstavce"/>
    <w:link w:val="Titulek"/>
    <w:rsid w:val="00B1169B"/>
    <w:rPr>
      <w:sz w:val="24"/>
      <w:szCs w:val="24"/>
    </w:rPr>
  </w:style>
  <w:style w:type="paragraph" w:styleId="Nadpisobsahu">
    <w:name w:val="TOC Heading"/>
    <w:basedOn w:val="Nadpis1"/>
    <w:next w:val="Normln"/>
    <w:uiPriority w:val="39"/>
    <w:unhideWhenUsed/>
    <w:qFormat/>
    <w:rsid w:val="004654D0"/>
    <w:pPr>
      <w:keepLines/>
      <w:pageBreakBefore w:val="0"/>
      <w:tabs>
        <w:tab w:val="clear" w:pos="567"/>
      </w:tabs>
      <w:spacing w:before="240" w:line="259" w:lineRule="auto"/>
      <w:outlineLvl w:val="9"/>
    </w:pPr>
    <w:rPr>
      <w:rFonts w:asciiTheme="majorHAnsi" w:eastAsiaTheme="majorEastAsia" w:hAnsiTheme="majorHAnsi" w:cstheme="majorBidi"/>
      <w:b w:val="0"/>
      <w:bCs w:val="0"/>
      <w:caps w:val="0"/>
      <w:color w:val="2E74B5" w:themeColor="accent1" w:themeShade="BF"/>
      <w:kern w:val="0"/>
      <w:szCs w:val="32"/>
    </w:rPr>
  </w:style>
  <w:style w:type="paragraph" w:styleId="Textpoznpodarou">
    <w:name w:val="footnote text"/>
    <w:basedOn w:val="Normln"/>
    <w:link w:val="TextpoznpodarouChar"/>
    <w:rsid w:val="000C4D38"/>
    <w:rPr>
      <w:sz w:val="20"/>
      <w:szCs w:val="20"/>
    </w:rPr>
  </w:style>
  <w:style w:type="character" w:customStyle="1" w:styleId="TextpoznpodarouChar">
    <w:name w:val="Text pozn. pod čarou Char"/>
    <w:basedOn w:val="Standardnpsmoodstavce"/>
    <w:link w:val="Textpoznpodarou"/>
    <w:rsid w:val="000C4D38"/>
    <w:rPr>
      <w:sz w:val="20"/>
      <w:szCs w:val="20"/>
    </w:rPr>
  </w:style>
  <w:style w:type="character" w:styleId="Znakapoznpodarou">
    <w:name w:val="footnote reference"/>
    <w:basedOn w:val="Standardnpsmoodstavce"/>
    <w:rsid w:val="000C4D38"/>
    <w:rPr>
      <w:vertAlign w:val="superscript"/>
    </w:rPr>
  </w:style>
  <w:style w:type="paragraph" w:styleId="Rozloendokumentu">
    <w:name w:val="Document Map"/>
    <w:basedOn w:val="Normln"/>
    <w:link w:val="RozloendokumentuChar"/>
    <w:semiHidden/>
    <w:unhideWhenUsed/>
    <w:rsid w:val="002B52D2"/>
  </w:style>
  <w:style w:type="character" w:customStyle="1" w:styleId="RozloendokumentuChar">
    <w:name w:val="Rozložení dokumentu Char"/>
    <w:basedOn w:val="Standardnpsmoodstavce"/>
    <w:link w:val="Rozloendokumentu"/>
    <w:semiHidden/>
    <w:rsid w:val="002B52D2"/>
    <w:rPr>
      <w:rFonts w:ascii="Times New Roman" w:hAnsi="Times New Roman"/>
      <w:lang w:val="en-US"/>
    </w:rPr>
  </w:style>
  <w:style w:type="paragraph" w:styleId="Normlnweb">
    <w:name w:val="Normal (Web)"/>
    <w:basedOn w:val="Normln"/>
    <w:uiPriority w:val="99"/>
    <w:unhideWhenUsed/>
    <w:rsid w:val="001E7B1F"/>
    <w:pPr>
      <w:spacing w:before="100" w:beforeAutospacing="1" w:after="100" w:afterAutospacing="1"/>
    </w:pPr>
  </w:style>
  <w:style w:type="character" w:customStyle="1" w:styleId="apple-converted-space">
    <w:name w:val="apple-converted-space"/>
    <w:basedOn w:val="Standardnpsmoodstavce"/>
    <w:rsid w:val="00B046BF"/>
  </w:style>
  <w:style w:type="character" w:customStyle="1" w:styleId="Nevyeenzmnka1">
    <w:name w:val="Nevyřešená zmínka1"/>
    <w:basedOn w:val="Standardnpsmoodstavce"/>
    <w:rsid w:val="003D6741"/>
    <w:rPr>
      <w:color w:val="605E5C"/>
      <w:shd w:val="clear" w:color="auto" w:fill="E1DFDD"/>
    </w:rPr>
  </w:style>
  <w:style w:type="character" w:styleId="slostrnky">
    <w:name w:val="page number"/>
    <w:basedOn w:val="Standardnpsmoodstavce"/>
    <w:semiHidden/>
    <w:unhideWhenUsed/>
    <w:rsid w:val="00B65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5669">
      <w:bodyDiv w:val="1"/>
      <w:marLeft w:val="0"/>
      <w:marRight w:val="0"/>
      <w:marTop w:val="0"/>
      <w:marBottom w:val="0"/>
      <w:divBdr>
        <w:top w:val="none" w:sz="0" w:space="0" w:color="auto"/>
        <w:left w:val="none" w:sz="0" w:space="0" w:color="auto"/>
        <w:bottom w:val="none" w:sz="0" w:space="0" w:color="auto"/>
        <w:right w:val="none" w:sz="0" w:space="0" w:color="auto"/>
      </w:divBdr>
    </w:div>
    <w:div w:id="46802915">
      <w:bodyDiv w:val="1"/>
      <w:marLeft w:val="0"/>
      <w:marRight w:val="0"/>
      <w:marTop w:val="0"/>
      <w:marBottom w:val="0"/>
      <w:divBdr>
        <w:top w:val="none" w:sz="0" w:space="0" w:color="auto"/>
        <w:left w:val="none" w:sz="0" w:space="0" w:color="auto"/>
        <w:bottom w:val="none" w:sz="0" w:space="0" w:color="auto"/>
        <w:right w:val="none" w:sz="0" w:space="0" w:color="auto"/>
      </w:divBdr>
      <w:divsChild>
        <w:div w:id="1872913568">
          <w:marLeft w:val="0"/>
          <w:marRight w:val="0"/>
          <w:marTop w:val="0"/>
          <w:marBottom w:val="0"/>
          <w:divBdr>
            <w:top w:val="none" w:sz="0" w:space="0" w:color="auto"/>
            <w:left w:val="none" w:sz="0" w:space="0" w:color="auto"/>
            <w:bottom w:val="none" w:sz="0" w:space="0" w:color="auto"/>
            <w:right w:val="none" w:sz="0" w:space="0" w:color="auto"/>
          </w:divBdr>
          <w:divsChild>
            <w:div w:id="1220092670">
              <w:marLeft w:val="0"/>
              <w:marRight w:val="0"/>
              <w:marTop w:val="0"/>
              <w:marBottom w:val="0"/>
              <w:divBdr>
                <w:top w:val="none" w:sz="0" w:space="0" w:color="auto"/>
                <w:left w:val="none" w:sz="0" w:space="0" w:color="auto"/>
                <w:bottom w:val="none" w:sz="0" w:space="0" w:color="auto"/>
                <w:right w:val="none" w:sz="0" w:space="0" w:color="auto"/>
              </w:divBdr>
              <w:divsChild>
                <w:div w:id="1438525151">
                  <w:marLeft w:val="0"/>
                  <w:marRight w:val="0"/>
                  <w:marTop w:val="0"/>
                  <w:marBottom w:val="0"/>
                  <w:divBdr>
                    <w:top w:val="none" w:sz="0" w:space="0" w:color="auto"/>
                    <w:left w:val="none" w:sz="0" w:space="0" w:color="auto"/>
                    <w:bottom w:val="none" w:sz="0" w:space="0" w:color="auto"/>
                    <w:right w:val="none" w:sz="0" w:space="0" w:color="auto"/>
                  </w:divBdr>
                  <w:divsChild>
                    <w:div w:id="159666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42368">
      <w:bodyDiv w:val="1"/>
      <w:marLeft w:val="0"/>
      <w:marRight w:val="0"/>
      <w:marTop w:val="0"/>
      <w:marBottom w:val="0"/>
      <w:divBdr>
        <w:top w:val="none" w:sz="0" w:space="0" w:color="auto"/>
        <w:left w:val="none" w:sz="0" w:space="0" w:color="auto"/>
        <w:bottom w:val="none" w:sz="0" w:space="0" w:color="auto"/>
        <w:right w:val="none" w:sz="0" w:space="0" w:color="auto"/>
      </w:divBdr>
    </w:div>
    <w:div w:id="120273211">
      <w:bodyDiv w:val="1"/>
      <w:marLeft w:val="0"/>
      <w:marRight w:val="0"/>
      <w:marTop w:val="0"/>
      <w:marBottom w:val="0"/>
      <w:divBdr>
        <w:top w:val="none" w:sz="0" w:space="0" w:color="auto"/>
        <w:left w:val="none" w:sz="0" w:space="0" w:color="auto"/>
        <w:bottom w:val="none" w:sz="0" w:space="0" w:color="auto"/>
        <w:right w:val="none" w:sz="0" w:space="0" w:color="auto"/>
      </w:divBdr>
      <w:divsChild>
        <w:div w:id="1472405572">
          <w:marLeft w:val="547"/>
          <w:marRight w:val="0"/>
          <w:marTop w:val="86"/>
          <w:marBottom w:val="0"/>
          <w:divBdr>
            <w:top w:val="none" w:sz="0" w:space="0" w:color="auto"/>
            <w:left w:val="none" w:sz="0" w:space="0" w:color="auto"/>
            <w:bottom w:val="none" w:sz="0" w:space="0" w:color="auto"/>
            <w:right w:val="none" w:sz="0" w:space="0" w:color="auto"/>
          </w:divBdr>
        </w:div>
        <w:div w:id="1126464258">
          <w:marLeft w:val="547"/>
          <w:marRight w:val="0"/>
          <w:marTop w:val="86"/>
          <w:marBottom w:val="0"/>
          <w:divBdr>
            <w:top w:val="none" w:sz="0" w:space="0" w:color="auto"/>
            <w:left w:val="none" w:sz="0" w:space="0" w:color="auto"/>
            <w:bottom w:val="none" w:sz="0" w:space="0" w:color="auto"/>
            <w:right w:val="none" w:sz="0" w:space="0" w:color="auto"/>
          </w:divBdr>
        </w:div>
        <w:div w:id="825510961">
          <w:marLeft w:val="547"/>
          <w:marRight w:val="0"/>
          <w:marTop w:val="86"/>
          <w:marBottom w:val="0"/>
          <w:divBdr>
            <w:top w:val="none" w:sz="0" w:space="0" w:color="auto"/>
            <w:left w:val="none" w:sz="0" w:space="0" w:color="auto"/>
            <w:bottom w:val="none" w:sz="0" w:space="0" w:color="auto"/>
            <w:right w:val="none" w:sz="0" w:space="0" w:color="auto"/>
          </w:divBdr>
        </w:div>
      </w:divsChild>
    </w:div>
    <w:div w:id="163202194">
      <w:bodyDiv w:val="1"/>
      <w:marLeft w:val="0"/>
      <w:marRight w:val="0"/>
      <w:marTop w:val="0"/>
      <w:marBottom w:val="0"/>
      <w:divBdr>
        <w:top w:val="none" w:sz="0" w:space="0" w:color="auto"/>
        <w:left w:val="none" w:sz="0" w:space="0" w:color="auto"/>
        <w:bottom w:val="none" w:sz="0" w:space="0" w:color="auto"/>
        <w:right w:val="none" w:sz="0" w:space="0" w:color="auto"/>
      </w:divBdr>
    </w:div>
    <w:div w:id="167866859">
      <w:bodyDiv w:val="1"/>
      <w:marLeft w:val="0"/>
      <w:marRight w:val="0"/>
      <w:marTop w:val="0"/>
      <w:marBottom w:val="0"/>
      <w:divBdr>
        <w:top w:val="none" w:sz="0" w:space="0" w:color="auto"/>
        <w:left w:val="none" w:sz="0" w:space="0" w:color="auto"/>
        <w:bottom w:val="none" w:sz="0" w:space="0" w:color="auto"/>
        <w:right w:val="none" w:sz="0" w:space="0" w:color="auto"/>
      </w:divBdr>
      <w:divsChild>
        <w:div w:id="1998609434">
          <w:marLeft w:val="547"/>
          <w:marRight w:val="0"/>
          <w:marTop w:val="86"/>
          <w:marBottom w:val="0"/>
          <w:divBdr>
            <w:top w:val="none" w:sz="0" w:space="0" w:color="auto"/>
            <w:left w:val="none" w:sz="0" w:space="0" w:color="auto"/>
            <w:bottom w:val="none" w:sz="0" w:space="0" w:color="auto"/>
            <w:right w:val="none" w:sz="0" w:space="0" w:color="auto"/>
          </w:divBdr>
        </w:div>
        <w:div w:id="1267739223">
          <w:marLeft w:val="547"/>
          <w:marRight w:val="0"/>
          <w:marTop w:val="86"/>
          <w:marBottom w:val="0"/>
          <w:divBdr>
            <w:top w:val="none" w:sz="0" w:space="0" w:color="auto"/>
            <w:left w:val="none" w:sz="0" w:space="0" w:color="auto"/>
            <w:bottom w:val="none" w:sz="0" w:space="0" w:color="auto"/>
            <w:right w:val="none" w:sz="0" w:space="0" w:color="auto"/>
          </w:divBdr>
        </w:div>
        <w:div w:id="1666084813">
          <w:marLeft w:val="547"/>
          <w:marRight w:val="0"/>
          <w:marTop w:val="86"/>
          <w:marBottom w:val="0"/>
          <w:divBdr>
            <w:top w:val="none" w:sz="0" w:space="0" w:color="auto"/>
            <w:left w:val="none" w:sz="0" w:space="0" w:color="auto"/>
            <w:bottom w:val="none" w:sz="0" w:space="0" w:color="auto"/>
            <w:right w:val="none" w:sz="0" w:space="0" w:color="auto"/>
          </w:divBdr>
        </w:div>
        <w:div w:id="495270550">
          <w:marLeft w:val="547"/>
          <w:marRight w:val="0"/>
          <w:marTop w:val="86"/>
          <w:marBottom w:val="0"/>
          <w:divBdr>
            <w:top w:val="none" w:sz="0" w:space="0" w:color="auto"/>
            <w:left w:val="none" w:sz="0" w:space="0" w:color="auto"/>
            <w:bottom w:val="none" w:sz="0" w:space="0" w:color="auto"/>
            <w:right w:val="none" w:sz="0" w:space="0" w:color="auto"/>
          </w:divBdr>
        </w:div>
        <w:div w:id="541596831">
          <w:marLeft w:val="547"/>
          <w:marRight w:val="0"/>
          <w:marTop w:val="86"/>
          <w:marBottom w:val="0"/>
          <w:divBdr>
            <w:top w:val="none" w:sz="0" w:space="0" w:color="auto"/>
            <w:left w:val="none" w:sz="0" w:space="0" w:color="auto"/>
            <w:bottom w:val="none" w:sz="0" w:space="0" w:color="auto"/>
            <w:right w:val="none" w:sz="0" w:space="0" w:color="auto"/>
          </w:divBdr>
        </w:div>
      </w:divsChild>
    </w:div>
    <w:div w:id="185365680">
      <w:bodyDiv w:val="1"/>
      <w:marLeft w:val="0"/>
      <w:marRight w:val="0"/>
      <w:marTop w:val="0"/>
      <w:marBottom w:val="0"/>
      <w:divBdr>
        <w:top w:val="none" w:sz="0" w:space="0" w:color="auto"/>
        <w:left w:val="none" w:sz="0" w:space="0" w:color="auto"/>
        <w:bottom w:val="none" w:sz="0" w:space="0" w:color="auto"/>
        <w:right w:val="none" w:sz="0" w:space="0" w:color="auto"/>
      </w:divBdr>
    </w:div>
    <w:div w:id="204024890">
      <w:bodyDiv w:val="1"/>
      <w:marLeft w:val="0"/>
      <w:marRight w:val="0"/>
      <w:marTop w:val="0"/>
      <w:marBottom w:val="0"/>
      <w:divBdr>
        <w:top w:val="none" w:sz="0" w:space="0" w:color="auto"/>
        <w:left w:val="none" w:sz="0" w:space="0" w:color="auto"/>
        <w:bottom w:val="none" w:sz="0" w:space="0" w:color="auto"/>
        <w:right w:val="none" w:sz="0" w:space="0" w:color="auto"/>
      </w:divBdr>
      <w:divsChild>
        <w:div w:id="979386852">
          <w:marLeft w:val="446"/>
          <w:marRight w:val="0"/>
          <w:marTop w:val="96"/>
          <w:marBottom w:val="0"/>
          <w:divBdr>
            <w:top w:val="none" w:sz="0" w:space="0" w:color="auto"/>
            <w:left w:val="none" w:sz="0" w:space="0" w:color="auto"/>
            <w:bottom w:val="none" w:sz="0" w:space="0" w:color="auto"/>
            <w:right w:val="none" w:sz="0" w:space="0" w:color="auto"/>
          </w:divBdr>
        </w:div>
        <w:div w:id="1852604322">
          <w:marLeft w:val="446"/>
          <w:marRight w:val="0"/>
          <w:marTop w:val="96"/>
          <w:marBottom w:val="0"/>
          <w:divBdr>
            <w:top w:val="none" w:sz="0" w:space="0" w:color="auto"/>
            <w:left w:val="none" w:sz="0" w:space="0" w:color="auto"/>
            <w:bottom w:val="none" w:sz="0" w:space="0" w:color="auto"/>
            <w:right w:val="none" w:sz="0" w:space="0" w:color="auto"/>
          </w:divBdr>
        </w:div>
        <w:div w:id="844782325">
          <w:marLeft w:val="446"/>
          <w:marRight w:val="0"/>
          <w:marTop w:val="96"/>
          <w:marBottom w:val="0"/>
          <w:divBdr>
            <w:top w:val="none" w:sz="0" w:space="0" w:color="auto"/>
            <w:left w:val="none" w:sz="0" w:space="0" w:color="auto"/>
            <w:bottom w:val="none" w:sz="0" w:space="0" w:color="auto"/>
            <w:right w:val="none" w:sz="0" w:space="0" w:color="auto"/>
          </w:divBdr>
        </w:div>
      </w:divsChild>
    </w:div>
    <w:div w:id="244463736">
      <w:bodyDiv w:val="1"/>
      <w:marLeft w:val="0"/>
      <w:marRight w:val="0"/>
      <w:marTop w:val="0"/>
      <w:marBottom w:val="0"/>
      <w:divBdr>
        <w:top w:val="none" w:sz="0" w:space="0" w:color="auto"/>
        <w:left w:val="none" w:sz="0" w:space="0" w:color="auto"/>
        <w:bottom w:val="none" w:sz="0" w:space="0" w:color="auto"/>
        <w:right w:val="none" w:sz="0" w:space="0" w:color="auto"/>
      </w:divBdr>
    </w:div>
    <w:div w:id="299385371">
      <w:bodyDiv w:val="1"/>
      <w:marLeft w:val="0"/>
      <w:marRight w:val="0"/>
      <w:marTop w:val="0"/>
      <w:marBottom w:val="0"/>
      <w:divBdr>
        <w:top w:val="none" w:sz="0" w:space="0" w:color="auto"/>
        <w:left w:val="none" w:sz="0" w:space="0" w:color="auto"/>
        <w:bottom w:val="none" w:sz="0" w:space="0" w:color="auto"/>
        <w:right w:val="none" w:sz="0" w:space="0" w:color="auto"/>
      </w:divBdr>
      <w:divsChild>
        <w:div w:id="1576089807">
          <w:marLeft w:val="0"/>
          <w:marRight w:val="0"/>
          <w:marTop w:val="86"/>
          <w:marBottom w:val="0"/>
          <w:divBdr>
            <w:top w:val="none" w:sz="0" w:space="0" w:color="auto"/>
            <w:left w:val="none" w:sz="0" w:space="0" w:color="auto"/>
            <w:bottom w:val="none" w:sz="0" w:space="0" w:color="auto"/>
            <w:right w:val="none" w:sz="0" w:space="0" w:color="auto"/>
          </w:divBdr>
        </w:div>
        <w:div w:id="853495893">
          <w:marLeft w:val="0"/>
          <w:marRight w:val="0"/>
          <w:marTop w:val="86"/>
          <w:marBottom w:val="0"/>
          <w:divBdr>
            <w:top w:val="none" w:sz="0" w:space="0" w:color="auto"/>
            <w:left w:val="none" w:sz="0" w:space="0" w:color="auto"/>
            <w:bottom w:val="none" w:sz="0" w:space="0" w:color="auto"/>
            <w:right w:val="none" w:sz="0" w:space="0" w:color="auto"/>
          </w:divBdr>
        </w:div>
        <w:div w:id="2055305252">
          <w:marLeft w:val="0"/>
          <w:marRight w:val="0"/>
          <w:marTop w:val="86"/>
          <w:marBottom w:val="0"/>
          <w:divBdr>
            <w:top w:val="none" w:sz="0" w:space="0" w:color="auto"/>
            <w:left w:val="none" w:sz="0" w:space="0" w:color="auto"/>
            <w:bottom w:val="none" w:sz="0" w:space="0" w:color="auto"/>
            <w:right w:val="none" w:sz="0" w:space="0" w:color="auto"/>
          </w:divBdr>
        </w:div>
        <w:div w:id="1778213952">
          <w:marLeft w:val="0"/>
          <w:marRight w:val="0"/>
          <w:marTop w:val="86"/>
          <w:marBottom w:val="0"/>
          <w:divBdr>
            <w:top w:val="none" w:sz="0" w:space="0" w:color="auto"/>
            <w:left w:val="none" w:sz="0" w:space="0" w:color="auto"/>
            <w:bottom w:val="none" w:sz="0" w:space="0" w:color="auto"/>
            <w:right w:val="none" w:sz="0" w:space="0" w:color="auto"/>
          </w:divBdr>
        </w:div>
        <w:div w:id="1258758888">
          <w:marLeft w:val="0"/>
          <w:marRight w:val="0"/>
          <w:marTop w:val="86"/>
          <w:marBottom w:val="0"/>
          <w:divBdr>
            <w:top w:val="none" w:sz="0" w:space="0" w:color="auto"/>
            <w:left w:val="none" w:sz="0" w:space="0" w:color="auto"/>
            <w:bottom w:val="none" w:sz="0" w:space="0" w:color="auto"/>
            <w:right w:val="none" w:sz="0" w:space="0" w:color="auto"/>
          </w:divBdr>
        </w:div>
        <w:div w:id="1609392710">
          <w:marLeft w:val="0"/>
          <w:marRight w:val="0"/>
          <w:marTop w:val="86"/>
          <w:marBottom w:val="0"/>
          <w:divBdr>
            <w:top w:val="none" w:sz="0" w:space="0" w:color="auto"/>
            <w:left w:val="none" w:sz="0" w:space="0" w:color="auto"/>
            <w:bottom w:val="none" w:sz="0" w:space="0" w:color="auto"/>
            <w:right w:val="none" w:sz="0" w:space="0" w:color="auto"/>
          </w:divBdr>
        </w:div>
        <w:div w:id="1054278440">
          <w:marLeft w:val="0"/>
          <w:marRight w:val="0"/>
          <w:marTop w:val="86"/>
          <w:marBottom w:val="0"/>
          <w:divBdr>
            <w:top w:val="none" w:sz="0" w:space="0" w:color="auto"/>
            <w:left w:val="none" w:sz="0" w:space="0" w:color="auto"/>
            <w:bottom w:val="none" w:sz="0" w:space="0" w:color="auto"/>
            <w:right w:val="none" w:sz="0" w:space="0" w:color="auto"/>
          </w:divBdr>
        </w:div>
      </w:divsChild>
    </w:div>
    <w:div w:id="303000146">
      <w:bodyDiv w:val="1"/>
      <w:marLeft w:val="0"/>
      <w:marRight w:val="0"/>
      <w:marTop w:val="0"/>
      <w:marBottom w:val="0"/>
      <w:divBdr>
        <w:top w:val="none" w:sz="0" w:space="0" w:color="auto"/>
        <w:left w:val="none" w:sz="0" w:space="0" w:color="auto"/>
        <w:bottom w:val="none" w:sz="0" w:space="0" w:color="auto"/>
        <w:right w:val="none" w:sz="0" w:space="0" w:color="auto"/>
      </w:divBdr>
    </w:div>
    <w:div w:id="353044247">
      <w:bodyDiv w:val="1"/>
      <w:marLeft w:val="0"/>
      <w:marRight w:val="0"/>
      <w:marTop w:val="0"/>
      <w:marBottom w:val="0"/>
      <w:divBdr>
        <w:top w:val="none" w:sz="0" w:space="0" w:color="auto"/>
        <w:left w:val="none" w:sz="0" w:space="0" w:color="auto"/>
        <w:bottom w:val="none" w:sz="0" w:space="0" w:color="auto"/>
        <w:right w:val="none" w:sz="0" w:space="0" w:color="auto"/>
      </w:divBdr>
      <w:divsChild>
        <w:div w:id="1734349889">
          <w:marLeft w:val="0"/>
          <w:marRight w:val="0"/>
          <w:marTop w:val="0"/>
          <w:marBottom w:val="0"/>
          <w:divBdr>
            <w:top w:val="none" w:sz="0" w:space="0" w:color="auto"/>
            <w:left w:val="none" w:sz="0" w:space="0" w:color="auto"/>
            <w:bottom w:val="none" w:sz="0" w:space="0" w:color="auto"/>
            <w:right w:val="none" w:sz="0" w:space="0" w:color="auto"/>
          </w:divBdr>
          <w:divsChild>
            <w:div w:id="1150051481">
              <w:marLeft w:val="0"/>
              <w:marRight w:val="0"/>
              <w:marTop w:val="0"/>
              <w:marBottom w:val="0"/>
              <w:divBdr>
                <w:top w:val="none" w:sz="0" w:space="0" w:color="auto"/>
                <w:left w:val="none" w:sz="0" w:space="0" w:color="auto"/>
                <w:bottom w:val="none" w:sz="0" w:space="0" w:color="auto"/>
                <w:right w:val="none" w:sz="0" w:space="0" w:color="auto"/>
              </w:divBdr>
              <w:divsChild>
                <w:div w:id="18968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011765">
      <w:bodyDiv w:val="1"/>
      <w:marLeft w:val="0"/>
      <w:marRight w:val="0"/>
      <w:marTop w:val="0"/>
      <w:marBottom w:val="0"/>
      <w:divBdr>
        <w:top w:val="none" w:sz="0" w:space="0" w:color="auto"/>
        <w:left w:val="none" w:sz="0" w:space="0" w:color="auto"/>
        <w:bottom w:val="none" w:sz="0" w:space="0" w:color="auto"/>
        <w:right w:val="none" w:sz="0" w:space="0" w:color="auto"/>
      </w:divBdr>
      <w:divsChild>
        <w:div w:id="1670215492">
          <w:marLeft w:val="0"/>
          <w:marRight w:val="0"/>
          <w:marTop w:val="0"/>
          <w:marBottom w:val="0"/>
          <w:divBdr>
            <w:top w:val="none" w:sz="0" w:space="0" w:color="auto"/>
            <w:left w:val="none" w:sz="0" w:space="0" w:color="auto"/>
            <w:bottom w:val="none" w:sz="0" w:space="0" w:color="auto"/>
            <w:right w:val="none" w:sz="0" w:space="0" w:color="auto"/>
          </w:divBdr>
          <w:divsChild>
            <w:div w:id="576984401">
              <w:marLeft w:val="0"/>
              <w:marRight w:val="0"/>
              <w:marTop w:val="0"/>
              <w:marBottom w:val="0"/>
              <w:divBdr>
                <w:top w:val="none" w:sz="0" w:space="0" w:color="auto"/>
                <w:left w:val="none" w:sz="0" w:space="0" w:color="auto"/>
                <w:bottom w:val="none" w:sz="0" w:space="0" w:color="auto"/>
                <w:right w:val="none" w:sz="0" w:space="0" w:color="auto"/>
              </w:divBdr>
              <w:divsChild>
                <w:div w:id="653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479079">
      <w:bodyDiv w:val="1"/>
      <w:marLeft w:val="0"/>
      <w:marRight w:val="0"/>
      <w:marTop w:val="0"/>
      <w:marBottom w:val="0"/>
      <w:divBdr>
        <w:top w:val="none" w:sz="0" w:space="0" w:color="auto"/>
        <w:left w:val="none" w:sz="0" w:space="0" w:color="auto"/>
        <w:bottom w:val="none" w:sz="0" w:space="0" w:color="auto"/>
        <w:right w:val="none" w:sz="0" w:space="0" w:color="auto"/>
      </w:divBdr>
      <w:divsChild>
        <w:div w:id="1180387369">
          <w:marLeft w:val="547"/>
          <w:marRight w:val="0"/>
          <w:marTop w:val="96"/>
          <w:marBottom w:val="0"/>
          <w:divBdr>
            <w:top w:val="none" w:sz="0" w:space="0" w:color="auto"/>
            <w:left w:val="none" w:sz="0" w:space="0" w:color="auto"/>
            <w:bottom w:val="none" w:sz="0" w:space="0" w:color="auto"/>
            <w:right w:val="none" w:sz="0" w:space="0" w:color="auto"/>
          </w:divBdr>
        </w:div>
        <w:div w:id="1604534767">
          <w:marLeft w:val="547"/>
          <w:marRight w:val="0"/>
          <w:marTop w:val="96"/>
          <w:marBottom w:val="0"/>
          <w:divBdr>
            <w:top w:val="none" w:sz="0" w:space="0" w:color="auto"/>
            <w:left w:val="none" w:sz="0" w:space="0" w:color="auto"/>
            <w:bottom w:val="none" w:sz="0" w:space="0" w:color="auto"/>
            <w:right w:val="none" w:sz="0" w:space="0" w:color="auto"/>
          </w:divBdr>
        </w:div>
        <w:div w:id="572205109">
          <w:marLeft w:val="547"/>
          <w:marRight w:val="0"/>
          <w:marTop w:val="96"/>
          <w:marBottom w:val="0"/>
          <w:divBdr>
            <w:top w:val="none" w:sz="0" w:space="0" w:color="auto"/>
            <w:left w:val="none" w:sz="0" w:space="0" w:color="auto"/>
            <w:bottom w:val="none" w:sz="0" w:space="0" w:color="auto"/>
            <w:right w:val="none" w:sz="0" w:space="0" w:color="auto"/>
          </w:divBdr>
        </w:div>
        <w:div w:id="20523166">
          <w:marLeft w:val="547"/>
          <w:marRight w:val="0"/>
          <w:marTop w:val="96"/>
          <w:marBottom w:val="0"/>
          <w:divBdr>
            <w:top w:val="none" w:sz="0" w:space="0" w:color="auto"/>
            <w:left w:val="none" w:sz="0" w:space="0" w:color="auto"/>
            <w:bottom w:val="none" w:sz="0" w:space="0" w:color="auto"/>
            <w:right w:val="none" w:sz="0" w:space="0" w:color="auto"/>
          </w:divBdr>
        </w:div>
        <w:div w:id="1358388954">
          <w:marLeft w:val="547"/>
          <w:marRight w:val="0"/>
          <w:marTop w:val="96"/>
          <w:marBottom w:val="0"/>
          <w:divBdr>
            <w:top w:val="none" w:sz="0" w:space="0" w:color="auto"/>
            <w:left w:val="none" w:sz="0" w:space="0" w:color="auto"/>
            <w:bottom w:val="none" w:sz="0" w:space="0" w:color="auto"/>
            <w:right w:val="none" w:sz="0" w:space="0" w:color="auto"/>
          </w:divBdr>
        </w:div>
        <w:div w:id="1763989077">
          <w:marLeft w:val="547"/>
          <w:marRight w:val="0"/>
          <w:marTop w:val="96"/>
          <w:marBottom w:val="0"/>
          <w:divBdr>
            <w:top w:val="none" w:sz="0" w:space="0" w:color="auto"/>
            <w:left w:val="none" w:sz="0" w:space="0" w:color="auto"/>
            <w:bottom w:val="none" w:sz="0" w:space="0" w:color="auto"/>
            <w:right w:val="none" w:sz="0" w:space="0" w:color="auto"/>
          </w:divBdr>
        </w:div>
      </w:divsChild>
    </w:div>
    <w:div w:id="461581451">
      <w:bodyDiv w:val="1"/>
      <w:marLeft w:val="0"/>
      <w:marRight w:val="0"/>
      <w:marTop w:val="0"/>
      <w:marBottom w:val="0"/>
      <w:divBdr>
        <w:top w:val="none" w:sz="0" w:space="0" w:color="auto"/>
        <w:left w:val="none" w:sz="0" w:space="0" w:color="auto"/>
        <w:bottom w:val="none" w:sz="0" w:space="0" w:color="auto"/>
        <w:right w:val="none" w:sz="0" w:space="0" w:color="auto"/>
      </w:divBdr>
    </w:div>
    <w:div w:id="478348048">
      <w:bodyDiv w:val="1"/>
      <w:marLeft w:val="0"/>
      <w:marRight w:val="0"/>
      <w:marTop w:val="0"/>
      <w:marBottom w:val="0"/>
      <w:divBdr>
        <w:top w:val="none" w:sz="0" w:space="0" w:color="auto"/>
        <w:left w:val="none" w:sz="0" w:space="0" w:color="auto"/>
        <w:bottom w:val="none" w:sz="0" w:space="0" w:color="auto"/>
        <w:right w:val="none" w:sz="0" w:space="0" w:color="auto"/>
      </w:divBdr>
      <w:divsChild>
        <w:div w:id="658967544">
          <w:marLeft w:val="547"/>
          <w:marRight w:val="0"/>
          <w:marTop w:val="86"/>
          <w:marBottom w:val="0"/>
          <w:divBdr>
            <w:top w:val="none" w:sz="0" w:space="0" w:color="auto"/>
            <w:left w:val="none" w:sz="0" w:space="0" w:color="auto"/>
            <w:bottom w:val="none" w:sz="0" w:space="0" w:color="auto"/>
            <w:right w:val="none" w:sz="0" w:space="0" w:color="auto"/>
          </w:divBdr>
        </w:div>
        <w:div w:id="1486239798">
          <w:marLeft w:val="547"/>
          <w:marRight w:val="0"/>
          <w:marTop w:val="86"/>
          <w:marBottom w:val="0"/>
          <w:divBdr>
            <w:top w:val="none" w:sz="0" w:space="0" w:color="auto"/>
            <w:left w:val="none" w:sz="0" w:space="0" w:color="auto"/>
            <w:bottom w:val="none" w:sz="0" w:space="0" w:color="auto"/>
            <w:right w:val="none" w:sz="0" w:space="0" w:color="auto"/>
          </w:divBdr>
        </w:div>
        <w:div w:id="1050377108">
          <w:marLeft w:val="547"/>
          <w:marRight w:val="0"/>
          <w:marTop w:val="86"/>
          <w:marBottom w:val="0"/>
          <w:divBdr>
            <w:top w:val="none" w:sz="0" w:space="0" w:color="auto"/>
            <w:left w:val="none" w:sz="0" w:space="0" w:color="auto"/>
            <w:bottom w:val="none" w:sz="0" w:space="0" w:color="auto"/>
            <w:right w:val="none" w:sz="0" w:space="0" w:color="auto"/>
          </w:divBdr>
        </w:div>
        <w:div w:id="574709311">
          <w:marLeft w:val="547"/>
          <w:marRight w:val="0"/>
          <w:marTop w:val="86"/>
          <w:marBottom w:val="0"/>
          <w:divBdr>
            <w:top w:val="none" w:sz="0" w:space="0" w:color="auto"/>
            <w:left w:val="none" w:sz="0" w:space="0" w:color="auto"/>
            <w:bottom w:val="none" w:sz="0" w:space="0" w:color="auto"/>
            <w:right w:val="none" w:sz="0" w:space="0" w:color="auto"/>
          </w:divBdr>
        </w:div>
        <w:div w:id="352263594">
          <w:marLeft w:val="547"/>
          <w:marRight w:val="0"/>
          <w:marTop w:val="86"/>
          <w:marBottom w:val="0"/>
          <w:divBdr>
            <w:top w:val="none" w:sz="0" w:space="0" w:color="auto"/>
            <w:left w:val="none" w:sz="0" w:space="0" w:color="auto"/>
            <w:bottom w:val="none" w:sz="0" w:space="0" w:color="auto"/>
            <w:right w:val="none" w:sz="0" w:space="0" w:color="auto"/>
          </w:divBdr>
        </w:div>
      </w:divsChild>
    </w:div>
    <w:div w:id="522598125">
      <w:bodyDiv w:val="1"/>
      <w:marLeft w:val="0"/>
      <w:marRight w:val="0"/>
      <w:marTop w:val="0"/>
      <w:marBottom w:val="0"/>
      <w:divBdr>
        <w:top w:val="none" w:sz="0" w:space="0" w:color="auto"/>
        <w:left w:val="none" w:sz="0" w:space="0" w:color="auto"/>
        <w:bottom w:val="none" w:sz="0" w:space="0" w:color="auto"/>
        <w:right w:val="none" w:sz="0" w:space="0" w:color="auto"/>
      </w:divBdr>
      <w:divsChild>
        <w:div w:id="1540778671">
          <w:marLeft w:val="547"/>
          <w:marRight w:val="0"/>
          <w:marTop w:val="96"/>
          <w:marBottom w:val="0"/>
          <w:divBdr>
            <w:top w:val="none" w:sz="0" w:space="0" w:color="auto"/>
            <w:left w:val="none" w:sz="0" w:space="0" w:color="auto"/>
            <w:bottom w:val="none" w:sz="0" w:space="0" w:color="auto"/>
            <w:right w:val="none" w:sz="0" w:space="0" w:color="auto"/>
          </w:divBdr>
        </w:div>
        <w:div w:id="1939408599">
          <w:marLeft w:val="547"/>
          <w:marRight w:val="0"/>
          <w:marTop w:val="96"/>
          <w:marBottom w:val="0"/>
          <w:divBdr>
            <w:top w:val="none" w:sz="0" w:space="0" w:color="auto"/>
            <w:left w:val="none" w:sz="0" w:space="0" w:color="auto"/>
            <w:bottom w:val="none" w:sz="0" w:space="0" w:color="auto"/>
            <w:right w:val="none" w:sz="0" w:space="0" w:color="auto"/>
          </w:divBdr>
        </w:div>
        <w:div w:id="566183170">
          <w:marLeft w:val="1267"/>
          <w:marRight w:val="0"/>
          <w:marTop w:val="96"/>
          <w:marBottom w:val="0"/>
          <w:divBdr>
            <w:top w:val="none" w:sz="0" w:space="0" w:color="auto"/>
            <w:left w:val="none" w:sz="0" w:space="0" w:color="auto"/>
            <w:bottom w:val="none" w:sz="0" w:space="0" w:color="auto"/>
            <w:right w:val="none" w:sz="0" w:space="0" w:color="auto"/>
          </w:divBdr>
        </w:div>
        <w:div w:id="998465885">
          <w:marLeft w:val="1267"/>
          <w:marRight w:val="0"/>
          <w:marTop w:val="96"/>
          <w:marBottom w:val="0"/>
          <w:divBdr>
            <w:top w:val="none" w:sz="0" w:space="0" w:color="auto"/>
            <w:left w:val="none" w:sz="0" w:space="0" w:color="auto"/>
            <w:bottom w:val="none" w:sz="0" w:space="0" w:color="auto"/>
            <w:right w:val="none" w:sz="0" w:space="0" w:color="auto"/>
          </w:divBdr>
        </w:div>
        <w:div w:id="278028223">
          <w:marLeft w:val="1267"/>
          <w:marRight w:val="0"/>
          <w:marTop w:val="96"/>
          <w:marBottom w:val="0"/>
          <w:divBdr>
            <w:top w:val="none" w:sz="0" w:space="0" w:color="auto"/>
            <w:left w:val="none" w:sz="0" w:space="0" w:color="auto"/>
            <w:bottom w:val="none" w:sz="0" w:space="0" w:color="auto"/>
            <w:right w:val="none" w:sz="0" w:space="0" w:color="auto"/>
          </w:divBdr>
        </w:div>
        <w:div w:id="695276152">
          <w:marLeft w:val="1267"/>
          <w:marRight w:val="0"/>
          <w:marTop w:val="96"/>
          <w:marBottom w:val="0"/>
          <w:divBdr>
            <w:top w:val="none" w:sz="0" w:space="0" w:color="auto"/>
            <w:left w:val="none" w:sz="0" w:space="0" w:color="auto"/>
            <w:bottom w:val="none" w:sz="0" w:space="0" w:color="auto"/>
            <w:right w:val="none" w:sz="0" w:space="0" w:color="auto"/>
          </w:divBdr>
        </w:div>
      </w:divsChild>
    </w:div>
    <w:div w:id="545340839">
      <w:bodyDiv w:val="1"/>
      <w:marLeft w:val="0"/>
      <w:marRight w:val="0"/>
      <w:marTop w:val="0"/>
      <w:marBottom w:val="0"/>
      <w:divBdr>
        <w:top w:val="none" w:sz="0" w:space="0" w:color="auto"/>
        <w:left w:val="none" w:sz="0" w:space="0" w:color="auto"/>
        <w:bottom w:val="none" w:sz="0" w:space="0" w:color="auto"/>
        <w:right w:val="none" w:sz="0" w:space="0" w:color="auto"/>
      </w:divBdr>
    </w:div>
    <w:div w:id="582494816">
      <w:bodyDiv w:val="1"/>
      <w:marLeft w:val="0"/>
      <w:marRight w:val="0"/>
      <w:marTop w:val="0"/>
      <w:marBottom w:val="0"/>
      <w:divBdr>
        <w:top w:val="none" w:sz="0" w:space="0" w:color="auto"/>
        <w:left w:val="none" w:sz="0" w:space="0" w:color="auto"/>
        <w:bottom w:val="none" w:sz="0" w:space="0" w:color="auto"/>
        <w:right w:val="none" w:sz="0" w:space="0" w:color="auto"/>
      </w:divBdr>
      <w:divsChild>
        <w:div w:id="1001548459">
          <w:marLeft w:val="547"/>
          <w:marRight w:val="0"/>
          <w:marTop w:val="96"/>
          <w:marBottom w:val="0"/>
          <w:divBdr>
            <w:top w:val="none" w:sz="0" w:space="0" w:color="auto"/>
            <w:left w:val="none" w:sz="0" w:space="0" w:color="auto"/>
            <w:bottom w:val="none" w:sz="0" w:space="0" w:color="auto"/>
            <w:right w:val="none" w:sz="0" w:space="0" w:color="auto"/>
          </w:divBdr>
        </w:div>
        <w:div w:id="1171260302">
          <w:marLeft w:val="1166"/>
          <w:marRight w:val="0"/>
          <w:marTop w:val="96"/>
          <w:marBottom w:val="0"/>
          <w:divBdr>
            <w:top w:val="none" w:sz="0" w:space="0" w:color="auto"/>
            <w:left w:val="none" w:sz="0" w:space="0" w:color="auto"/>
            <w:bottom w:val="none" w:sz="0" w:space="0" w:color="auto"/>
            <w:right w:val="none" w:sz="0" w:space="0" w:color="auto"/>
          </w:divBdr>
        </w:div>
        <w:div w:id="1892769982">
          <w:marLeft w:val="1166"/>
          <w:marRight w:val="0"/>
          <w:marTop w:val="96"/>
          <w:marBottom w:val="0"/>
          <w:divBdr>
            <w:top w:val="none" w:sz="0" w:space="0" w:color="auto"/>
            <w:left w:val="none" w:sz="0" w:space="0" w:color="auto"/>
            <w:bottom w:val="none" w:sz="0" w:space="0" w:color="auto"/>
            <w:right w:val="none" w:sz="0" w:space="0" w:color="auto"/>
          </w:divBdr>
        </w:div>
        <w:div w:id="1331568360">
          <w:marLeft w:val="1166"/>
          <w:marRight w:val="0"/>
          <w:marTop w:val="96"/>
          <w:marBottom w:val="0"/>
          <w:divBdr>
            <w:top w:val="none" w:sz="0" w:space="0" w:color="auto"/>
            <w:left w:val="none" w:sz="0" w:space="0" w:color="auto"/>
            <w:bottom w:val="none" w:sz="0" w:space="0" w:color="auto"/>
            <w:right w:val="none" w:sz="0" w:space="0" w:color="auto"/>
          </w:divBdr>
        </w:div>
        <w:div w:id="1625455509">
          <w:marLeft w:val="1166"/>
          <w:marRight w:val="0"/>
          <w:marTop w:val="96"/>
          <w:marBottom w:val="0"/>
          <w:divBdr>
            <w:top w:val="none" w:sz="0" w:space="0" w:color="auto"/>
            <w:left w:val="none" w:sz="0" w:space="0" w:color="auto"/>
            <w:bottom w:val="none" w:sz="0" w:space="0" w:color="auto"/>
            <w:right w:val="none" w:sz="0" w:space="0" w:color="auto"/>
          </w:divBdr>
        </w:div>
        <w:div w:id="1350332548">
          <w:marLeft w:val="1166"/>
          <w:marRight w:val="0"/>
          <w:marTop w:val="96"/>
          <w:marBottom w:val="0"/>
          <w:divBdr>
            <w:top w:val="none" w:sz="0" w:space="0" w:color="auto"/>
            <w:left w:val="none" w:sz="0" w:space="0" w:color="auto"/>
            <w:bottom w:val="none" w:sz="0" w:space="0" w:color="auto"/>
            <w:right w:val="none" w:sz="0" w:space="0" w:color="auto"/>
          </w:divBdr>
        </w:div>
        <w:div w:id="1129278163">
          <w:marLeft w:val="1166"/>
          <w:marRight w:val="0"/>
          <w:marTop w:val="96"/>
          <w:marBottom w:val="0"/>
          <w:divBdr>
            <w:top w:val="none" w:sz="0" w:space="0" w:color="auto"/>
            <w:left w:val="none" w:sz="0" w:space="0" w:color="auto"/>
            <w:bottom w:val="none" w:sz="0" w:space="0" w:color="auto"/>
            <w:right w:val="none" w:sz="0" w:space="0" w:color="auto"/>
          </w:divBdr>
        </w:div>
        <w:div w:id="1471512355">
          <w:marLeft w:val="1166"/>
          <w:marRight w:val="0"/>
          <w:marTop w:val="96"/>
          <w:marBottom w:val="0"/>
          <w:divBdr>
            <w:top w:val="none" w:sz="0" w:space="0" w:color="auto"/>
            <w:left w:val="none" w:sz="0" w:space="0" w:color="auto"/>
            <w:bottom w:val="none" w:sz="0" w:space="0" w:color="auto"/>
            <w:right w:val="none" w:sz="0" w:space="0" w:color="auto"/>
          </w:divBdr>
        </w:div>
      </w:divsChild>
    </w:div>
    <w:div w:id="646666129">
      <w:bodyDiv w:val="1"/>
      <w:marLeft w:val="0"/>
      <w:marRight w:val="0"/>
      <w:marTop w:val="0"/>
      <w:marBottom w:val="0"/>
      <w:divBdr>
        <w:top w:val="none" w:sz="0" w:space="0" w:color="auto"/>
        <w:left w:val="none" w:sz="0" w:space="0" w:color="auto"/>
        <w:bottom w:val="none" w:sz="0" w:space="0" w:color="auto"/>
        <w:right w:val="none" w:sz="0" w:space="0" w:color="auto"/>
      </w:divBdr>
    </w:div>
    <w:div w:id="665980710">
      <w:bodyDiv w:val="1"/>
      <w:marLeft w:val="0"/>
      <w:marRight w:val="0"/>
      <w:marTop w:val="0"/>
      <w:marBottom w:val="0"/>
      <w:divBdr>
        <w:top w:val="none" w:sz="0" w:space="0" w:color="auto"/>
        <w:left w:val="none" w:sz="0" w:space="0" w:color="auto"/>
        <w:bottom w:val="none" w:sz="0" w:space="0" w:color="auto"/>
        <w:right w:val="none" w:sz="0" w:space="0" w:color="auto"/>
      </w:divBdr>
    </w:div>
    <w:div w:id="678044978">
      <w:bodyDiv w:val="1"/>
      <w:marLeft w:val="0"/>
      <w:marRight w:val="0"/>
      <w:marTop w:val="0"/>
      <w:marBottom w:val="0"/>
      <w:divBdr>
        <w:top w:val="none" w:sz="0" w:space="0" w:color="auto"/>
        <w:left w:val="none" w:sz="0" w:space="0" w:color="auto"/>
        <w:bottom w:val="none" w:sz="0" w:space="0" w:color="auto"/>
        <w:right w:val="none" w:sz="0" w:space="0" w:color="auto"/>
      </w:divBdr>
    </w:div>
    <w:div w:id="689455136">
      <w:bodyDiv w:val="1"/>
      <w:marLeft w:val="0"/>
      <w:marRight w:val="0"/>
      <w:marTop w:val="0"/>
      <w:marBottom w:val="0"/>
      <w:divBdr>
        <w:top w:val="none" w:sz="0" w:space="0" w:color="auto"/>
        <w:left w:val="none" w:sz="0" w:space="0" w:color="auto"/>
        <w:bottom w:val="none" w:sz="0" w:space="0" w:color="auto"/>
        <w:right w:val="none" w:sz="0" w:space="0" w:color="auto"/>
      </w:divBdr>
      <w:divsChild>
        <w:div w:id="687878435">
          <w:marLeft w:val="547"/>
          <w:marRight w:val="0"/>
          <w:marTop w:val="86"/>
          <w:marBottom w:val="0"/>
          <w:divBdr>
            <w:top w:val="none" w:sz="0" w:space="0" w:color="auto"/>
            <w:left w:val="none" w:sz="0" w:space="0" w:color="auto"/>
            <w:bottom w:val="none" w:sz="0" w:space="0" w:color="auto"/>
            <w:right w:val="none" w:sz="0" w:space="0" w:color="auto"/>
          </w:divBdr>
        </w:div>
      </w:divsChild>
    </w:div>
    <w:div w:id="698966572">
      <w:bodyDiv w:val="1"/>
      <w:marLeft w:val="0"/>
      <w:marRight w:val="0"/>
      <w:marTop w:val="0"/>
      <w:marBottom w:val="0"/>
      <w:divBdr>
        <w:top w:val="none" w:sz="0" w:space="0" w:color="auto"/>
        <w:left w:val="none" w:sz="0" w:space="0" w:color="auto"/>
        <w:bottom w:val="none" w:sz="0" w:space="0" w:color="auto"/>
        <w:right w:val="none" w:sz="0" w:space="0" w:color="auto"/>
      </w:divBdr>
    </w:div>
    <w:div w:id="737288010">
      <w:bodyDiv w:val="1"/>
      <w:marLeft w:val="0"/>
      <w:marRight w:val="0"/>
      <w:marTop w:val="0"/>
      <w:marBottom w:val="0"/>
      <w:divBdr>
        <w:top w:val="none" w:sz="0" w:space="0" w:color="auto"/>
        <w:left w:val="none" w:sz="0" w:space="0" w:color="auto"/>
        <w:bottom w:val="none" w:sz="0" w:space="0" w:color="auto"/>
        <w:right w:val="none" w:sz="0" w:space="0" w:color="auto"/>
      </w:divBdr>
      <w:divsChild>
        <w:div w:id="84114951">
          <w:marLeft w:val="547"/>
          <w:marRight w:val="0"/>
          <w:marTop w:val="86"/>
          <w:marBottom w:val="0"/>
          <w:divBdr>
            <w:top w:val="none" w:sz="0" w:space="0" w:color="auto"/>
            <w:left w:val="none" w:sz="0" w:space="0" w:color="auto"/>
            <w:bottom w:val="none" w:sz="0" w:space="0" w:color="auto"/>
            <w:right w:val="none" w:sz="0" w:space="0" w:color="auto"/>
          </w:divBdr>
        </w:div>
        <w:div w:id="1395736075">
          <w:marLeft w:val="547"/>
          <w:marRight w:val="0"/>
          <w:marTop w:val="86"/>
          <w:marBottom w:val="0"/>
          <w:divBdr>
            <w:top w:val="none" w:sz="0" w:space="0" w:color="auto"/>
            <w:left w:val="none" w:sz="0" w:space="0" w:color="auto"/>
            <w:bottom w:val="none" w:sz="0" w:space="0" w:color="auto"/>
            <w:right w:val="none" w:sz="0" w:space="0" w:color="auto"/>
          </w:divBdr>
        </w:div>
        <w:div w:id="1942494947">
          <w:marLeft w:val="547"/>
          <w:marRight w:val="0"/>
          <w:marTop w:val="86"/>
          <w:marBottom w:val="0"/>
          <w:divBdr>
            <w:top w:val="none" w:sz="0" w:space="0" w:color="auto"/>
            <w:left w:val="none" w:sz="0" w:space="0" w:color="auto"/>
            <w:bottom w:val="none" w:sz="0" w:space="0" w:color="auto"/>
            <w:right w:val="none" w:sz="0" w:space="0" w:color="auto"/>
          </w:divBdr>
        </w:div>
        <w:div w:id="662703354">
          <w:marLeft w:val="547"/>
          <w:marRight w:val="0"/>
          <w:marTop w:val="86"/>
          <w:marBottom w:val="0"/>
          <w:divBdr>
            <w:top w:val="none" w:sz="0" w:space="0" w:color="auto"/>
            <w:left w:val="none" w:sz="0" w:space="0" w:color="auto"/>
            <w:bottom w:val="none" w:sz="0" w:space="0" w:color="auto"/>
            <w:right w:val="none" w:sz="0" w:space="0" w:color="auto"/>
          </w:divBdr>
        </w:div>
        <w:div w:id="2131973286">
          <w:marLeft w:val="547"/>
          <w:marRight w:val="0"/>
          <w:marTop w:val="86"/>
          <w:marBottom w:val="0"/>
          <w:divBdr>
            <w:top w:val="none" w:sz="0" w:space="0" w:color="auto"/>
            <w:left w:val="none" w:sz="0" w:space="0" w:color="auto"/>
            <w:bottom w:val="none" w:sz="0" w:space="0" w:color="auto"/>
            <w:right w:val="none" w:sz="0" w:space="0" w:color="auto"/>
          </w:divBdr>
        </w:div>
        <w:div w:id="1760132997">
          <w:marLeft w:val="547"/>
          <w:marRight w:val="0"/>
          <w:marTop w:val="86"/>
          <w:marBottom w:val="0"/>
          <w:divBdr>
            <w:top w:val="none" w:sz="0" w:space="0" w:color="auto"/>
            <w:left w:val="none" w:sz="0" w:space="0" w:color="auto"/>
            <w:bottom w:val="none" w:sz="0" w:space="0" w:color="auto"/>
            <w:right w:val="none" w:sz="0" w:space="0" w:color="auto"/>
          </w:divBdr>
        </w:div>
        <w:div w:id="658576877">
          <w:marLeft w:val="547"/>
          <w:marRight w:val="0"/>
          <w:marTop w:val="86"/>
          <w:marBottom w:val="0"/>
          <w:divBdr>
            <w:top w:val="none" w:sz="0" w:space="0" w:color="auto"/>
            <w:left w:val="none" w:sz="0" w:space="0" w:color="auto"/>
            <w:bottom w:val="none" w:sz="0" w:space="0" w:color="auto"/>
            <w:right w:val="none" w:sz="0" w:space="0" w:color="auto"/>
          </w:divBdr>
        </w:div>
      </w:divsChild>
    </w:div>
    <w:div w:id="747533802">
      <w:bodyDiv w:val="1"/>
      <w:marLeft w:val="0"/>
      <w:marRight w:val="0"/>
      <w:marTop w:val="0"/>
      <w:marBottom w:val="0"/>
      <w:divBdr>
        <w:top w:val="none" w:sz="0" w:space="0" w:color="auto"/>
        <w:left w:val="none" w:sz="0" w:space="0" w:color="auto"/>
        <w:bottom w:val="none" w:sz="0" w:space="0" w:color="auto"/>
        <w:right w:val="none" w:sz="0" w:space="0" w:color="auto"/>
      </w:divBdr>
      <w:divsChild>
        <w:div w:id="2135638322">
          <w:marLeft w:val="1166"/>
          <w:marRight w:val="0"/>
          <w:marTop w:val="86"/>
          <w:marBottom w:val="0"/>
          <w:divBdr>
            <w:top w:val="none" w:sz="0" w:space="0" w:color="auto"/>
            <w:left w:val="none" w:sz="0" w:space="0" w:color="auto"/>
            <w:bottom w:val="none" w:sz="0" w:space="0" w:color="auto"/>
            <w:right w:val="none" w:sz="0" w:space="0" w:color="auto"/>
          </w:divBdr>
        </w:div>
        <w:div w:id="1107041512">
          <w:marLeft w:val="1166"/>
          <w:marRight w:val="0"/>
          <w:marTop w:val="86"/>
          <w:marBottom w:val="0"/>
          <w:divBdr>
            <w:top w:val="none" w:sz="0" w:space="0" w:color="auto"/>
            <w:left w:val="none" w:sz="0" w:space="0" w:color="auto"/>
            <w:bottom w:val="none" w:sz="0" w:space="0" w:color="auto"/>
            <w:right w:val="none" w:sz="0" w:space="0" w:color="auto"/>
          </w:divBdr>
        </w:div>
        <w:div w:id="1241796755">
          <w:marLeft w:val="1886"/>
          <w:marRight w:val="0"/>
          <w:marTop w:val="86"/>
          <w:marBottom w:val="0"/>
          <w:divBdr>
            <w:top w:val="none" w:sz="0" w:space="0" w:color="auto"/>
            <w:left w:val="none" w:sz="0" w:space="0" w:color="auto"/>
            <w:bottom w:val="none" w:sz="0" w:space="0" w:color="auto"/>
            <w:right w:val="none" w:sz="0" w:space="0" w:color="auto"/>
          </w:divBdr>
        </w:div>
      </w:divsChild>
    </w:div>
    <w:div w:id="749038253">
      <w:bodyDiv w:val="1"/>
      <w:marLeft w:val="0"/>
      <w:marRight w:val="0"/>
      <w:marTop w:val="0"/>
      <w:marBottom w:val="0"/>
      <w:divBdr>
        <w:top w:val="none" w:sz="0" w:space="0" w:color="auto"/>
        <w:left w:val="none" w:sz="0" w:space="0" w:color="auto"/>
        <w:bottom w:val="none" w:sz="0" w:space="0" w:color="auto"/>
        <w:right w:val="none" w:sz="0" w:space="0" w:color="auto"/>
      </w:divBdr>
    </w:div>
    <w:div w:id="806820047">
      <w:bodyDiv w:val="1"/>
      <w:marLeft w:val="0"/>
      <w:marRight w:val="0"/>
      <w:marTop w:val="0"/>
      <w:marBottom w:val="0"/>
      <w:divBdr>
        <w:top w:val="none" w:sz="0" w:space="0" w:color="auto"/>
        <w:left w:val="none" w:sz="0" w:space="0" w:color="auto"/>
        <w:bottom w:val="none" w:sz="0" w:space="0" w:color="auto"/>
        <w:right w:val="none" w:sz="0" w:space="0" w:color="auto"/>
      </w:divBdr>
      <w:divsChild>
        <w:div w:id="1377852323">
          <w:marLeft w:val="547"/>
          <w:marRight w:val="0"/>
          <w:marTop w:val="96"/>
          <w:marBottom w:val="0"/>
          <w:divBdr>
            <w:top w:val="none" w:sz="0" w:space="0" w:color="auto"/>
            <w:left w:val="none" w:sz="0" w:space="0" w:color="auto"/>
            <w:bottom w:val="none" w:sz="0" w:space="0" w:color="auto"/>
            <w:right w:val="none" w:sz="0" w:space="0" w:color="auto"/>
          </w:divBdr>
        </w:div>
      </w:divsChild>
    </w:div>
    <w:div w:id="821190107">
      <w:bodyDiv w:val="1"/>
      <w:marLeft w:val="0"/>
      <w:marRight w:val="0"/>
      <w:marTop w:val="0"/>
      <w:marBottom w:val="0"/>
      <w:divBdr>
        <w:top w:val="none" w:sz="0" w:space="0" w:color="auto"/>
        <w:left w:val="none" w:sz="0" w:space="0" w:color="auto"/>
        <w:bottom w:val="none" w:sz="0" w:space="0" w:color="auto"/>
        <w:right w:val="none" w:sz="0" w:space="0" w:color="auto"/>
      </w:divBdr>
      <w:divsChild>
        <w:div w:id="1894655134">
          <w:marLeft w:val="547"/>
          <w:marRight w:val="0"/>
          <w:marTop w:val="96"/>
          <w:marBottom w:val="0"/>
          <w:divBdr>
            <w:top w:val="none" w:sz="0" w:space="0" w:color="auto"/>
            <w:left w:val="none" w:sz="0" w:space="0" w:color="auto"/>
            <w:bottom w:val="none" w:sz="0" w:space="0" w:color="auto"/>
            <w:right w:val="none" w:sz="0" w:space="0" w:color="auto"/>
          </w:divBdr>
        </w:div>
        <w:div w:id="1129518010">
          <w:marLeft w:val="547"/>
          <w:marRight w:val="0"/>
          <w:marTop w:val="96"/>
          <w:marBottom w:val="0"/>
          <w:divBdr>
            <w:top w:val="none" w:sz="0" w:space="0" w:color="auto"/>
            <w:left w:val="none" w:sz="0" w:space="0" w:color="auto"/>
            <w:bottom w:val="none" w:sz="0" w:space="0" w:color="auto"/>
            <w:right w:val="none" w:sz="0" w:space="0" w:color="auto"/>
          </w:divBdr>
        </w:div>
        <w:div w:id="1615019089">
          <w:marLeft w:val="547"/>
          <w:marRight w:val="0"/>
          <w:marTop w:val="96"/>
          <w:marBottom w:val="0"/>
          <w:divBdr>
            <w:top w:val="none" w:sz="0" w:space="0" w:color="auto"/>
            <w:left w:val="none" w:sz="0" w:space="0" w:color="auto"/>
            <w:bottom w:val="none" w:sz="0" w:space="0" w:color="auto"/>
            <w:right w:val="none" w:sz="0" w:space="0" w:color="auto"/>
          </w:divBdr>
        </w:div>
        <w:div w:id="504318992">
          <w:marLeft w:val="547"/>
          <w:marRight w:val="0"/>
          <w:marTop w:val="96"/>
          <w:marBottom w:val="0"/>
          <w:divBdr>
            <w:top w:val="none" w:sz="0" w:space="0" w:color="auto"/>
            <w:left w:val="none" w:sz="0" w:space="0" w:color="auto"/>
            <w:bottom w:val="none" w:sz="0" w:space="0" w:color="auto"/>
            <w:right w:val="none" w:sz="0" w:space="0" w:color="auto"/>
          </w:divBdr>
        </w:div>
      </w:divsChild>
    </w:div>
    <w:div w:id="827139170">
      <w:bodyDiv w:val="1"/>
      <w:marLeft w:val="0"/>
      <w:marRight w:val="0"/>
      <w:marTop w:val="0"/>
      <w:marBottom w:val="0"/>
      <w:divBdr>
        <w:top w:val="none" w:sz="0" w:space="0" w:color="auto"/>
        <w:left w:val="none" w:sz="0" w:space="0" w:color="auto"/>
        <w:bottom w:val="none" w:sz="0" w:space="0" w:color="auto"/>
        <w:right w:val="none" w:sz="0" w:space="0" w:color="auto"/>
      </w:divBdr>
      <w:divsChild>
        <w:div w:id="1124546712">
          <w:marLeft w:val="0"/>
          <w:marRight w:val="0"/>
          <w:marTop w:val="0"/>
          <w:marBottom w:val="0"/>
          <w:divBdr>
            <w:top w:val="none" w:sz="0" w:space="0" w:color="auto"/>
            <w:left w:val="none" w:sz="0" w:space="0" w:color="auto"/>
            <w:bottom w:val="none" w:sz="0" w:space="0" w:color="auto"/>
            <w:right w:val="none" w:sz="0" w:space="0" w:color="auto"/>
          </w:divBdr>
          <w:divsChild>
            <w:div w:id="2114588358">
              <w:marLeft w:val="0"/>
              <w:marRight w:val="0"/>
              <w:marTop w:val="0"/>
              <w:marBottom w:val="0"/>
              <w:divBdr>
                <w:top w:val="none" w:sz="0" w:space="0" w:color="auto"/>
                <w:left w:val="none" w:sz="0" w:space="0" w:color="auto"/>
                <w:bottom w:val="none" w:sz="0" w:space="0" w:color="auto"/>
                <w:right w:val="none" w:sz="0" w:space="0" w:color="auto"/>
              </w:divBdr>
              <w:divsChild>
                <w:div w:id="19019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359098">
      <w:bodyDiv w:val="1"/>
      <w:marLeft w:val="0"/>
      <w:marRight w:val="0"/>
      <w:marTop w:val="0"/>
      <w:marBottom w:val="0"/>
      <w:divBdr>
        <w:top w:val="none" w:sz="0" w:space="0" w:color="auto"/>
        <w:left w:val="none" w:sz="0" w:space="0" w:color="auto"/>
        <w:bottom w:val="none" w:sz="0" w:space="0" w:color="auto"/>
        <w:right w:val="none" w:sz="0" w:space="0" w:color="auto"/>
      </w:divBdr>
      <w:divsChild>
        <w:div w:id="1773285313">
          <w:marLeft w:val="547"/>
          <w:marRight w:val="0"/>
          <w:marTop w:val="86"/>
          <w:marBottom w:val="0"/>
          <w:divBdr>
            <w:top w:val="none" w:sz="0" w:space="0" w:color="auto"/>
            <w:left w:val="none" w:sz="0" w:space="0" w:color="auto"/>
            <w:bottom w:val="none" w:sz="0" w:space="0" w:color="auto"/>
            <w:right w:val="none" w:sz="0" w:space="0" w:color="auto"/>
          </w:divBdr>
        </w:div>
        <w:div w:id="908660208">
          <w:marLeft w:val="1267"/>
          <w:marRight w:val="0"/>
          <w:marTop w:val="86"/>
          <w:marBottom w:val="0"/>
          <w:divBdr>
            <w:top w:val="none" w:sz="0" w:space="0" w:color="auto"/>
            <w:left w:val="none" w:sz="0" w:space="0" w:color="auto"/>
            <w:bottom w:val="none" w:sz="0" w:space="0" w:color="auto"/>
            <w:right w:val="none" w:sz="0" w:space="0" w:color="auto"/>
          </w:divBdr>
        </w:div>
        <w:div w:id="1572739292">
          <w:marLeft w:val="1267"/>
          <w:marRight w:val="0"/>
          <w:marTop w:val="86"/>
          <w:marBottom w:val="0"/>
          <w:divBdr>
            <w:top w:val="none" w:sz="0" w:space="0" w:color="auto"/>
            <w:left w:val="none" w:sz="0" w:space="0" w:color="auto"/>
            <w:bottom w:val="none" w:sz="0" w:space="0" w:color="auto"/>
            <w:right w:val="none" w:sz="0" w:space="0" w:color="auto"/>
          </w:divBdr>
        </w:div>
        <w:div w:id="832455826">
          <w:marLeft w:val="1267"/>
          <w:marRight w:val="0"/>
          <w:marTop w:val="86"/>
          <w:marBottom w:val="0"/>
          <w:divBdr>
            <w:top w:val="none" w:sz="0" w:space="0" w:color="auto"/>
            <w:left w:val="none" w:sz="0" w:space="0" w:color="auto"/>
            <w:bottom w:val="none" w:sz="0" w:space="0" w:color="auto"/>
            <w:right w:val="none" w:sz="0" w:space="0" w:color="auto"/>
          </w:divBdr>
        </w:div>
        <w:div w:id="1172183524">
          <w:marLeft w:val="1267"/>
          <w:marRight w:val="0"/>
          <w:marTop w:val="86"/>
          <w:marBottom w:val="0"/>
          <w:divBdr>
            <w:top w:val="none" w:sz="0" w:space="0" w:color="auto"/>
            <w:left w:val="none" w:sz="0" w:space="0" w:color="auto"/>
            <w:bottom w:val="none" w:sz="0" w:space="0" w:color="auto"/>
            <w:right w:val="none" w:sz="0" w:space="0" w:color="auto"/>
          </w:divBdr>
        </w:div>
        <w:div w:id="161312570">
          <w:marLeft w:val="547"/>
          <w:marRight w:val="0"/>
          <w:marTop w:val="86"/>
          <w:marBottom w:val="0"/>
          <w:divBdr>
            <w:top w:val="none" w:sz="0" w:space="0" w:color="auto"/>
            <w:left w:val="none" w:sz="0" w:space="0" w:color="auto"/>
            <w:bottom w:val="none" w:sz="0" w:space="0" w:color="auto"/>
            <w:right w:val="none" w:sz="0" w:space="0" w:color="auto"/>
          </w:divBdr>
        </w:div>
        <w:div w:id="847982461">
          <w:marLeft w:val="547"/>
          <w:marRight w:val="0"/>
          <w:marTop w:val="86"/>
          <w:marBottom w:val="0"/>
          <w:divBdr>
            <w:top w:val="none" w:sz="0" w:space="0" w:color="auto"/>
            <w:left w:val="none" w:sz="0" w:space="0" w:color="auto"/>
            <w:bottom w:val="none" w:sz="0" w:space="0" w:color="auto"/>
            <w:right w:val="none" w:sz="0" w:space="0" w:color="auto"/>
          </w:divBdr>
        </w:div>
        <w:div w:id="348609597">
          <w:marLeft w:val="547"/>
          <w:marRight w:val="0"/>
          <w:marTop w:val="86"/>
          <w:marBottom w:val="0"/>
          <w:divBdr>
            <w:top w:val="none" w:sz="0" w:space="0" w:color="auto"/>
            <w:left w:val="none" w:sz="0" w:space="0" w:color="auto"/>
            <w:bottom w:val="none" w:sz="0" w:space="0" w:color="auto"/>
            <w:right w:val="none" w:sz="0" w:space="0" w:color="auto"/>
          </w:divBdr>
        </w:div>
      </w:divsChild>
    </w:div>
    <w:div w:id="869563808">
      <w:bodyDiv w:val="1"/>
      <w:marLeft w:val="0"/>
      <w:marRight w:val="0"/>
      <w:marTop w:val="0"/>
      <w:marBottom w:val="0"/>
      <w:divBdr>
        <w:top w:val="none" w:sz="0" w:space="0" w:color="auto"/>
        <w:left w:val="none" w:sz="0" w:space="0" w:color="auto"/>
        <w:bottom w:val="none" w:sz="0" w:space="0" w:color="auto"/>
        <w:right w:val="none" w:sz="0" w:space="0" w:color="auto"/>
      </w:divBdr>
    </w:div>
    <w:div w:id="908418932">
      <w:bodyDiv w:val="1"/>
      <w:marLeft w:val="0"/>
      <w:marRight w:val="0"/>
      <w:marTop w:val="0"/>
      <w:marBottom w:val="0"/>
      <w:divBdr>
        <w:top w:val="none" w:sz="0" w:space="0" w:color="auto"/>
        <w:left w:val="none" w:sz="0" w:space="0" w:color="auto"/>
        <w:bottom w:val="none" w:sz="0" w:space="0" w:color="auto"/>
        <w:right w:val="none" w:sz="0" w:space="0" w:color="auto"/>
      </w:divBdr>
    </w:div>
    <w:div w:id="911085210">
      <w:bodyDiv w:val="1"/>
      <w:marLeft w:val="0"/>
      <w:marRight w:val="0"/>
      <w:marTop w:val="0"/>
      <w:marBottom w:val="0"/>
      <w:divBdr>
        <w:top w:val="none" w:sz="0" w:space="0" w:color="auto"/>
        <w:left w:val="none" w:sz="0" w:space="0" w:color="auto"/>
        <w:bottom w:val="none" w:sz="0" w:space="0" w:color="auto"/>
        <w:right w:val="none" w:sz="0" w:space="0" w:color="auto"/>
      </w:divBdr>
    </w:div>
    <w:div w:id="964774041">
      <w:bodyDiv w:val="1"/>
      <w:marLeft w:val="0"/>
      <w:marRight w:val="0"/>
      <w:marTop w:val="0"/>
      <w:marBottom w:val="0"/>
      <w:divBdr>
        <w:top w:val="none" w:sz="0" w:space="0" w:color="auto"/>
        <w:left w:val="none" w:sz="0" w:space="0" w:color="auto"/>
        <w:bottom w:val="none" w:sz="0" w:space="0" w:color="auto"/>
        <w:right w:val="none" w:sz="0" w:space="0" w:color="auto"/>
      </w:divBdr>
      <w:divsChild>
        <w:div w:id="442654661">
          <w:marLeft w:val="446"/>
          <w:marRight w:val="0"/>
          <w:marTop w:val="77"/>
          <w:marBottom w:val="0"/>
          <w:divBdr>
            <w:top w:val="none" w:sz="0" w:space="0" w:color="auto"/>
            <w:left w:val="none" w:sz="0" w:space="0" w:color="auto"/>
            <w:bottom w:val="none" w:sz="0" w:space="0" w:color="auto"/>
            <w:right w:val="none" w:sz="0" w:space="0" w:color="auto"/>
          </w:divBdr>
        </w:div>
      </w:divsChild>
    </w:div>
    <w:div w:id="1022898111">
      <w:bodyDiv w:val="1"/>
      <w:marLeft w:val="0"/>
      <w:marRight w:val="0"/>
      <w:marTop w:val="0"/>
      <w:marBottom w:val="0"/>
      <w:divBdr>
        <w:top w:val="none" w:sz="0" w:space="0" w:color="auto"/>
        <w:left w:val="none" w:sz="0" w:space="0" w:color="auto"/>
        <w:bottom w:val="none" w:sz="0" w:space="0" w:color="auto"/>
        <w:right w:val="none" w:sz="0" w:space="0" w:color="auto"/>
      </w:divBdr>
    </w:div>
    <w:div w:id="1069645232">
      <w:bodyDiv w:val="1"/>
      <w:marLeft w:val="0"/>
      <w:marRight w:val="0"/>
      <w:marTop w:val="0"/>
      <w:marBottom w:val="0"/>
      <w:divBdr>
        <w:top w:val="none" w:sz="0" w:space="0" w:color="auto"/>
        <w:left w:val="none" w:sz="0" w:space="0" w:color="auto"/>
        <w:bottom w:val="none" w:sz="0" w:space="0" w:color="auto"/>
        <w:right w:val="none" w:sz="0" w:space="0" w:color="auto"/>
      </w:divBdr>
    </w:div>
    <w:div w:id="1102527231">
      <w:bodyDiv w:val="1"/>
      <w:marLeft w:val="0"/>
      <w:marRight w:val="0"/>
      <w:marTop w:val="0"/>
      <w:marBottom w:val="0"/>
      <w:divBdr>
        <w:top w:val="none" w:sz="0" w:space="0" w:color="auto"/>
        <w:left w:val="none" w:sz="0" w:space="0" w:color="auto"/>
        <w:bottom w:val="none" w:sz="0" w:space="0" w:color="auto"/>
        <w:right w:val="none" w:sz="0" w:space="0" w:color="auto"/>
      </w:divBdr>
      <w:divsChild>
        <w:div w:id="1056588919">
          <w:marLeft w:val="547"/>
          <w:marRight w:val="0"/>
          <w:marTop w:val="96"/>
          <w:marBottom w:val="0"/>
          <w:divBdr>
            <w:top w:val="none" w:sz="0" w:space="0" w:color="auto"/>
            <w:left w:val="none" w:sz="0" w:space="0" w:color="auto"/>
            <w:bottom w:val="none" w:sz="0" w:space="0" w:color="auto"/>
            <w:right w:val="none" w:sz="0" w:space="0" w:color="auto"/>
          </w:divBdr>
        </w:div>
        <w:div w:id="929965428">
          <w:marLeft w:val="547"/>
          <w:marRight w:val="0"/>
          <w:marTop w:val="96"/>
          <w:marBottom w:val="0"/>
          <w:divBdr>
            <w:top w:val="none" w:sz="0" w:space="0" w:color="auto"/>
            <w:left w:val="none" w:sz="0" w:space="0" w:color="auto"/>
            <w:bottom w:val="none" w:sz="0" w:space="0" w:color="auto"/>
            <w:right w:val="none" w:sz="0" w:space="0" w:color="auto"/>
          </w:divBdr>
        </w:div>
        <w:div w:id="1155679528">
          <w:marLeft w:val="547"/>
          <w:marRight w:val="0"/>
          <w:marTop w:val="96"/>
          <w:marBottom w:val="0"/>
          <w:divBdr>
            <w:top w:val="none" w:sz="0" w:space="0" w:color="auto"/>
            <w:left w:val="none" w:sz="0" w:space="0" w:color="auto"/>
            <w:bottom w:val="none" w:sz="0" w:space="0" w:color="auto"/>
            <w:right w:val="none" w:sz="0" w:space="0" w:color="auto"/>
          </w:divBdr>
        </w:div>
        <w:div w:id="1709448195">
          <w:marLeft w:val="547"/>
          <w:marRight w:val="0"/>
          <w:marTop w:val="96"/>
          <w:marBottom w:val="0"/>
          <w:divBdr>
            <w:top w:val="none" w:sz="0" w:space="0" w:color="auto"/>
            <w:left w:val="none" w:sz="0" w:space="0" w:color="auto"/>
            <w:bottom w:val="none" w:sz="0" w:space="0" w:color="auto"/>
            <w:right w:val="none" w:sz="0" w:space="0" w:color="auto"/>
          </w:divBdr>
        </w:div>
      </w:divsChild>
    </w:div>
    <w:div w:id="1125003764">
      <w:bodyDiv w:val="1"/>
      <w:marLeft w:val="0"/>
      <w:marRight w:val="0"/>
      <w:marTop w:val="0"/>
      <w:marBottom w:val="0"/>
      <w:divBdr>
        <w:top w:val="none" w:sz="0" w:space="0" w:color="auto"/>
        <w:left w:val="none" w:sz="0" w:space="0" w:color="auto"/>
        <w:bottom w:val="none" w:sz="0" w:space="0" w:color="auto"/>
        <w:right w:val="none" w:sz="0" w:space="0" w:color="auto"/>
      </w:divBdr>
      <w:divsChild>
        <w:div w:id="1839037110">
          <w:marLeft w:val="547"/>
          <w:marRight w:val="0"/>
          <w:marTop w:val="96"/>
          <w:marBottom w:val="0"/>
          <w:divBdr>
            <w:top w:val="none" w:sz="0" w:space="0" w:color="auto"/>
            <w:left w:val="none" w:sz="0" w:space="0" w:color="auto"/>
            <w:bottom w:val="none" w:sz="0" w:space="0" w:color="auto"/>
            <w:right w:val="none" w:sz="0" w:space="0" w:color="auto"/>
          </w:divBdr>
        </w:div>
      </w:divsChild>
    </w:div>
    <w:div w:id="1128087959">
      <w:bodyDiv w:val="1"/>
      <w:marLeft w:val="0"/>
      <w:marRight w:val="0"/>
      <w:marTop w:val="0"/>
      <w:marBottom w:val="0"/>
      <w:divBdr>
        <w:top w:val="none" w:sz="0" w:space="0" w:color="auto"/>
        <w:left w:val="none" w:sz="0" w:space="0" w:color="auto"/>
        <w:bottom w:val="none" w:sz="0" w:space="0" w:color="auto"/>
        <w:right w:val="none" w:sz="0" w:space="0" w:color="auto"/>
      </w:divBdr>
      <w:divsChild>
        <w:div w:id="1105465454">
          <w:marLeft w:val="547"/>
          <w:marRight w:val="0"/>
          <w:marTop w:val="96"/>
          <w:marBottom w:val="0"/>
          <w:divBdr>
            <w:top w:val="none" w:sz="0" w:space="0" w:color="auto"/>
            <w:left w:val="none" w:sz="0" w:space="0" w:color="auto"/>
            <w:bottom w:val="none" w:sz="0" w:space="0" w:color="auto"/>
            <w:right w:val="none" w:sz="0" w:space="0" w:color="auto"/>
          </w:divBdr>
        </w:div>
        <w:div w:id="12463021">
          <w:marLeft w:val="547"/>
          <w:marRight w:val="0"/>
          <w:marTop w:val="96"/>
          <w:marBottom w:val="0"/>
          <w:divBdr>
            <w:top w:val="none" w:sz="0" w:space="0" w:color="auto"/>
            <w:left w:val="none" w:sz="0" w:space="0" w:color="auto"/>
            <w:bottom w:val="none" w:sz="0" w:space="0" w:color="auto"/>
            <w:right w:val="none" w:sz="0" w:space="0" w:color="auto"/>
          </w:divBdr>
        </w:div>
        <w:div w:id="273489387">
          <w:marLeft w:val="547"/>
          <w:marRight w:val="0"/>
          <w:marTop w:val="96"/>
          <w:marBottom w:val="0"/>
          <w:divBdr>
            <w:top w:val="none" w:sz="0" w:space="0" w:color="auto"/>
            <w:left w:val="none" w:sz="0" w:space="0" w:color="auto"/>
            <w:bottom w:val="none" w:sz="0" w:space="0" w:color="auto"/>
            <w:right w:val="none" w:sz="0" w:space="0" w:color="auto"/>
          </w:divBdr>
        </w:div>
      </w:divsChild>
    </w:div>
    <w:div w:id="1142888737">
      <w:bodyDiv w:val="1"/>
      <w:marLeft w:val="0"/>
      <w:marRight w:val="0"/>
      <w:marTop w:val="0"/>
      <w:marBottom w:val="0"/>
      <w:divBdr>
        <w:top w:val="none" w:sz="0" w:space="0" w:color="auto"/>
        <w:left w:val="none" w:sz="0" w:space="0" w:color="auto"/>
        <w:bottom w:val="none" w:sz="0" w:space="0" w:color="auto"/>
        <w:right w:val="none" w:sz="0" w:space="0" w:color="auto"/>
      </w:divBdr>
    </w:div>
    <w:div w:id="1150826597">
      <w:bodyDiv w:val="1"/>
      <w:marLeft w:val="0"/>
      <w:marRight w:val="0"/>
      <w:marTop w:val="0"/>
      <w:marBottom w:val="0"/>
      <w:divBdr>
        <w:top w:val="none" w:sz="0" w:space="0" w:color="auto"/>
        <w:left w:val="none" w:sz="0" w:space="0" w:color="auto"/>
        <w:bottom w:val="none" w:sz="0" w:space="0" w:color="auto"/>
        <w:right w:val="none" w:sz="0" w:space="0" w:color="auto"/>
      </w:divBdr>
    </w:div>
    <w:div w:id="1170025906">
      <w:bodyDiv w:val="1"/>
      <w:marLeft w:val="0"/>
      <w:marRight w:val="0"/>
      <w:marTop w:val="0"/>
      <w:marBottom w:val="0"/>
      <w:divBdr>
        <w:top w:val="none" w:sz="0" w:space="0" w:color="auto"/>
        <w:left w:val="none" w:sz="0" w:space="0" w:color="auto"/>
        <w:bottom w:val="none" w:sz="0" w:space="0" w:color="auto"/>
        <w:right w:val="none" w:sz="0" w:space="0" w:color="auto"/>
      </w:divBdr>
    </w:div>
    <w:div w:id="1197474198">
      <w:bodyDiv w:val="1"/>
      <w:marLeft w:val="0"/>
      <w:marRight w:val="0"/>
      <w:marTop w:val="0"/>
      <w:marBottom w:val="0"/>
      <w:divBdr>
        <w:top w:val="none" w:sz="0" w:space="0" w:color="auto"/>
        <w:left w:val="none" w:sz="0" w:space="0" w:color="auto"/>
        <w:bottom w:val="none" w:sz="0" w:space="0" w:color="auto"/>
        <w:right w:val="none" w:sz="0" w:space="0" w:color="auto"/>
      </w:divBdr>
      <w:divsChild>
        <w:div w:id="1995329884">
          <w:marLeft w:val="547"/>
          <w:marRight w:val="0"/>
          <w:marTop w:val="115"/>
          <w:marBottom w:val="0"/>
          <w:divBdr>
            <w:top w:val="none" w:sz="0" w:space="0" w:color="auto"/>
            <w:left w:val="none" w:sz="0" w:space="0" w:color="auto"/>
            <w:bottom w:val="none" w:sz="0" w:space="0" w:color="auto"/>
            <w:right w:val="none" w:sz="0" w:space="0" w:color="auto"/>
          </w:divBdr>
        </w:div>
        <w:div w:id="291518118">
          <w:marLeft w:val="547"/>
          <w:marRight w:val="0"/>
          <w:marTop w:val="115"/>
          <w:marBottom w:val="0"/>
          <w:divBdr>
            <w:top w:val="none" w:sz="0" w:space="0" w:color="auto"/>
            <w:left w:val="none" w:sz="0" w:space="0" w:color="auto"/>
            <w:bottom w:val="none" w:sz="0" w:space="0" w:color="auto"/>
            <w:right w:val="none" w:sz="0" w:space="0" w:color="auto"/>
          </w:divBdr>
        </w:div>
        <w:div w:id="1989238704">
          <w:marLeft w:val="547"/>
          <w:marRight w:val="0"/>
          <w:marTop w:val="115"/>
          <w:marBottom w:val="0"/>
          <w:divBdr>
            <w:top w:val="none" w:sz="0" w:space="0" w:color="auto"/>
            <w:left w:val="none" w:sz="0" w:space="0" w:color="auto"/>
            <w:bottom w:val="none" w:sz="0" w:space="0" w:color="auto"/>
            <w:right w:val="none" w:sz="0" w:space="0" w:color="auto"/>
          </w:divBdr>
        </w:div>
        <w:div w:id="779836901">
          <w:marLeft w:val="547"/>
          <w:marRight w:val="0"/>
          <w:marTop w:val="115"/>
          <w:marBottom w:val="0"/>
          <w:divBdr>
            <w:top w:val="none" w:sz="0" w:space="0" w:color="auto"/>
            <w:left w:val="none" w:sz="0" w:space="0" w:color="auto"/>
            <w:bottom w:val="none" w:sz="0" w:space="0" w:color="auto"/>
            <w:right w:val="none" w:sz="0" w:space="0" w:color="auto"/>
          </w:divBdr>
        </w:div>
      </w:divsChild>
    </w:div>
    <w:div w:id="1223715543">
      <w:bodyDiv w:val="1"/>
      <w:marLeft w:val="0"/>
      <w:marRight w:val="0"/>
      <w:marTop w:val="0"/>
      <w:marBottom w:val="0"/>
      <w:divBdr>
        <w:top w:val="none" w:sz="0" w:space="0" w:color="auto"/>
        <w:left w:val="none" w:sz="0" w:space="0" w:color="auto"/>
        <w:bottom w:val="none" w:sz="0" w:space="0" w:color="auto"/>
        <w:right w:val="none" w:sz="0" w:space="0" w:color="auto"/>
      </w:divBdr>
    </w:div>
    <w:div w:id="1244605119">
      <w:bodyDiv w:val="1"/>
      <w:marLeft w:val="0"/>
      <w:marRight w:val="0"/>
      <w:marTop w:val="0"/>
      <w:marBottom w:val="0"/>
      <w:divBdr>
        <w:top w:val="none" w:sz="0" w:space="0" w:color="auto"/>
        <w:left w:val="none" w:sz="0" w:space="0" w:color="auto"/>
        <w:bottom w:val="none" w:sz="0" w:space="0" w:color="auto"/>
        <w:right w:val="none" w:sz="0" w:space="0" w:color="auto"/>
      </w:divBdr>
      <w:divsChild>
        <w:div w:id="440029837">
          <w:marLeft w:val="446"/>
          <w:marRight w:val="0"/>
          <w:marTop w:val="77"/>
          <w:marBottom w:val="0"/>
          <w:divBdr>
            <w:top w:val="none" w:sz="0" w:space="0" w:color="auto"/>
            <w:left w:val="none" w:sz="0" w:space="0" w:color="auto"/>
            <w:bottom w:val="none" w:sz="0" w:space="0" w:color="auto"/>
            <w:right w:val="none" w:sz="0" w:space="0" w:color="auto"/>
          </w:divBdr>
        </w:div>
        <w:div w:id="1078405249">
          <w:marLeft w:val="446"/>
          <w:marRight w:val="0"/>
          <w:marTop w:val="77"/>
          <w:marBottom w:val="0"/>
          <w:divBdr>
            <w:top w:val="none" w:sz="0" w:space="0" w:color="auto"/>
            <w:left w:val="none" w:sz="0" w:space="0" w:color="auto"/>
            <w:bottom w:val="none" w:sz="0" w:space="0" w:color="auto"/>
            <w:right w:val="none" w:sz="0" w:space="0" w:color="auto"/>
          </w:divBdr>
        </w:div>
        <w:div w:id="710612348">
          <w:marLeft w:val="446"/>
          <w:marRight w:val="0"/>
          <w:marTop w:val="77"/>
          <w:marBottom w:val="0"/>
          <w:divBdr>
            <w:top w:val="none" w:sz="0" w:space="0" w:color="auto"/>
            <w:left w:val="none" w:sz="0" w:space="0" w:color="auto"/>
            <w:bottom w:val="none" w:sz="0" w:space="0" w:color="auto"/>
            <w:right w:val="none" w:sz="0" w:space="0" w:color="auto"/>
          </w:divBdr>
        </w:div>
      </w:divsChild>
    </w:div>
    <w:div w:id="1262644422">
      <w:bodyDiv w:val="1"/>
      <w:marLeft w:val="0"/>
      <w:marRight w:val="0"/>
      <w:marTop w:val="0"/>
      <w:marBottom w:val="0"/>
      <w:divBdr>
        <w:top w:val="none" w:sz="0" w:space="0" w:color="auto"/>
        <w:left w:val="none" w:sz="0" w:space="0" w:color="auto"/>
        <w:bottom w:val="none" w:sz="0" w:space="0" w:color="auto"/>
        <w:right w:val="none" w:sz="0" w:space="0" w:color="auto"/>
      </w:divBdr>
    </w:div>
    <w:div w:id="1322394021">
      <w:bodyDiv w:val="1"/>
      <w:marLeft w:val="0"/>
      <w:marRight w:val="0"/>
      <w:marTop w:val="0"/>
      <w:marBottom w:val="0"/>
      <w:divBdr>
        <w:top w:val="none" w:sz="0" w:space="0" w:color="auto"/>
        <w:left w:val="none" w:sz="0" w:space="0" w:color="auto"/>
        <w:bottom w:val="none" w:sz="0" w:space="0" w:color="auto"/>
        <w:right w:val="none" w:sz="0" w:space="0" w:color="auto"/>
      </w:divBdr>
      <w:divsChild>
        <w:div w:id="982389300">
          <w:marLeft w:val="446"/>
          <w:marRight w:val="0"/>
          <w:marTop w:val="96"/>
          <w:marBottom w:val="0"/>
          <w:divBdr>
            <w:top w:val="none" w:sz="0" w:space="0" w:color="auto"/>
            <w:left w:val="none" w:sz="0" w:space="0" w:color="auto"/>
            <w:bottom w:val="none" w:sz="0" w:space="0" w:color="auto"/>
            <w:right w:val="none" w:sz="0" w:space="0" w:color="auto"/>
          </w:divBdr>
        </w:div>
        <w:div w:id="529539176">
          <w:marLeft w:val="547"/>
          <w:marRight w:val="0"/>
          <w:marTop w:val="96"/>
          <w:marBottom w:val="0"/>
          <w:divBdr>
            <w:top w:val="none" w:sz="0" w:space="0" w:color="auto"/>
            <w:left w:val="none" w:sz="0" w:space="0" w:color="auto"/>
            <w:bottom w:val="none" w:sz="0" w:space="0" w:color="auto"/>
            <w:right w:val="none" w:sz="0" w:space="0" w:color="auto"/>
          </w:divBdr>
        </w:div>
        <w:div w:id="484472086">
          <w:marLeft w:val="720"/>
          <w:marRight w:val="0"/>
          <w:marTop w:val="77"/>
          <w:marBottom w:val="0"/>
          <w:divBdr>
            <w:top w:val="none" w:sz="0" w:space="0" w:color="auto"/>
            <w:left w:val="none" w:sz="0" w:space="0" w:color="auto"/>
            <w:bottom w:val="none" w:sz="0" w:space="0" w:color="auto"/>
            <w:right w:val="none" w:sz="0" w:space="0" w:color="auto"/>
          </w:divBdr>
        </w:div>
        <w:div w:id="89357039">
          <w:marLeft w:val="720"/>
          <w:marRight w:val="0"/>
          <w:marTop w:val="77"/>
          <w:marBottom w:val="0"/>
          <w:divBdr>
            <w:top w:val="none" w:sz="0" w:space="0" w:color="auto"/>
            <w:left w:val="none" w:sz="0" w:space="0" w:color="auto"/>
            <w:bottom w:val="none" w:sz="0" w:space="0" w:color="auto"/>
            <w:right w:val="none" w:sz="0" w:space="0" w:color="auto"/>
          </w:divBdr>
        </w:div>
        <w:div w:id="750742024">
          <w:marLeft w:val="547"/>
          <w:marRight w:val="0"/>
          <w:marTop w:val="96"/>
          <w:marBottom w:val="0"/>
          <w:divBdr>
            <w:top w:val="none" w:sz="0" w:space="0" w:color="auto"/>
            <w:left w:val="none" w:sz="0" w:space="0" w:color="auto"/>
            <w:bottom w:val="none" w:sz="0" w:space="0" w:color="auto"/>
            <w:right w:val="none" w:sz="0" w:space="0" w:color="auto"/>
          </w:divBdr>
        </w:div>
      </w:divsChild>
    </w:div>
    <w:div w:id="1363171542">
      <w:bodyDiv w:val="1"/>
      <w:marLeft w:val="0"/>
      <w:marRight w:val="0"/>
      <w:marTop w:val="0"/>
      <w:marBottom w:val="0"/>
      <w:divBdr>
        <w:top w:val="none" w:sz="0" w:space="0" w:color="auto"/>
        <w:left w:val="none" w:sz="0" w:space="0" w:color="auto"/>
        <w:bottom w:val="none" w:sz="0" w:space="0" w:color="auto"/>
        <w:right w:val="none" w:sz="0" w:space="0" w:color="auto"/>
      </w:divBdr>
    </w:div>
    <w:div w:id="1366950081">
      <w:bodyDiv w:val="1"/>
      <w:marLeft w:val="0"/>
      <w:marRight w:val="0"/>
      <w:marTop w:val="0"/>
      <w:marBottom w:val="0"/>
      <w:divBdr>
        <w:top w:val="none" w:sz="0" w:space="0" w:color="auto"/>
        <w:left w:val="none" w:sz="0" w:space="0" w:color="auto"/>
        <w:bottom w:val="none" w:sz="0" w:space="0" w:color="auto"/>
        <w:right w:val="none" w:sz="0" w:space="0" w:color="auto"/>
      </w:divBdr>
      <w:divsChild>
        <w:div w:id="263878236">
          <w:marLeft w:val="0"/>
          <w:marRight w:val="0"/>
          <w:marTop w:val="0"/>
          <w:marBottom w:val="0"/>
          <w:divBdr>
            <w:top w:val="none" w:sz="0" w:space="0" w:color="auto"/>
            <w:left w:val="none" w:sz="0" w:space="0" w:color="auto"/>
            <w:bottom w:val="none" w:sz="0" w:space="0" w:color="auto"/>
            <w:right w:val="none" w:sz="0" w:space="0" w:color="auto"/>
          </w:divBdr>
          <w:divsChild>
            <w:div w:id="663321152">
              <w:marLeft w:val="0"/>
              <w:marRight w:val="0"/>
              <w:marTop w:val="0"/>
              <w:marBottom w:val="0"/>
              <w:divBdr>
                <w:top w:val="none" w:sz="0" w:space="0" w:color="auto"/>
                <w:left w:val="none" w:sz="0" w:space="0" w:color="auto"/>
                <w:bottom w:val="none" w:sz="0" w:space="0" w:color="auto"/>
                <w:right w:val="none" w:sz="0" w:space="0" w:color="auto"/>
              </w:divBdr>
              <w:divsChild>
                <w:div w:id="10382735">
                  <w:marLeft w:val="0"/>
                  <w:marRight w:val="0"/>
                  <w:marTop w:val="0"/>
                  <w:marBottom w:val="0"/>
                  <w:divBdr>
                    <w:top w:val="none" w:sz="0" w:space="0" w:color="auto"/>
                    <w:left w:val="none" w:sz="0" w:space="0" w:color="auto"/>
                    <w:bottom w:val="none" w:sz="0" w:space="0" w:color="auto"/>
                    <w:right w:val="none" w:sz="0" w:space="0" w:color="auto"/>
                  </w:divBdr>
                </w:div>
              </w:divsChild>
            </w:div>
            <w:div w:id="164975171">
              <w:marLeft w:val="0"/>
              <w:marRight w:val="0"/>
              <w:marTop w:val="0"/>
              <w:marBottom w:val="0"/>
              <w:divBdr>
                <w:top w:val="none" w:sz="0" w:space="0" w:color="auto"/>
                <w:left w:val="none" w:sz="0" w:space="0" w:color="auto"/>
                <w:bottom w:val="none" w:sz="0" w:space="0" w:color="auto"/>
                <w:right w:val="none" w:sz="0" w:space="0" w:color="auto"/>
              </w:divBdr>
              <w:divsChild>
                <w:div w:id="264313805">
                  <w:marLeft w:val="0"/>
                  <w:marRight w:val="0"/>
                  <w:marTop w:val="0"/>
                  <w:marBottom w:val="0"/>
                  <w:divBdr>
                    <w:top w:val="none" w:sz="0" w:space="0" w:color="auto"/>
                    <w:left w:val="none" w:sz="0" w:space="0" w:color="auto"/>
                    <w:bottom w:val="none" w:sz="0" w:space="0" w:color="auto"/>
                    <w:right w:val="none" w:sz="0" w:space="0" w:color="auto"/>
                  </w:divBdr>
                </w:div>
              </w:divsChild>
            </w:div>
            <w:div w:id="1120684267">
              <w:marLeft w:val="0"/>
              <w:marRight w:val="0"/>
              <w:marTop w:val="0"/>
              <w:marBottom w:val="0"/>
              <w:divBdr>
                <w:top w:val="none" w:sz="0" w:space="0" w:color="auto"/>
                <w:left w:val="none" w:sz="0" w:space="0" w:color="auto"/>
                <w:bottom w:val="none" w:sz="0" w:space="0" w:color="auto"/>
                <w:right w:val="none" w:sz="0" w:space="0" w:color="auto"/>
              </w:divBdr>
              <w:divsChild>
                <w:div w:id="18345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164362">
      <w:bodyDiv w:val="1"/>
      <w:marLeft w:val="0"/>
      <w:marRight w:val="0"/>
      <w:marTop w:val="0"/>
      <w:marBottom w:val="0"/>
      <w:divBdr>
        <w:top w:val="none" w:sz="0" w:space="0" w:color="auto"/>
        <w:left w:val="none" w:sz="0" w:space="0" w:color="auto"/>
        <w:bottom w:val="none" w:sz="0" w:space="0" w:color="auto"/>
        <w:right w:val="none" w:sz="0" w:space="0" w:color="auto"/>
      </w:divBdr>
    </w:div>
    <w:div w:id="1404375504">
      <w:bodyDiv w:val="1"/>
      <w:marLeft w:val="0"/>
      <w:marRight w:val="0"/>
      <w:marTop w:val="0"/>
      <w:marBottom w:val="0"/>
      <w:divBdr>
        <w:top w:val="none" w:sz="0" w:space="0" w:color="auto"/>
        <w:left w:val="none" w:sz="0" w:space="0" w:color="auto"/>
        <w:bottom w:val="none" w:sz="0" w:space="0" w:color="auto"/>
        <w:right w:val="none" w:sz="0" w:space="0" w:color="auto"/>
      </w:divBdr>
      <w:divsChild>
        <w:div w:id="659887985">
          <w:marLeft w:val="1166"/>
          <w:marRight w:val="0"/>
          <w:marTop w:val="86"/>
          <w:marBottom w:val="0"/>
          <w:divBdr>
            <w:top w:val="none" w:sz="0" w:space="0" w:color="auto"/>
            <w:left w:val="none" w:sz="0" w:space="0" w:color="auto"/>
            <w:bottom w:val="none" w:sz="0" w:space="0" w:color="auto"/>
            <w:right w:val="none" w:sz="0" w:space="0" w:color="auto"/>
          </w:divBdr>
        </w:div>
        <w:div w:id="1668895427">
          <w:marLeft w:val="1166"/>
          <w:marRight w:val="0"/>
          <w:marTop w:val="86"/>
          <w:marBottom w:val="0"/>
          <w:divBdr>
            <w:top w:val="none" w:sz="0" w:space="0" w:color="auto"/>
            <w:left w:val="none" w:sz="0" w:space="0" w:color="auto"/>
            <w:bottom w:val="none" w:sz="0" w:space="0" w:color="auto"/>
            <w:right w:val="none" w:sz="0" w:space="0" w:color="auto"/>
          </w:divBdr>
        </w:div>
        <w:div w:id="1691104248">
          <w:marLeft w:val="1886"/>
          <w:marRight w:val="0"/>
          <w:marTop w:val="86"/>
          <w:marBottom w:val="0"/>
          <w:divBdr>
            <w:top w:val="none" w:sz="0" w:space="0" w:color="auto"/>
            <w:left w:val="none" w:sz="0" w:space="0" w:color="auto"/>
            <w:bottom w:val="none" w:sz="0" w:space="0" w:color="auto"/>
            <w:right w:val="none" w:sz="0" w:space="0" w:color="auto"/>
          </w:divBdr>
        </w:div>
      </w:divsChild>
    </w:div>
    <w:div w:id="1413312012">
      <w:bodyDiv w:val="1"/>
      <w:marLeft w:val="0"/>
      <w:marRight w:val="0"/>
      <w:marTop w:val="0"/>
      <w:marBottom w:val="0"/>
      <w:divBdr>
        <w:top w:val="none" w:sz="0" w:space="0" w:color="auto"/>
        <w:left w:val="none" w:sz="0" w:space="0" w:color="auto"/>
        <w:bottom w:val="none" w:sz="0" w:space="0" w:color="auto"/>
        <w:right w:val="none" w:sz="0" w:space="0" w:color="auto"/>
      </w:divBdr>
    </w:div>
    <w:div w:id="1418794103">
      <w:bodyDiv w:val="1"/>
      <w:marLeft w:val="0"/>
      <w:marRight w:val="0"/>
      <w:marTop w:val="0"/>
      <w:marBottom w:val="0"/>
      <w:divBdr>
        <w:top w:val="none" w:sz="0" w:space="0" w:color="auto"/>
        <w:left w:val="none" w:sz="0" w:space="0" w:color="auto"/>
        <w:bottom w:val="none" w:sz="0" w:space="0" w:color="auto"/>
        <w:right w:val="none" w:sz="0" w:space="0" w:color="auto"/>
      </w:divBdr>
    </w:div>
    <w:div w:id="1498381793">
      <w:bodyDiv w:val="1"/>
      <w:marLeft w:val="0"/>
      <w:marRight w:val="0"/>
      <w:marTop w:val="0"/>
      <w:marBottom w:val="0"/>
      <w:divBdr>
        <w:top w:val="none" w:sz="0" w:space="0" w:color="auto"/>
        <w:left w:val="none" w:sz="0" w:space="0" w:color="auto"/>
        <w:bottom w:val="none" w:sz="0" w:space="0" w:color="auto"/>
        <w:right w:val="none" w:sz="0" w:space="0" w:color="auto"/>
      </w:divBdr>
      <w:divsChild>
        <w:div w:id="570313348">
          <w:marLeft w:val="0"/>
          <w:marRight w:val="0"/>
          <w:marTop w:val="0"/>
          <w:marBottom w:val="0"/>
          <w:divBdr>
            <w:top w:val="none" w:sz="0" w:space="0" w:color="auto"/>
            <w:left w:val="none" w:sz="0" w:space="0" w:color="auto"/>
            <w:bottom w:val="none" w:sz="0" w:space="0" w:color="auto"/>
            <w:right w:val="none" w:sz="0" w:space="0" w:color="auto"/>
          </w:divBdr>
          <w:divsChild>
            <w:div w:id="1267149774">
              <w:marLeft w:val="0"/>
              <w:marRight w:val="0"/>
              <w:marTop w:val="0"/>
              <w:marBottom w:val="0"/>
              <w:divBdr>
                <w:top w:val="none" w:sz="0" w:space="0" w:color="auto"/>
                <w:left w:val="none" w:sz="0" w:space="0" w:color="auto"/>
                <w:bottom w:val="none" w:sz="0" w:space="0" w:color="auto"/>
                <w:right w:val="none" w:sz="0" w:space="0" w:color="auto"/>
              </w:divBdr>
              <w:divsChild>
                <w:div w:id="5614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632305">
      <w:bodyDiv w:val="1"/>
      <w:marLeft w:val="0"/>
      <w:marRight w:val="0"/>
      <w:marTop w:val="0"/>
      <w:marBottom w:val="0"/>
      <w:divBdr>
        <w:top w:val="none" w:sz="0" w:space="0" w:color="auto"/>
        <w:left w:val="none" w:sz="0" w:space="0" w:color="auto"/>
        <w:bottom w:val="none" w:sz="0" w:space="0" w:color="auto"/>
        <w:right w:val="none" w:sz="0" w:space="0" w:color="auto"/>
      </w:divBdr>
      <w:divsChild>
        <w:div w:id="439496837">
          <w:marLeft w:val="547"/>
          <w:marRight w:val="0"/>
          <w:marTop w:val="77"/>
          <w:marBottom w:val="0"/>
          <w:divBdr>
            <w:top w:val="none" w:sz="0" w:space="0" w:color="auto"/>
            <w:left w:val="none" w:sz="0" w:space="0" w:color="auto"/>
            <w:bottom w:val="none" w:sz="0" w:space="0" w:color="auto"/>
            <w:right w:val="none" w:sz="0" w:space="0" w:color="auto"/>
          </w:divBdr>
        </w:div>
        <w:div w:id="2144039308">
          <w:marLeft w:val="446"/>
          <w:marRight w:val="0"/>
          <w:marTop w:val="77"/>
          <w:marBottom w:val="0"/>
          <w:divBdr>
            <w:top w:val="none" w:sz="0" w:space="0" w:color="auto"/>
            <w:left w:val="none" w:sz="0" w:space="0" w:color="auto"/>
            <w:bottom w:val="none" w:sz="0" w:space="0" w:color="auto"/>
            <w:right w:val="none" w:sz="0" w:space="0" w:color="auto"/>
          </w:divBdr>
        </w:div>
        <w:div w:id="532693461">
          <w:marLeft w:val="446"/>
          <w:marRight w:val="0"/>
          <w:marTop w:val="77"/>
          <w:marBottom w:val="0"/>
          <w:divBdr>
            <w:top w:val="none" w:sz="0" w:space="0" w:color="auto"/>
            <w:left w:val="none" w:sz="0" w:space="0" w:color="auto"/>
            <w:bottom w:val="none" w:sz="0" w:space="0" w:color="auto"/>
            <w:right w:val="none" w:sz="0" w:space="0" w:color="auto"/>
          </w:divBdr>
        </w:div>
        <w:div w:id="1340741931">
          <w:marLeft w:val="446"/>
          <w:marRight w:val="0"/>
          <w:marTop w:val="77"/>
          <w:marBottom w:val="0"/>
          <w:divBdr>
            <w:top w:val="none" w:sz="0" w:space="0" w:color="auto"/>
            <w:left w:val="none" w:sz="0" w:space="0" w:color="auto"/>
            <w:bottom w:val="none" w:sz="0" w:space="0" w:color="auto"/>
            <w:right w:val="none" w:sz="0" w:space="0" w:color="auto"/>
          </w:divBdr>
        </w:div>
        <w:div w:id="396324989">
          <w:marLeft w:val="1166"/>
          <w:marRight w:val="0"/>
          <w:marTop w:val="77"/>
          <w:marBottom w:val="0"/>
          <w:divBdr>
            <w:top w:val="none" w:sz="0" w:space="0" w:color="auto"/>
            <w:left w:val="none" w:sz="0" w:space="0" w:color="auto"/>
            <w:bottom w:val="none" w:sz="0" w:space="0" w:color="auto"/>
            <w:right w:val="none" w:sz="0" w:space="0" w:color="auto"/>
          </w:divBdr>
        </w:div>
        <w:div w:id="666514192">
          <w:marLeft w:val="1166"/>
          <w:marRight w:val="0"/>
          <w:marTop w:val="77"/>
          <w:marBottom w:val="0"/>
          <w:divBdr>
            <w:top w:val="none" w:sz="0" w:space="0" w:color="auto"/>
            <w:left w:val="none" w:sz="0" w:space="0" w:color="auto"/>
            <w:bottom w:val="none" w:sz="0" w:space="0" w:color="auto"/>
            <w:right w:val="none" w:sz="0" w:space="0" w:color="auto"/>
          </w:divBdr>
        </w:div>
        <w:div w:id="151915320">
          <w:marLeft w:val="1166"/>
          <w:marRight w:val="0"/>
          <w:marTop w:val="77"/>
          <w:marBottom w:val="0"/>
          <w:divBdr>
            <w:top w:val="none" w:sz="0" w:space="0" w:color="auto"/>
            <w:left w:val="none" w:sz="0" w:space="0" w:color="auto"/>
            <w:bottom w:val="none" w:sz="0" w:space="0" w:color="auto"/>
            <w:right w:val="none" w:sz="0" w:space="0" w:color="auto"/>
          </w:divBdr>
        </w:div>
        <w:div w:id="1079213040">
          <w:marLeft w:val="1166"/>
          <w:marRight w:val="0"/>
          <w:marTop w:val="77"/>
          <w:marBottom w:val="0"/>
          <w:divBdr>
            <w:top w:val="none" w:sz="0" w:space="0" w:color="auto"/>
            <w:left w:val="none" w:sz="0" w:space="0" w:color="auto"/>
            <w:bottom w:val="none" w:sz="0" w:space="0" w:color="auto"/>
            <w:right w:val="none" w:sz="0" w:space="0" w:color="auto"/>
          </w:divBdr>
        </w:div>
        <w:div w:id="1405371426">
          <w:marLeft w:val="1166"/>
          <w:marRight w:val="0"/>
          <w:marTop w:val="77"/>
          <w:marBottom w:val="0"/>
          <w:divBdr>
            <w:top w:val="none" w:sz="0" w:space="0" w:color="auto"/>
            <w:left w:val="none" w:sz="0" w:space="0" w:color="auto"/>
            <w:bottom w:val="none" w:sz="0" w:space="0" w:color="auto"/>
            <w:right w:val="none" w:sz="0" w:space="0" w:color="auto"/>
          </w:divBdr>
        </w:div>
      </w:divsChild>
    </w:div>
    <w:div w:id="1720784515">
      <w:bodyDiv w:val="1"/>
      <w:marLeft w:val="0"/>
      <w:marRight w:val="0"/>
      <w:marTop w:val="0"/>
      <w:marBottom w:val="0"/>
      <w:divBdr>
        <w:top w:val="none" w:sz="0" w:space="0" w:color="auto"/>
        <w:left w:val="none" w:sz="0" w:space="0" w:color="auto"/>
        <w:bottom w:val="none" w:sz="0" w:space="0" w:color="auto"/>
        <w:right w:val="none" w:sz="0" w:space="0" w:color="auto"/>
      </w:divBdr>
    </w:div>
    <w:div w:id="1729301052">
      <w:bodyDiv w:val="1"/>
      <w:marLeft w:val="0"/>
      <w:marRight w:val="0"/>
      <w:marTop w:val="0"/>
      <w:marBottom w:val="0"/>
      <w:divBdr>
        <w:top w:val="none" w:sz="0" w:space="0" w:color="auto"/>
        <w:left w:val="none" w:sz="0" w:space="0" w:color="auto"/>
        <w:bottom w:val="none" w:sz="0" w:space="0" w:color="auto"/>
        <w:right w:val="none" w:sz="0" w:space="0" w:color="auto"/>
      </w:divBdr>
      <w:divsChild>
        <w:div w:id="1502768361">
          <w:marLeft w:val="547"/>
          <w:marRight w:val="0"/>
          <w:marTop w:val="91"/>
          <w:marBottom w:val="0"/>
          <w:divBdr>
            <w:top w:val="none" w:sz="0" w:space="0" w:color="auto"/>
            <w:left w:val="none" w:sz="0" w:space="0" w:color="auto"/>
            <w:bottom w:val="none" w:sz="0" w:space="0" w:color="auto"/>
            <w:right w:val="none" w:sz="0" w:space="0" w:color="auto"/>
          </w:divBdr>
        </w:div>
        <w:div w:id="363796753">
          <w:marLeft w:val="547"/>
          <w:marRight w:val="0"/>
          <w:marTop w:val="91"/>
          <w:marBottom w:val="0"/>
          <w:divBdr>
            <w:top w:val="none" w:sz="0" w:space="0" w:color="auto"/>
            <w:left w:val="none" w:sz="0" w:space="0" w:color="auto"/>
            <w:bottom w:val="none" w:sz="0" w:space="0" w:color="auto"/>
            <w:right w:val="none" w:sz="0" w:space="0" w:color="auto"/>
          </w:divBdr>
        </w:div>
        <w:div w:id="43719550">
          <w:marLeft w:val="547"/>
          <w:marRight w:val="0"/>
          <w:marTop w:val="91"/>
          <w:marBottom w:val="0"/>
          <w:divBdr>
            <w:top w:val="none" w:sz="0" w:space="0" w:color="auto"/>
            <w:left w:val="none" w:sz="0" w:space="0" w:color="auto"/>
            <w:bottom w:val="none" w:sz="0" w:space="0" w:color="auto"/>
            <w:right w:val="none" w:sz="0" w:space="0" w:color="auto"/>
          </w:divBdr>
        </w:div>
        <w:div w:id="2100787600">
          <w:marLeft w:val="547"/>
          <w:marRight w:val="0"/>
          <w:marTop w:val="91"/>
          <w:marBottom w:val="0"/>
          <w:divBdr>
            <w:top w:val="none" w:sz="0" w:space="0" w:color="auto"/>
            <w:left w:val="none" w:sz="0" w:space="0" w:color="auto"/>
            <w:bottom w:val="none" w:sz="0" w:space="0" w:color="auto"/>
            <w:right w:val="none" w:sz="0" w:space="0" w:color="auto"/>
          </w:divBdr>
        </w:div>
        <w:div w:id="1275550919">
          <w:marLeft w:val="547"/>
          <w:marRight w:val="0"/>
          <w:marTop w:val="91"/>
          <w:marBottom w:val="0"/>
          <w:divBdr>
            <w:top w:val="none" w:sz="0" w:space="0" w:color="auto"/>
            <w:left w:val="none" w:sz="0" w:space="0" w:color="auto"/>
            <w:bottom w:val="none" w:sz="0" w:space="0" w:color="auto"/>
            <w:right w:val="none" w:sz="0" w:space="0" w:color="auto"/>
          </w:divBdr>
        </w:div>
      </w:divsChild>
    </w:div>
    <w:div w:id="1751543945">
      <w:bodyDiv w:val="1"/>
      <w:marLeft w:val="0"/>
      <w:marRight w:val="0"/>
      <w:marTop w:val="0"/>
      <w:marBottom w:val="0"/>
      <w:divBdr>
        <w:top w:val="none" w:sz="0" w:space="0" w:color="auto"/>
        <w:left w:val="none" w:sz="0" w:space="0" w:color="auto"/>
        <w:bottom w:val="none" w:sz="0" w:space="0" w:color="auto"/>
        <w:right w:val="none" w:sz="0" w:space="0" w:color="auto"/>
      </w:divBdr>
      <w:divsChild>
        <w:div w:id="334307907">
          <w:marLeft w:val="0"/>
          <w:marRight w:val="0"/>
          <w:marTop w:val="0"/>
          <w:marBottom w:val="0"/>
          <w:divBdr>
            <w:top w:val="none" w:sz="0" w:space="0" w:color="auto"/>
            <w:left w:val="none" w:sz="0" w:space="0" w:color="auto"/>
            <w:bottom w:val="none" w:sz="0" w:space="0" w:color="auto"/>
            <w:right w:val="none" w:sz="0" w:space="0" w:color="auto"/>
          </w:divBdr>
          <w:divsChild>
            <w:div w:id="1826706175">
              <w:marLeft w:val="0"/>
              <w:marRight w:val="0"/>
              <w:marTop w:val="0"/>
              <w:marBottom w:val="0"/>
              <w:divBdr>
                <w:top w:val="none" w:sz="0" w:space="0" w:color="auto"/>
                <w:left w:val="none" w:sz="0" w:space="0" w:color="auto"/>
                <w:bottom w:val="none" w:sz="0" w:space="0" w:color="auto"/>
                <w:right w:val="none" w:sz="0" w:space="0" w:color="auto"/>
              </w:divBdr>
              <w:divsChild>
                <w:div w:id="159003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58625">
      <w:bodyDiv w:val="1"/>
      <w:marLeft w:val="0"/>
      <w:marRight w:val="0"/>
      <w:marTop w:val="0"/>
      <w:marBottom w:val="0"/>
      <w:divBdr>
        <w:top w:val="none" w:sz="0" w:space="0" w:color="auto"/>
        <w:left w:val="none" w:sz="0" w:space="0" w:color="auto"/>
        <w:bottom w:val="none" w:sz="0" w:space="0" w:color="auto"/>
        <w:right w:val="none" w:sz="0" w:space="0" w:color="auto"/>
      </w:divBdr>
    </w:div>
    <w:div w:id="1780443391">
      <w:bodyDiv w:val="1"/>
      <w:marLeft w:val="0"/>
      <w:marRight w:val="0"/>
      <w:marTop w:val="0"/>
      <w:marBottom w:val="0"/>
      <w:divBdr>
        <w:top w:val="none" w:sz="0" w:space="0" w:color="auto"/>
        <w:left w:val="none" w:sz="0" w:space="0" w:color="auto"/>
        <w:bottom w:val="none" w:sz="0" w:space="0" w:color="auto"/>
        <w:right w:val="none" w:sz="0" w:space="0" w:color="auto"/>
      </w:divBdr>
      <w:divsChild>
        <w:div w:id="1388531102">
          <w:marLeft w:val="547"/>
          <w:marRight w:val="0"/>
          <w:marTop w:val="96"/>
          <w:marBottom w:val="0"/>
          <w:divBdr>
            <w:top w:val="none" w:sz="0" w:space="0" w:color="auto"/>
            <w:left w:val="none" w:sz="0" w:space="0" w:color="auto"/>
            <w:bottom w:val="none" w:sz="0" w:space="0" w:color="auto"/>
            <w:right w:val="none" w:sz="0" w:space="0" w:color="auto"/>
          </w:divBdr>
        </w:div>
        <w:div w:id="1958024564">
          <w:marLeft w:val="547"/>
          <w:marRight w:val="0"/>
          <w:marTop w:val="96"/>
          <w:marBottom w:val="0"/>
          <w:divBdr>
            <w:top w:val="none" w:sz="0" w:space="0" w:color="auto"/>
            <w:left w:val="none" w:sz="0" w:space="0" w:color="auto"/>
            <w:bottom w:val="none" w:sz="0" w:space="0" w:color="auto"/>
            <w:right w:val="none" w:sz="0" w:space="0" w:color="auto"/>
          </w:divBdr>
        </w:div>
        <w:div w:id="193228464">
          <w:marLeft w:val="547"/>
          <w:marRight w:val="0"/>
          <w:marTop w:val="96"/>
          <w:marBottom w:val="0"/>
          <w:divBdr>
            <w:top w:val="none" w:sz="0" w:space="0" w:color="auto"/>
            <w:left w:val="none" w:sz="0" w:space="0" w:color="auto"/>
            <w:bottom w:val="none" w:sz="0" w:space="0" w:color="auto"/>
            <w:right w:val="none" w:sz="0" w:space="0" w:color="auto"/>
          </w:divBdr>
        </w:div>
        <w:div w:id="108671155">
          <w:marLeft w:val="547"/>
          <w:marRight w:val="0"/>
          <w:marTop w:val="96"/>
          <w:marBottom w:val="0"/>
          <w:divBdr>
            <w:top w:val="none" w:sz="0" w:space="0" w:color="auto"/>
            <w:left w:val="none" w:sz="0" w:space="0" w:color="auto"/>
            <w:bottom w:val="none" w:sz="0" w:space="0" w:color="auto"/>
            <w:right w:val="none" w:sz="0" w:space="0" w:color="auto"/>
          </w:divBdr>
        </w:div>
      </w:divsChild>
    </w:div>
    <w:div w:id="1835141672">
      <w:bodyDiv w:val="1"/>
      <w:marLeft w:val="0"/>
      <w:marRight w:val="0"/>
      <w:marTop w:val="0"/>
      <w:marBottom w:val="0"/>
      <w:divBdr>
        <w:top w:val="none" w:sz="0" w:space="0" w:color="auto"/>
        <w:left w:val="none" w:sz="0" w:space="0" w:color="auto"/>
        <w:bottom w:val="none" w:sz="0" w:space="0" w:color="auto"/>
        <w:right w:val="none" w:sz="0" w:space="0" w:color="auto"/>
      </w:divBdr>
      <w:divsChild>
        <w:div w:id="1336612214">
          <w:marLeft w:val="0"/>
          <w:marRight w:val="0"/>
          <w:marTop w:val="0"/>
          <w:marBottom w:val="0"/>
          <w:divBdr>
            <w:top w:val="none" w:sz="0" w:space="0" w:color="auto"/>
            <w:left w:val="none" w:sz="0" w:space="0" w:color="auto"/>
            <w:bottom w:val="none" w:sz="0" w:space="0" w:color="auto"/>
            <w:right w:val="none" w:sz="0" w:space="0" w:color="auto"/>
          </w:divBdr>
          <w:divsChild>
            <w:div w:id="27603800">
              <w:marLeft w:val="0"/>
              <w:marRight w:val="0"/>
              <w:marTop w:val="0"/>
              <w:marBottom w:val="0"/>
              <w:divBdr>
                <w:top w:val="none" w:sz="0" w:space="0" w:color="auto"/>
                <w:left w:val="none" w:sz="0" w:space="0" w:color="auto"/>
                <w:bottom w:val="none" w:sz="0" w:space="0" w:color="auto"/>
                <w:right w:val="none" w:sz="0" w:space="0" w:color="auto"/>
              </w:divBdr>
              <w:divsChild>
                <w:div w:id="11398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9936">
      <w:bodyDiv w:val="1"/>
      <w:marLeft w:val="0"/>
      <w:marRight w:val="0"/>
      <w:marTop w:val="0"/>
      <w:marBottom w:val="0"/>
      <w:divBdr>
        <w:top w:val="none" w:sz="0" w:space="0" w:color="auto"/>
        <w:left w:val="none" w:sz="0" w:space="0" w:color="auto"/>
        <w:bottom w:val="none" w:sz="0" w:space="0" w:color="auto"/>
        <w:right w:val="none" w:sz="0" w:space="0" w:color="auto"/>
      </w:divBdr>
      <w:divsChild>
        <w:div w:id="2137719798">
          <w:marLeft w:val="1267"/>
          <w:marRight w:val="0"/>
          <w:marTop w:val="96"/>
          <w:marBottom w:val="0"/>
          <w:divBdr>
            <w:top w:val="none" w:sz="0" w:space="0" w:color="auto"/>
            <w:left w:val="none" w:sz="0" w:space="0" w:color="auto"/>
            <w:bottom w:val="none" w:sz="0" w:space="0" w:color="auto"/>
            <w:right w:val="none" w:sz="0" w:space="0" w:color="auto"/>
          </w:divBdr>
        </w:div>
        <w:div w:id="858396627">
          <w:marLeft w:val="1267"/>
          <w:marRight w:val="0"/>
          <w:marTop w:val="96"/>
          <w:marBottom w:val="0"/>
          <w:divBdr>
            <w:top w:val="none" w:sz="0" w:space="0" w:color="auto"/>
            <w:left w:val="none" w:sz="0" w:space="0" w:color="auto"/>
            <w:bottom w:val="none" w:sz="0" w:space="0" w:color="auto"/>
            <w:right w:val="none" w:sz="0" w:space="0" w:color="auto"/>
          </w:divBdr>
        </w:div>
        <w:div w:id="1341086946">
          <w:marLeft w:val="1267"/>
          <w:marRight w:val="0"/>
          <w:marTop w:val="96"/>
          <w:marBottom w:val="0"/>
          <w:divBdr>
            <w:top w:val="none" w:sz="0" w:space="0" w:color="auto"/>
            <w:left w:val="none" w:sz="0" w:space="0" w:color="auto"/>
            <w:bottom w:val="none" w:sz="0" w:space="0" w:color="auto"/>
            <w:right w:val="none" w:sz="0" w:space="0" w:color="auto"/>
          </w:divBdr>
        </w:div>
        <w:div w:id="1569803153">
          <w:marLeft w:val="1267"/>
          <w:marRight w:val="0"/>
          <w:marTop w:val="96"/>
          <w:marBottom w:val="0"/>
          <w:divBdr>
            <w:top w:val="none" w:sz="0" w:space="0" w:color="auto"/>
            <w:left w:val="none" w:sz="0" w:space="0" w:color="auto"/>
            <w:bottom w:val="none" w:sz="0" w:space="0" w:color="auto"/>
            <w:right w:val="none" w:sz="0" w:space="0" w:color="auto"/>
          </w:divBdr>
        </w:div>
        <w:div w:id="1201435652">
          <w:marLeft w:val="1267"/>
          <w:marRight w:val="0"/>
          <w:marTop w:val="96"/>
          <w:marBottom w:val="0"/>
          <w:divBdr>
            <w:top w:val="none" w:sz="0" w:space="0" w:color="auto"/>
            <w:left w:val="none" w:sz="0" w:space="0" w:color="auto"/>
            <w:bottom w:val="none" w:sz="0" w:space="0" w:color="auto"/>
            <w:right w:val="none" w:sz="0" w:space="0" w:color="auto"/>
          </w:divBdr>
        </w:div>
      </w:divsChild>
    </w:div>
    <w:div w:id="1863471645">
      <w:bodyDiv w:val="1"/>
      <w:marLeft w:val="0"/>
      <w:marRight w:val="0"/>
      <w:marTop w:val="0"/>
      <w:marBottom w:val="0"/>
      <w:divBdr>
        <w:top w:val="none" w:sz="0" w:space="0" w:color="auto"/>
        <w:left w:val="none" w:sz="0" w:space="0" w:color="auto"/>
        <w:bottom w:val="none" w:sz="0" w:space="0" w:color="auto"/>
        <w:right w:val="none" w:sz="0" w:space="0" w:color="auto"/>
      </w:divBdr>
    </w:div>
    <w:div w:id="1868909820">
      <w:bodyDiv w:val="1"/>
      <w:marLeft w:val="0"/>
      <w:marRight w:val="0"/>
      <w:marTop w:val="0"/>
      <w:marBottom w:val="0"/>
      <w:divBdr>
        <w:top w:val="none" w:sz="0" w:space="0" w:color="auto"/>
        <w:left w:val="none" w:sz="0" w:space="0" w:color="auto"/>
        <w:bottom w:val="none" w:sz="0" w:space="0" w:color="auto"/>
        <w:right w:val="none" w:sz="0" w:space="0" w:color="auto"/>
      </w:divBdr>
    </w:div>
    <w:div w:id="1897931913">
      <w:bodyDiv w:val="1"/>
      <w:marLeft w:val="0"/>
      <w:marRight w:val="0"/>
      <w:marTop w:val="0"/>
      <w:marBottom w:val="0"/>
      <w:divBdr>
        <w:top w:val="none" w:sz="0" w:space="0" w:color="auto"/>
        <w:left w:val="none" w:sz="0" w:space="0" w:color="auto"/>
        <w:bottom w:val="none" w:sz="0" w:space="0" w:color="auto"/>
        <w:right w:val="none" w:sz="0" w:space="0" w:color="auto"/>
      </w:divBdr>
    </w:div>
    <w:div w:id="1899854197">
      <w:bodyDiv w:val="1"/>
      <w:marLeft w:val="0"/>
      <w:marRight w:val="0"/>
      <w:marTop w:val="0"/>
      <w:marBottom w:val="0"/>
      <w:divBdr>
        <w:top w:val="none" w:sz="0" w:space="0" w:color="auto"/>
        <w:left w:val="none" w:sz="0" w:space="0" w:color="auto"/>
        <w:bottom w:val="none" w:sz="0" w:space="0" w:color="auto"/>
        <w:right w:val="none" w:sz="0" w:space="0" w:color="auto"/>
      </w:divBdr>
      <w:divsChild>
        <w:div w:id="661347150">
          <w:marLeft w:val="0"/>
          <w:marRight w:val="0"/>
          <w:marTop w:val="0"/>
          <w:marBottom w:val="0"/>
          <w:divBdr>
            <w:top w:val="none" w:sz="0" w:space="0" w:color="auto"/>
            <w:left w:val="none" w:sz="0" w:space="0" w:color="auto"/>
            <w:bottom w:val="none" w:sz="0" w:space="0" w:color="auto"/>
            <w:right w:val="none" w:sz="0" w:space="0" w:color="auto"/>
          </w:divBdr>
          <w:divsChild>
            <w:div w:id="229780144">
              <w:marLeft w:val="0"/>
              <w:marRight w:val="0"/>
              <w:marTop w:val="0"/>
              <w:marBottom w:val="0"/>
              <w:divBdr>
                <w:top w:val="none" w:sz="0" w:space="0" w:color="auto"/>
                <w:left w:val="none" w:sz="0" w:space="0" w:color="auto"/>
                <w:bottom w:val="none" w:sz="0" w:space="0" w:color="auto"/>
                <w:right w:val="none" w:sz="0" w:space="0" w:color="auto"/>
              </w:divBdr>
              <w:divsChild>
                <w:div w:id="1367409294">
                  <w:marLeft w:val="0"/>
                  <w:marRight w:val="0"/>
                  <w:marTop w:val="0"/>
                  <w:marBottom w:val="0"/>
                  <w:divBdr>
                    <w:top w:val="none" w:sz="0" w:space="0" w:color="auto"/>
                    <w:left w:val="none" w:sz="0" w:space="0" w:color="auto"/>
                    <w:bottom w:val="none" w:sz="0" w:space="0" w:color="auto"/>
                    <w:right w:val="none" w:sz="0" w:space="0" w:color="auto"/>
                  </w:divBdr>
                </w:div>
              </w:divsChild>
            </w:div>
            <w:div w:id="1702316953">
              <w:marLeft w:val="0"/>
              <w:marRight w:val="0"/>
              <w:marTop w:val="0"/>
              <w:marBottom w:val="0"/>
              <w:divBdr>
                <w:top w:val="none" w:sz="0" w:space="0" w:color="auto"/>
                <w:left w:val="none" w:sz="0" w:space="0" w:color="auto"/>
                <w:bottom w:val="none" w:sz="0" w:space="0" w:color="auto"/>
                <w:right w:val="none" w:sz="0" w:space="0" w:color="auto"/>
              </w:divBdr>
              <w:divsChild>
                <w:div w:id="882668361">
                  <w:marLeft w:val="0"/>
                  <w:marRight w:val="0"/>
                  <w:marTop w:val="0"/>
                  <w:marBottom w:val="0"/>
                  <w:divBdr>
                    <w:top w:val="none" w:sz="0" w:space="0" w:color="auto"/>
                    <w:left w:val="none" w:sz="0" w:space="0" w:color="auto"/>
                    <w:bottom w:val="none" w:sz="0" w:space="0" w:color="auto"/>
                    <w:right w:val="none" w:sz="0" w:space="0" w:color="auto"/>
                  </w:divBdr>
                </w:div>
              </w:divsChild>
            </w:div>
            <w:div w:id="1019086095">
              <w:marLeft w:val="0"/>
              <w:marRight w:val="0"/>
              <w:marTop w:val="0"/>
              <w:marBottom w:val="0"/>
              <w:divBdr>
                <w:top w:val="none" w:sz="0" w:space="0" w:color="auto"/>
                <w:left w:val="none" w:sz="0" w:space="0" w:color="auto"/>
                <w:bottom w:val="none" w:sz="0" w:space="0" w:color="auto"/>
                <w:right w:val="none" w:sz="0" w:space="0" w:color="auto"/>
              </w:divBdr>
              <w:divsChild>
                <w:div w:id="140765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2955">
      <w:bodyDiv w:val="1"/>
      <w:marLeft w:val="0"/>
      <w:marRight w:val="0"/>
      <w:marTop w:val="0"/>
      <w:marBottom w:val="0"/>
      <w:divBdr>
        <w:top w:val="none" w:sz="0" w:space="0" w:color="auto"/>
        <w:left w:val="none" w:sz="0" w:space="0" w:color="auto"/>
        <w:bottom w:val="none" w:sz="0" w:space="0" w:color="auto"/>
        <w:right w:val="none" w:sz="0" w:space="0" w:color="auto"/>
      </w:divBdr>
      <w:divsChild>
        <w:div w:id="1824003336">
          <w:marLeft w:val="0"/>
          <w:marRight w:val="0"/>
          <w:marTop w:val="0"/>
          <w:marBottom w:val="0"/>
          <w:divBdr>
            <w:top w:val="none" w:sz="0" w:space="0" w:color="auto"/>
            <w:left w:val="none" w:sz="0" w:space="0" w:color="auto"/>
            <w:bottom w:val="none" w:sz="0" w:space="0" w:color="auto"/>
            <w:right w:val="none" w:sz="0" w:space="0" w:color="auto"/>
          </w:divBdr>
          <w:divsChild>
            <w:div w:id="927662186">
              <w:marLeft w:val="0"/>
              <w:marRight w:val="0"/>
              <w:marTop w:val="0"/>
              <w:marBottom w:val="0"/>
              <w:divBdr>
                <w:top w:val="none" w:sz="0" w:space="0" w:color="auto"/>
                <w:left w:val="none" w:sz="0" w:space="0" w:color="auto"/>
                <w:bottom w:val="none" w:sz="0" w:space="0" w:color="auto"/>
                <w:right w:val="none" w:sz="0" w:space="0" w:color="auto"/>
              </w:divBdr>
              <w:divsChild>
                <w:div w:id="113575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624275">
      <w:bodyDiv w:val="1"/>
      <w:marLeft w:val="0"/>
      <w:marRight w:val="0"/>
      <w:marTop w:val="0"/>
      <w:marBottom w:val="0"/>
      <w:divBdr>
        <w:top w:val="none" w:sz="0" w:space="0" w:color="auto"/>
        <w:left w:val="none" w:sz="0" w:space="0" w:color="auto"/>
        <w:bottom w:val="none" w:sz="0" w:space="0" w:color="auto"/>
        <w:right w:val="none" w:sz="0" w:space="0" w:color="auto"/>
      </w:divBdr>
      <w:divsChild>
        <w:div w:id="1620337380">
          <w:marLeft w:val="547"/>
          <w:marRight w:val="0"/>
          <w:marTop w:val="96"/>
          <w:marBottom w:val="0"/>
          <w:divBdr>
            <w:top w:val="none" w:sz="0" w:space="0" w:color="auto"/>
            <w:left w:val="none" w:sz="0" w:space="0" w:color="auto"/>
            <w:bottom w:val="none" w:sz="0" w:space="0" w:color="auto"/>
            <w:right w:val="none" w:sz="0" w:space="0" w:color="auto"/>
          </w:divBdr>
        </w:div>
      </w:divsChild>
    </w:div>
    <w:div w:id="1949313032">
      <w:bodyDiv w:val="1"/>
      <w:marLeft w:val="0"/>
      <w:marRight w:val="0"/>
      <w:marTop w:val="0"/>
      <w:marBottom w:val="0"/>
      <w:divBdr>
        <w:top w:val="none" w:sz="0" w:space="0" w:color="auto"/>
        <w:left w:val="none" w:sz="0" w:space="0" w:color="auto"/>
        <w:bottom w:val="none" w:sz="0" w:space="0" w:color="auto"/>
        <w:right w:val="none" w:sz="0" w:space="0" w:color="auto"/>
      </w:divBdr>
      <w:divsChild>
        <w:div w:id="1554854371">
          <w:marLeft w:val="0"/>
          <w:marRight w:val="0"/>
          <w:marTop w:val="0"/>
          <w:marBottom w:val="0"/>
          <w:divBdr>
            <w:top w:val="none" w:sz="0" w:space="0" w:color="auto"/>
            <w:left w:val="none" w:sz="0" w:space="0" w:color="auto"/>
            <w:bottom w:val="none" w:sz="0" w:space="0" w:color="auto"/>
            <w:right w:val="none" w:sz="0" w:space="0" w:color="auto"/>
          </w:divBdr>
          <w:divsChild>
            <w:div w:id="340426386">
              <w:marLeft w:val="0"/>
              <w:marRight w:val="0"/>
              <w:marTop w:val="0"/>
              <w:marBottom w:val="0"/>
              <w:divBdr>
                <w:top w:val="none" w:sz="0" w:space="0" w:color="auto"/>
                <w:left w:val="none" w:sz="0" w:space="0" w:color="auto"/>
                <w:bottom w:val="none" w:sz="0" w:space="0" w:color="auto"/>
                <w:right w:val="none" w:sz="0" w:space="0" w:color="auto"/>
              </w:divBdr>
              <w:divsChild>
                <w:div w:id="1918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162763">
      <w:bodyDiv w:val="1"/>
      <w:marLeft w:val="0"/>
      <w:marRight w:val="0"/>
      <w:marTop w:val="0"/>
      <w:marBottom w:val="0"/>
      <w:divBdr>
        <w:top w:val="none" w:sz="0" w:space="0" w:color="auto"/>
        <w:left w:val="none" w:sz="0" w:space="0" w:color="auto"/>
        <w:bottom w:val="none" w:sz="0" w:space="0" w:color="auto"/>
        <w:right w:val="none" w:sz="0" w:space="0" w:color="auto"/>
      </w:divBdr>
      <w:divsChild>
        <w:div w:id="1972204168">
          <w:marLeft w:val="547"/>
          <w:marRight w:val="0"/>
          <w:marTop w:val="115"/>
          <w:marBottom w:val="0"/>
          <w:divBdr>
            <w:top w:val="none" w:sz="0" w:space="0" w:color="auto"/>
            <w:left w:val="none" w:sz="0" w:space="0" w:color="auto"/>
            <w:bottom w:val="none" w:sz="0" w:space="0" w:color="auto"/>
            <w:right w:val="none" w:sz="0" w:space="0" w:color="auto"/>
          </w:divBdr>
        </w:div>
        <w:div w:id="1300040772">
          <w:marLeft w:val="547"/>
          <w:marRight w:val="0"/>
          <w:marTop w:val="115"/>
          <w:marBottom w:val="0"/>
          <w:divBdr>
            <w:top w:val="none" w:sz="0" w:space="0" w:color="auto"/>
            <w:left w:val="none" w:sz="0" w:space="0" w:color="auto"/>
            <w:bottom w:val="none" w:sz="0" w:space="0" w:color="auto"/>
            <w:right w:val="none" w:sz="0" w:space="0" w:color="auto"/>
          </w:divBdr>
        </w:div>
        <w:div w:id="1377925372">
          <w:marLeft w:val="547"/>
          <w:marRight w:val="0"/>
          <w:marTop w:val="115"/>
          <w:marBottom w:val="0"/>
          <w:divBdr>
            <w:top w:val="none" w:sz="0" w:space="0" w:color="auto"/>
            <w:left w:val="none" w:sz="0" w:space="0" w:color="auto"/>
            <w:bottom w:val="none" w:sz="0" w:space="0" w:color="auto"/>
            <w:right w:val="none" w:sz="0" w:space="0" w:color="auto"/>
          </w:divBdr>
        </w:div>
      </w:divsChild>
    </w:div>
    <w:div w:id="1980725516">
      <w:bodyDiv w:val="1"/>
      <w:marLeft w:val="0"/>
      <w:marRight w:val="0"/>
      <w:marTop w:val="0"/>
      <w:marBottom w:val="0"/>
      <w:divBdr>
        <w:top w:val="none" w:sz="0" w:space="0" w:color="auto"/>
        <w:left w:val="none" w:sz="0" w:space="0" w:color="auto"/>
        <w:bottom w:val="none" w:sz="0" w:space="0" w:color="auto"/>
        <w:right w:val="none" w:sz="0" w:space="0" w:color="auto"/>
      </w:divBdr>
      <w:divsChild>
        <w:div w:id="1305542885">
          <w:marLeft w:val="547"/>
          <w:marRight w:val="0"/>
          <w:marTop w:val="115"/>
          <w:marBottom w:val="0"/>
          <w:divBdr>
            <w:top w:val="none" w:sz="0" w:space="0" w:color="auto"/>
            <w:left w:val="none" w:sz="0" w:space="0" w:color="auto"/>
            <w:bottom w:val="none" w:sz="0" w:space="0" w:color="auto"/>
            <w:right w:val="none" w:sz="0" w:space="0" w:color="auto"/>
          </w:divBdr>
        </w:div>
        <w:div w:id="74515170">
          <w:marLeft w:val="547"/>
          <w:marRight w:val="0"/>
          <w:marTop w:val="115"/>
          <w:marBottom w:val="0"/>
          <w:divBdr>
            <w:top w:val="none" w:sz="0" w:space="0" w:color="auto"/>
            <w:left w:val="none" w:sz="0" w:space="0" w:color="auto"/>
            <w:bottom w:val="none" w:sz="0" w:space="0" w:color="auto"/>
            <w:right w:val="none" w:sz="0" w:space="0" w:color="auto"/>
          </w:divBdr>
        </w:div>
        <w:div w:id="1473206615">
          <w:marLeft w:val="547"/>
          <w:marRight w:val="0"/>
          <w:marTop w:val="115"/>
          <w:marBottom w:val="0"/>
          <w:divBdr>
            <w:top w:val="none" w:sz="0" w:space="0" w:color="auto"/>
            <w:left w:val="none" w:sz="0" w:space="0" w:color="auto"/>
            <w:bottom w:val="none" w:sz="0" w:space="0" w:color="auto"/>
            <w:right w:val="none" w:sz="0" w:space="0" w:color="auto"/>
          </w:divBdr>
        </w:div>
      </w:divsChild>
    </w:div>
    <w:div w:id="2002393334">
      <w:bodyDiv w:val="1"/>
      <w:marLeft w:val="0"/>
      <w:marRight w:val="0"/>
      <w:marTop w:val="0"/>
      <w:marBottom w:val="0"/>
      <w:divBdr>
        <w:top w:val="none" w:sz="0" w:space="0" w:color="auto"/>
        <w:left w:val="none" w:sz="0" w:space="0" w:color="auto"/>
        <w:bottom w:val="none" w:sz="0" w:space="0" w:color="auto"/>
        <w:right w:val="none" w:sz="0" w:space="0" w:color="auto"/>
      </w:divBdr>
      <w:divsChild>
        <w:div w:id="776213598">
          <w:marLeft w:val="547"/>
          <w:marRight w:val="0"/>
          <w:marTop w:val="96"/>
          <w:marBottom w:val="0"/>
          <w:divBdr>
            <w:top w:val="none" w:sz="0" w:space="0" w:color="auto"/>
            <w:left w:val="none" w:sz="0" w:space="0" w:color="auto"/>
            <w:bottom w:val="none" w:sz="0" w:space="0" w:color="auto"/>
            <w:right w:val="none" w:sz="0" w:space="0" w:color="auto"/>
          </w:divBdr>
        </w:div>
        <w:div w:id="577831466">
          <w:marLeft w:val="547"/>
          <w:marRight w:val="0"/>
          <w:marTop w:val="96"/>
          <w:marBottom w:val="0"/>
          <w:divBdr>
            <w:top w:val="none" w:sz="0" w:space="0" w:color="auto"/>
            <w:left w:val="none" w:sz="0" w:space="0" w:color="auto"/>
            <w:bottom w:val="none" w:sz="0" w:space="0" w:color="auto"/>
            <w:right w:val="none" w:sz="0" w:space="0" w:color="auto"/>
          </w:divBdr>
        </w:div>
        <w:div w:id="894706523">
          <w:marLeft w:val="547"/>
          <w:marRight w:val="0"/>
          <w:marTop w:val="96"/>
          <w:marBottom w:val="0"/>
          <w:divBdr>
            <w:top w:val="none" w:sz="0" w:space="0" w:color="auto"/>
            <w:left w:val="none" w:sz="0" w:space="0" w:color="auto"/>
            <w:bottom w:val="none" w:sz="0" w:space="0" w:color="auto"/>
            <w:right w:val="none" w:sz="0" w:space="0" w:color="auto"/>
          </w:divBdr>
        </w:div>
      </w:divsChild>
    </w:div>
    <w:div w:id="2005545454">
      <w:bodyDiv w:val="1"/>
      <w:marLeft w:val="0"/>
      <w:marRight w:val="0"/>
      <w:marTop w:val="0"/>
      <w:marBottom w:val="0"/>
      <w:divBdr>
        <w:top w:val="none" w:sz="0" w:space="0" w:color="auto"/>
        <w:left w:val="none" w:sz="0" w:space="0" w:color="auto"/>
        <w:bottom w:val="none" w:sz="0" w:space="0" w:color="auto"/>
        <w:right w:val="none" w:sz="0" w:space="0" w:color="auto"/>
      </w:divBdr>
      <w:divsChild>
        <w:div w:id="438984840">
          <w:marLeft w:val="547"/>
          <w:marRight w:val="0"/>
          <w:marTop w:val="96"/>
          <w:marBottom w:val="0"/>
          <w:divBdr>
            <w:top w:val="none" w:sz="0" w:space="0" w:color="auto"/>
            <w:left w:val="none" w:sz="0" w:space="0" w:color="auto"/>
            <w:bottom w:val="none" w:sz="0" w:space="0" w:color="auto"/>
            <w:right w:val="none" w:sz="0" w:space="0" w:color="auto"/>
          </w:divBdr>
        </w:div>
        <w:div w:id="2008745277">
          <w:marLeft w:val="547"/>
          <w:marRight w:val="0"/>
          <w:marTop w:val="96"/>
          <w:marBottom w:val="0"/>
          <w:divBdr>
            <w:top w:val="none" w:sz="0" w:space="0" w:color="auto"/>
            <w:left w:val="none" w:sz="0" w:space="0" w:color="auto"/>
            <w:bottom w:val="none" w:sz="0" w:space="0" w:color="auto"/>
            <w:right w:val="none" w:sz="0" w:space="0" w:color="auto"/>
          </w:divBdr>
        </w:div>
        <w:div w:id="1889029184">
          <w:marLeft w:val="547"/>
          <w:marRight w:val="0"/>
          <w:marTop w:val="96"/>
          <w:marBottom w:val="0"/>
          <w:divBdr>
            <w:top w:val="none" w:sz="0" w:space="0" w:color="auto"/>
            <w:left w:val="none" w:sz="0" w:space="0" w:color="auto"/>
            <w:bottom w:val="none" w:sz="0" w:space="0" w:color="auto"/>
            <w:right w:val="none" w:sz="0" w:space="0" w:color="auto"/>
          </w:divBdr>
        </w:div>
        <w:div w:id="232854255">
          <w:marLeft w:val="547"/>
          <w:marRight w:val="0"/>
          <w:marTop w:val="96"/>
          <w:marBottom w:val="0"/>
          <w:divBdr>
            <w:top w:val="none" w:sz="0" w:space="0" w:color="auto"/>
            <w:left w:val="none" w:sz="0" w:space="0" w:color="auto"/>
            <w:bottom w:val="none" w:sz="0" w:space="0" w:color="auto"/>
            <w:right w:val="none" w:sz="0" w:space="0" w:color="auto"/>
          </w:divBdr>
        </w:div>
      </w:divsChild>
    </w:div>
    <w:div w:id="2012247088">
      <w:bodyDiv w:val="1"/>
      <w:marLeft w:val="0"/>
      <w:marRight w:val="0"/>
      <w:marTop w:val="0"/>
      <w:marBottom w:val="0"/>
      <w:divBdr>
        <w:top w:val="none" w:sz="0" w:space="0" w:color="auto"/>
        <w:left w:val="none" w:sz="0" w:space="0" w:color="auto"/>
        <w:bottom w:val="none" w:sz="0" w:space="0" w:color="auto"/>
        <w:right w:val="none" w:sz="0" w:space="0" w:color="auto"/>
      </w:divBdr>
      <w:divsChild>
        <w:div w:id="755057405">
          <w:marLeft w:val="0"/>
          <w:marRight w:val="0"/>
          <w:marTop w:val="0"/>
          <w:marBottom w:val="0"/>
          <w:divBdr>
            <w:top w:val="none" w:sz="0" w:space="0" w:color="auto"/>
            <w:left w:val="none" w:sz="0" w:space="0" w:color="auto"/>
            <w:bottom w:val="none" w:sz="0" w:space="0" w:color="auto"/>
            <w:right w:val="none" w:sz="0" w:space="0" w:color="auto"/>
          </w:divBdr>
          <w:divsChild>
            <w:div w:id="1281257287">
              <w:marLeft w:val="0"/>
              <w:marRight w:val="0"/>
              <w:marTop w:val="0"/>
              <w:marBottom w:val="0"/>
              <w:divBdr>
                <w:top w:val="none" w:sz="0" w:space="0" w:color="auto"/>
                <w:left w:val="none" w:sz="0" w:space="0" w:color="auto"/>
                <w:bottom w:val="none" w:sz="0" w:space="0" w:color="auto"/>
                <w:right w:val="none" w:sz="0" w:space="0" w:color="auto"/>
              </w:divBdr>
              <w:divsChild>
                <w:div w:id="36518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75110">
      <w:bodyDiv w:val="1"/>
      <w:marLeft w:val="0"/>
      <w:marRight w:val="0"/>
      <w:marTop w:val="0"/>
      <w:marBottom w:val="0"/>
      <w:divBdr>
        <w:top w:val="none" w:sz="0" w:space="0" w:color="auto"/>
        <w:left w:val="none" w:sz="0" w:space="0" w:color="auto"/>
        <w:bottom w:val="none" w:sz="0" w:space="0" w:color="auto"/>
        <w:right w:val="none" w:sz="0" w:space="0" w:color="auto"/>
      </w:divBdr>
      <w:divsChild>
        <w:div w:id="1131634325">
          <w:marLeft w:val="720"/>
          <w:marRight w:val="0"/>
          <w:marTop w:val="96"/>
          <w:marBottom w:val="0"/>
          <w:divBdr>
            <w:top w:val="none" w:sz="0" w:space="0" w:color="auto"/>
            <w:left w:val="none" w:sz="0" w:space="0" w:color="auto"/>
            <w:bottom w:val="none" w:sz="0" w:space="0" w:color="auto"/>
            <w:right w:val="none" w:sz="0" w:space="0" w:color="auto"/>
          </w:divBdr>
        </w:div>
        <w:div w:id="1820536232">
          <w:marLeft w:val="720"/>
          <w:marRight w:val="0"/>
          <w:marTop w:val="96"/>
          <w:marBottom w:val="0"/>
          <w:divBdr>
            <w:top w:val="none" w:sz="0" w:space="0" w:color="auto"/>
            <w:left w:val="none" w:sz="0" w:space="0" w:color="auto"/>
            <w:bottom w:val="none" w:sz="0" w:space="0" w:color="auto"/>
            <w:right w:val="none" w:sz="0" w:space="0" w:color="auto"/>
          </w:divBdr>
        </w:div>
        <w:div w:id="1769960055">
          <w:marLeft w:val="720"/>
          <w:marRight w:val="0"/>
          <w:marTop w:val="96"/>
          <w:marBottom w:val="0"/>
          <w:divBdr>
            <w:top w:val="none" w:sz="0" w:space="0" w:color="auto"/>
            <w:left w:val="none" w:sz="0" w:space="0" w:color="auto"/>
            <w:bottom w:val="none" w:sz="0" w:space="0" w:color="auto"/>
            <w:right w:val="none" w:sz="0" w:space="0" w:color="auto"/>
          </w:divBdr>
        </w:div>
      </w:divsChild>
    </w:div>
    <w:div w:id="2074499672">
      <w:bodyDiv w:val="1"/>
      <w:marLeft w:val="0"/>
      <w:marRight w:val="0"/>
      <w:marTop w:val="0"/>
      <w:marBottom w:val="0"/>
      <w:divBdr>
        <w:top w:val="none" w:sz="0" w:space="0" w:color="auto"/>
        <w:left w:val="none" w:sz="0" w:space="0" w:color="auto"/>
        <w:bottom w:val="none" w:sz="0" w:space="0" w:color="auto"/>
        <w:right w:val="none" w:sz="0" w:space="0" w:color="auto"/>
      </w:divBdr>
    </w:div>
    <w:div w:id="2085487902">
      <w:bodyDiv w:val="1"/>
      <w:marLeft w:val="0"/>
      <w:marRight w:val="0"/>
      <w:marTop w:val="0"/>
      <w:marBottom w:val="0"/>
      <w:divBdr>
        <w:top w:val="none" w:sz="0" w:space="0" w:color="auto"/>
        <w:left w:val="none" w:sz="0" w:space="0" w:color="auto"/>
        <w:bottom w:val="none" w:sz="0" w:space="0" w:color="auto"/>
        <w:right w:val="none" w:sz="0" w:space="0" w:color="auto"/>
      </w:divBdr>
      <w:divsChild>
        <w:div w:id="2051301219">
          <w:marLeft w:val="446"/>
          <w:marRight w:val="0"/>
          <w:marTop w:val="77"/>
          <w:marBottom w:val="0"/>
          <w:divBdr>
            <w:top w:val="none" w:sz="0" w:space="0" w:color="auto"/>
            <w:left w:val="none" w:sz="0" w:space="0" w:color="auto"/>
            <w:bottom w:val="none" w:sz="0" w:space="0" w:color="auto"/>
            <w:right w:val="none" w:sz="0" w:space="0" w:color="auto"/>
          </w:divBdr>
        </w:div>
      </w:divsChild>
    </w:div>
    <w:div w:id="2107578994">
      <w:bodyDiv w:val="1"/>
      <w:marLeft w:val="0"/>
      <w:marRight w:val="0"/>
      <w:marTop w:val="0"/>
      <w:marBottom w:val="0"/>
      <w:divBdr>
        <w:top w:val="none" w:sz="0" w:space="0" w:color="auto"/>
        <w:left w:val="none" w:sz="0" w:space="0" w:color="auto"/>
        <w:bottom w:val="none" w:sz="0" w:space="0" w:color="auto"/>
        <w:right w:val="none" w:sz="0" w:space="0" w:color="auto"/>
      </w:divBdr>
    </w:div>
    <w:div w:id="2114545785">
      <w:bodyDiv w:val="1"/>
      <w:marLeft w:val="0"/>
      <w:marRight w:val="0"/>
      <w:marTop w:val="0"/>
      <w:marBottom w:val="0"/>
      <w:divBdr>
        <w:top w:val="none" w:sz="0" w:space="0" w:color="auto"/>
        <w:left w:val="none" w:sz="0" w:space="0" w:color="auto"/>
        <w:bottom w:val="none" w:sz="0" w:space="0" w:color="auto"/>
        <w:right w:val="none" w:sz="0" w:space="0" w:color="auto"/>
      </w:divBdr>
      <w:divsChild>
        <w:div w:id="1361668645">
          <w:marLeft w:val="547"/>
          <w:marRight w:val="0"/>
          <w:marTop w:val="96"/>
          <w:marBottom w:val="0"/>
          <w:divBdr>
            <w:top w:val="none" w:sz="0" w:space="0" w:color="auto"/>
            <w:left w:val="none" w:sz="0" w:space="0" w:color="auto"/>
            <w:bottom w:val="none" w:sz="0" w:space="0" w:color="auto"/>
            <w:right w:val="none" w:sz="0" w:space="0" w:color="auto"/>
          </w:divBdr>
        </w:div>
        <w:div w:id="4214336">
          <w:marLeft w:val="547"/>
          <w:marRight w:val="0"/>
          <w:marTop w:val="96"/>
          <w:marBottom w:val="0"/>
          <w:divBdr>
            <w:top w:val="none" w:sz="0" w:space="0" w:color="auto"/>
            <w:left w:val="none" w:sz="0" w:space="0" w:color="auto"/>
            <w:bottom w:val="none" w:sz="0" w:space="0" w:color="auto"/>
            <w:right w:val="none" w:sz="0" w:space="0" w:color="auto"/>
          </w:divBdr>
        </w:div>
      </w:divsChild>
    </w:div>
    <w:div w:id="2131588584">
      <w:bodyDiv w:val="1"/>
      <w:marLeft w:val="0"/>
      <w:marRight w:val="0"/>
      <w:marTop w:val="0"/>
      <w:marBottom w:val="0"/>
      <w:divBdr>
        <w:top w:val="none" w:sz="0" w:space="0" w:color="auto"/>
        <w:left w:val="none" w:sz="0" w:space="0" w:color="auto"/>
        <w:bottom w:val="none" w:sz="0" w:space="0" w:color="auto"/>
        <w:right w:val="none" w:sz="0" w:space="0" w:color="auto"/>
      </w:divBdr>
    </w:div>
    <w:div w:id="214122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Colors" Target="diagrams/colors3.xml"/><Relationship Id="rId39" Type="http://schemas.openxmlformats.org/officeDocument/2006/relationships/header" Target="header3.xml"/><Relationship Id="rId21" Type="http://schemas.openxmlformats.org/officeDocument/2006/relationships/diagramColors" Target="diagrams/colors2.xml"/><Relationship Id="rId34" Type="http://schemas.openxmlformats.org/officeDocument/2006/relationships/diagramLayout" Target="diagrams/layout5.xm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diagramLayout" Target="diagrams/layout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diagramLayout" Target="diagrams/layout3.xml"/><Relationship Id="rId32" Type="http://schemas.microsoft.com/office/2007/relationships/diagramDrawing" Target="diagrams/drawing4.xml"/><Relationship Id="rId37" Type="http://schemas.microsoft.com/office/2007/relationships/diagramDrawing" Target="diagrams/drawing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diagramData" Target="diagrams/data3.xml"/><Relationship Id="rId28" Type="http://schemas.openxmlformats.org/officeDocument/2006/relationships/diagramData" Target="diagrams/data4.xml"/><Relationship Id="rId36" Type="http://schemas.openxmlformats.org/officeDocument/2006/relationships/diagramColors" Target="diagrams/colors5.xml"/><Relationship Id="rId10" Type="http://schemas.openxmlformats.org/officeDocument/2006/relationships/footer" Target="footer1.xml"/><Relationship Id="rId19" Type="http://schemas.openxmlformats.org/officeDocument/2006/relationships/diagramLayout" Target="diagrams/layout2.xml"/><Relationship Id="rId31" Type="http://schemas.openxmlformats.org/officeDocument/2006/relationships/diagramColors" Target="diagrams/colors4.xm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Layout" Target="diagrams/layout1.xml"/><Relationship Id="rId22" Type="http://schemas.microsoft.com/office/2007/relationships/diagramDrawing" Target="diagrams/drawing2.xml"/><Relationship Id="rId27" Type="http://schemas.microsoft.com/office/2007/relationships/diagramDrawing" Target="diagrams/drawing3.xml"/><Relationship Id="rId30" Type="http://schemas.openxmlformats.org/officeDocument/2006/relationships/diagramQuickStyle" Target="diagrams/quickStyle4.xml"/><Relationship Id="rId35" Type="http://schemas.openxmlformats.org/officeDocument/2006/relationships/diagramQuickStyle" Target="diagrams/quickStyle5.xml"/><Relationship Id="rId43" Type="http://schemas.openxmlformats.org/officeDocument/2006/relationships/customXml" Target="../customXml/item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microsoft.com/office/2007/relationships/diagramDrawing" Target="diagrams/drawing1.xml"/><Relationship Id="rId25" Type="http://schemas.openxmlformats.org/officeDocument/2006/relationships/diagramQuickStyle" Target="diagrams/quickStyle3.xml"/><Relationship Id="rId33" Type="http://schemas.openxmlformats.org/officeDocument/2006/relationships/diagramData" Target="diagrams/data5.xml"/><Relationship Id="rId38" Type="http://schemas.openxmlformats.org/officeDocument/2006/relationships/hyperlink" Target="file:///C:\Users\tomkg_000\Downloads\DA12-sablona-studijni-materialy-en.dot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www.respectproject.org/code/respect_code.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E75AEC-601A-464A-929E-6DC6AE41E765}"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en-GB"/>
        </a:p>
      </dgm:t>
    </dgm:pt>
    <dgm:pt modelId="{298F201F-5EB7-490F-95EA-227B298B5C5D}">
      <dgm:prSet phldrT="[Text]" custT="1"/>
      <dgm:spPr/>
      <dgm:t>
        <a:bodyPr/>
        <a:lstStyle/>
        <a:p>
          <a:r>
            <a:rPr lang="en-GB" sz="1400" dirty="0"/>
            <a:t>Paradigm</a:t>
          </a:r>
        </a:p>
      </dgm:t>
    </dgm:pt>
    <dgm:pt modelId="{761A8A65-78C5-4B46-A1BC-55F6A1D443AE}" type="parTrans" cxnId="{E990D8FB-4F3A-44F7-B050-006F2152A159}">
      <dgm:prSet/>
      <dgm:spPr/>
      <dgm:t>
        <a:bodyPr/>
        <a:lstStyle/>
        <a:p>
          <a:endParaRPr lang="en-GB"/>
        </a:p>
      </dgm:t>
    </dgm:pt>
    <dgm:pt modelId="{B870F441-16F8-4923-8470-9C33EE99048C}" type="sibTrans" cxnId="{E990D8FB-4F3A-44F7-B050-006F2152A159}">
      <dgm:prSet/>
      <dgm:spPr/>
      <dgm:t>
        <a:bodyPr/>
        <a:lstStyle/>
        <a:p>
          <a:endParaRPr lang="en-GB"/>
        </a:p>
      </dgm:t>
    </dgm:pt>
    <dgm:pt modelId="{FE9D6913-FDC2-47B4-AA7E-B2B9A5F7D5F9}">
      <dgm:prSet phldrT="[Text]"/>
      <dgm:spPr/>
      <dgm:t>
        <a:bodyPr/>
        <a:lstStyle/>
        <a:p>
          <a:r>
            <a:rPr lang="en-GB" b="1" dirty="0"/>
            <a:t>Does imply</a:t>
          </a:r>
        </a:p>
      </dgm:t>
    </dgm:pt>
    <dgm:pt modelId="{C534D3C4-6704-4124-B055-130FB65656C0}" type="parTrans" cxnId="{AB2C21BD-290A-4B3A-AB47-AC4C0406F6F2}">
      <dgm:prSet/>
      <dgm:spPr/>
      <dgm:t>
        <a:bodyPr/>
        <a:lstStyle/>
        <a:p>
          <a:endParaRPr lang="en-GB"/>
        </a:p>
      </dgm:t>
    </dgm:pt>
    <dgm:pt modelId="{CD1A873A-5D28-44D7-BD31-297E1C98C30C}" type="sibTrans" cxnId="{AB2C21BD-290A-4B3A-AB47-AC4C0406F6F2}">
      <dgm:prSet/>
      <dgm:spPr/>
      <dgm:t>
        <a:bodyPr/>
        <a:lstStyle/>
        <a:p>
          <a:endParaRPr lang="en-GB"/>
        </a:p>
      </dgm:t>
    </dgm:pt>
    <dgm:pt modelId="{DD3C90D4-6939-4E8B-B486-44140F8FAA15}">
      <dgm:prSet phldrT="[Text]" custT="1"/>
      <dgm:spPr/>
      <dgm:t>
        <a:bodyPr/>
        <a:lstStyle/>
        <a:p>
          <a:r>
            <a:rPr lang="en-GB" sz="1400" dirty="0"/>
            <a:t>Methodology</a:t>
          </a:r>
        </a:p>
      </dgm:t>
    </dgm:pt>
    <dgm:pt modelId="{B47E7BEB-644D-49E1-8AFE-AAC627BAF19D}" type="parTrans" cxnId="{2040B0C2-DA59-4DDF-B66C-1112D2FC3EBD}">
      <dgm:prSet/>
      <dgm:spPr/>
      <dgm:t>
        <a:bodyPr/>
        <a:lstStyle/>
        <a:p>
          <a:endParaRPr lang="en-GB"/>
        </a:p>
      </dgm:t>
    </dgm:pt>
    <dgm:pt modelId="{AD3D41D2-77D5-457A-97CC-1C068FD58BDD}" type="sibTrans" cxnId="{2040B0C2-DA59-4DDF-B66C-1112D2FC3EBD}">
      <dgm:prSet/>
      <dgm:spPr/>
      <dgm:t>
        <a:bodyPr/>
        <a:lstStyle/>
        <a:p>
          <a:endParaRPr lang="en-GB"/>
        </a:p>
      </dgm:t>
    </dgm:pt>
    <dgm:pt modelId="{335AE0CB-DDDD-4753-B1FF-B58EB0510115}">
      <dgm:prSet phldrT="[Text]"/>
      <dgm:spPr/>
      <dgm:t>
        <a:bodyPr/>
        <a:lstStyle/>
        <a:p>
          <a:r>
            <a:rPr lang="en-GB" b="1" dirty="0"/>
            <a:t>May imply</a:t>
          </a:r>
        </a:p>
      </dgm:t>
    </dgm:pt>
    <dgm:pt modelId="{247E6FC8-A98C-475E-84E3-3A6BF24B63F0}" type="parTrans" cxnId="{A7450DDB-2DEA-47DA-96AF-DC075FAC941E}">
      <dgm:prSet/>
      <dgm:spPr/>
      <dgm:t>
        <a:bodyPr/>
        <a:lstStyle/>
        <a:p>
          <a:endParaRPr lang="en-GB"/>
        </a:p>
      </dgm:t>
    </dgm:pt>
    <dgm:pt modelId="{9935CD71-5804-48D6-A2C0-FF38C4936A02}" type="sibTrans" cxnId="{A7450DDB-2DEA-47DA-96AF-DC075FAC941E}">
      <dgm:prSet/>
      <dgm:spPr/>
      <dgm:t>
        <a:bodyPr/>
        <a:lstStyle/>
        <a:p>
          <a:endParaRPr lang="en-GB"/>
        </a:p>
      </dgm:t>
    </dgm:pt>
    <dgm:pt modelId="{7B1D80A7-122E-4F20-9890-D1528A191EB8}">
      <dgm:prSet phldrT="[Text]" custT="1"/>
      <dgm:spPr/>
      <dgm:t>
        <a:bodyPr/>
        <a:lstStyle/>
        <a:p>
          <a:r>
            <a:rPr lang="en-GB" sz="1400" dirty="0"/>
            <a:t>Method </a:t>
          </a:r>
        </a:p>
      </dgm:t>
    </dgm:pt>
    <dgm:pt modelId="{40256F49-19C8-4EF9-BAB5-E5DE157A2BD1}" type="parTrans" cxnId="{BBD20FDB-09A4-4059-BE44-E0CEC3905520}">
      <dgm:prSet/>
      <dgm:spPr/>
      <dgm:t>
        <a:bodyPr/>
        <a:lstStyle/>
        <a:p>
          <a:endParaRPr lang="en-GB"/>
        </a:p>
      </dgm:t>
    </dgm:pt>
    <dgm:pt modelId="{8A77FEBC-017E-4A32-8C40-CD070A6375CD}" type="sibTrans" cxnId="{BBD20FDB-09A4-4059-BE44-E0CEC3905520}">
      <dgm:prSet/>
      <dgm:spPr/>
      <dgm:t>
        <a:bodyPr/>
        <a:lstStyle/>
        <a:p>
          <a:endParaRPr lang="en-GB"/>
        </a:p>
      </dgm:t>
    </dgm:pt>
    <dgm:pt modelId="{83C255AE-4E58-4FA9-9D7E-38B92A37AD90}">
      <dgm:prSet phldrT="[Text]"/>
      <dgm:spPr/>
      <dgm:t>
        <a:bodyPr/>
        <a:lstStyle/>
        <a:p>
          <a:r>
            <a:rPr lang="en-GB" b="1" dirty="0"/>
            <a:t>May imply</a:t>
          </a:r>
        </a:p>
      </dgm:t>
    </dgm:pt>
    <dgm:pt modelId="{A462AE34-81A5-4EAF-B2B8-CB189EE1E87A}" type="parTrans" cxnId="{A0C840A0-798E-4264-84E8-49A24A89AC8E}">
      <dgm:prSet/>
      <dgm:spPr/>
      <dgm:t>
        <a:bodyPr/>
        <a:lstStyle/>
        <a:p>
          <a:endParaRPr lang="en-GB"/>
        </a:p>
      </dgm:t>
    </dgm:pt>
    <dgm:pt modelId="{990AF20B-A918-438A-81F2-416997CFBA84}" type="sibTrans" cxnId="{A0C840A0-798E-4264-84E8-49A24A89AC8E}">
      <dgm:prSet/>
      <dgm:spPr/>
      <dgm:t>
        <a:bodyPr/>
        <a:lstStyle/>
        <a:p>
          <a:endParaRPr lang="en-GB"/>
        </a:p>
      </dgm:t>
    </dgm:pt>
    <dgm:pt modelId="{E68C7741-9A2F-4A78-B192-8FC698DBE2BE}">
      <dgm:prSet phldrT="[Text]" custT="1"/>
      <dgm:spPr/>
      <dgm:t>
        <a:bodyPr/>
        <a:lstStyle/>
        <a:p>
          <a:r>
            <a:rPr lang="en-GB" sz="1400" dirty="0"/>
            <a:t>Technique</a:t>
          </a:r>
        </a:p>
      </dgm:t>
    </dgm:pt>
    <dgm:pt modelId="{72104E22-180C-4457-836B-A4BB554D9D79}" type="parTrans" cxnId="{ADC63554-A0CA-47C9-99B3-F2DD28206C6D}">
      <dgm:prSet/>
      <dgm:spPr/>
      <dgm:t>
        <a:bodyPr/>
        <a:lstStyle/>
        <a:p>
          <a:endParaRPr lang="en-GB"/>
        </a:p>
      </dgm:t>
    </dgm:pt>
    <dgm:pt modelId="{21975A89-02E1-449B-8690-9BD24419E8DD}" type="sibTrans" cxnId="{ADC63554-A0CA-47C9-99B3-F2DD28206C6D}">
      <dgm:prSet/>
      <dgm:spPr/>
      <dgm:t>
        <a:bodyPr/>
        <a:lstStyle/>
        <a:p>
          <a:endParaRPr lang="en-GB"/>
        </a:p>
      </dgm:t>
    </dgm:pt>
    <dgm:pt modelId="{653F6E2C-9520-4DC4-BF16-430F126858FD}">
      <dgm:prSet phldrT="[Text]" custT="1"/>
      <dgm:spPr/>
      <dgm:t>
        <a:bodyPr/>
        <a:lstStyle/>
        <a:p>
          <a:r>
            <a:rPr lang="en-GB" sz="1400" dirty="0"/>
            <a:t>Instrument</a:t>
          </a:r>
        </a:p>
      </dgm:t>
    </dgm:pt>
    <dgm:pt modelId="{3135FB14-DBF5-4F61-8863-7C68ED60B6A9}" type="parTrans" cxnId="{9CA56F85-EDC2-4670-AF80-B3EE65E84CE1}">
      <dgm:prSet/>
      <dgm:spPr/>
      <dgm:t>
        <a:bodyPr/>
        <a:lstStyle/>
        <a:p>
          <a:endParaRPr lang="en-GB"/>
        </a:p>
      </dgm:t>
    </dgm:pt>
    <dgm:pt modelId="{C3120F0C-4268-4318-96AA-C4896822D02C}" type="sibTrans" cxnId="{9CA56F85-EDC2-4670-AF80-B3EE65E84CE1}">
      <dgm:prSet/>
      <dgm:spPr/>
      <dgm:t>
        <a:bodyPr/>
        <a:lstStyle/>
        <a:p>
          <a:endParaRPr lang="en-GB"/>
        </a:p>
      </dgm:t>
    </dgm:pt>
    <dgm:pt modelId="{C36109FD-9A2C-4222-9484-772EEF5E59D2}">
      <dgm:prSet phldrT="[Text]"/>
      <dgm:spPr/>
      <dgm:t>
        <a:bodyPr/>
        <a:lstStyle/>
        <a:p>
          <a:r>
            <a:rPr lang="en-GB" b="1" dirty="0"/>
            <a:t>May imply</a:t>
          </a:r>
        </a:p>
      </dgm:t>
    </dgm:pt>
    <dgm:pt modelId="{09598E59-BD02-4229-8A59-56DBD29B0796}" type="parTrans" cxnId="{3164F8A2-6506-4CEF-9E3C-3E897A8E7B6B}">
      <dgm:prSet/>
      <dgm:spPr/>
      <dgm:t>
        <a:bodyPr/>
        <a:lstStyle/>
        <a:p>
          <a:endParaRPr lang="en-GB"/>
        </a:p>
      </dgm:t>
    </dgm:pt>
    <dgm:pt modelId="{8E0BDD5E-29CC-4C56-B483-A7835319F249}" type="sibTrans" cxnId="{3164F8A2-6506-4CEF-9E3C-3E897A8E7B6B}">
      <dgm:prSet/>
      <dgm:spPr/>
      <dgm:t>
        <a:bodyPr/>
        <a:lstStyle/>
        <a:p>
          <a:endParaRPr lang="en-GB"/>
        </a:p>
      </dgm:t>
    </dgm:pt>
    <dgm:pt modelId="{BBD69613-DD2D-4D94-957E-93DB1AA2B5CD}" type="pres">
      <dgm:prSet presAssocID="{6AE75AEC-601A-464A-929E-6DC6AE41E765}" presName="rootnode" presStyleCnt="0">
        <dgm:presLayoutVars>
          <dgm:chMax/>
          <dgm:chPref/>
          <dgm:dir/>
          <dgm:animLvl val="lvl"/>
        </dgm:presLayoutVars>
      </dgm:prSet>
      <dgm:spPr/>
    </dgm:pt>
    <dgm:pt modelId="{D5724456-6458-49EF-96E6-C671F6AF84EE}" type="pres">
      <dgm:prSet presAssocID="{298F201F-5EB7-490F-95EA-227B298B5C5D}" presName="composite" presStyleCnt="0"/>
      <dgm:spPr/>
    </dgm:pt>
    <dgm:pt modelId="{2367141D-58D9-474B-AF8C-1FA25B7AB7BF}" type="pres">
      <dgm:prSet presAssocID="{298F201F-5EB7-490F-95EA-227B298B5C5D}" presName="bentUpArrow1" presStyleLbl="alignImgPlace1" presStyleIdx="0" presStyleCnt="4"/>
      <dgm:spPr/>
    </dgm:pt>
    <dgm:pt modelId="{8887BCE0-E56B-4280-AB67-D9FE05CCF2D7}" type="pres">
      <dgm:prSet presAssocID="{298F201F-5EB7-490F-95EA-227B298B5C5D}" presName="ParentText" presStyleLbl="node1" presStyleIdx="0" presStyleCnt="5" custScaleX="153440">
        <dgm:presLayoutVars>
          <dgm:chMax val="1"/>
          <dgm:chPref val="1"/>
          <dgm:bulletEnabled val="1"/>
        </dgm:presLayoutVars>
      </dgm:prSet>
      <dgm:spPr/>
    </dgm:pt>
    <dgm:pt modelId="{B8EF0CCD-3056-479D-A079-FBA0B7963097}" type="pres">
      <dgm:prSet presAssocID="{298F201F-5EB7-490F-95EA-227B298B5C5D}" presName="ChildText" presStyleLbl="revTx" presStyleIdx="0" presStyleCnt="4" custLinFactX="-43316" custLinFactY="13600" custLinFactNeighborX="-100000" custLinFactNeighborY="100000">
        <dgm:presLayoutVars>
          <dgm:chMax val="0"/>
          <dgm:chPref val="0"/>
          <dgm:bulletEnabled val="1"/>
        </dgm:presLayoutVars>
      </dgm:prSet>
      <dgm:spPr/>
    </dgm:pt>
    <dgm:pt modelId="{9A8E0A7C-BBA7-4A5D-AF3F-A19C72B55549}" type="pres">
      <dgm:prSet presAssocID="{B870F441-16F8-4923-8470-9C33EE99048C}" presName="sibTrans" presStyleCnt="0"/>
      <dgm:spPr/>
    </dgm:pt>
    <dgm:pt modelId="{4ED92FBB-1525-4F3F-B4AF-0FC6CD46E456}" type="pres">
      <dgm:prSet presAssocID="{DD3C90D4-6939-4E8B-B486-44140F8FAA15}" presName="composite" presStyleCnt="0"/>
      <dgm:spPr/>
    </dgm:pt>
    <dgm:pt modelId="{21C58A55-1632-4DDB-BCFE-E6AB599BC7C7}" type="pres">
      <dgm:prSet presAssocID="{DD3C90D4-6939-4E8B-B486-44140F8FAA15}" presName="bentUpArrow1" presStyleLbl="alignImgPlace1" presStyleIdx="1" presStyleCnt="4"/>
      <dgm:spPr/>
    </dgm:pt>
    <dgm:pt modelId="{EE179466-260D-424D-801E-291347D0AC05}" type="pres">
      <dgm:prSet presAssocID="{DD3C90D4-6939-4E8B-B486-44140F8FAA15}" presName="ParentText" presStyleLbl="node1" presStyleIdx="1" presStyleCnt="5" custScaleX="156938">
        <dgm:presLayoutVars>
          <dgm:chMax val="1"/>
          <dgm:chPref val="1"/>
          <dgm:bulletEnabled val="1"/>
        </dgm:presLayoutVars>
      </dgm:prSet>
      <dgm:spPr/>
    </dgm:pt>
    <dgm:pt modelId="{D81B30B4-FAC9-44F4-9AFA-608464E4607F}" type="pres">
      <dgm:prSet presAssocID="{DD3C90D4-6939-4E8B-B486-44140F8FAA15}" presName="ChildText" presStyleLbl="revTx" presStyleIdx="1" presStyleCnt="4" custLinFactX="-33185" custLinFactY="14245" custLinFactNeighborX="-100000" custLinFactNeighborY="100000">
        <dgm:presLayoutVars>
          <dgm:chMax val="0"/>
          <dgm:chPref val="0"/>
          <dgm:bulletEnabled val="1"/>
        </dgm:presLayoutVars>
      </dgm:prSet>
      <dgm:spPr/>
    </dgm:pt>
    <dgm:pt modelId="{79F068FF-857E-4581-B88E-63C9CD511881}" type="pres">
      <dgm:prSet presAssocID="{AD3D41D2-77D5-457A-97CC-1C068FD58BDD}" presName="sibTrans" presStyleCnt="0"/>
      <dgm:spPr/>
    </dgm:pt>
    <dgm:pt modelId="{69315749-7D17-4619-8B8D-E8CE38AB9B01}" type="pres">
      <dgm:prSet presAssocID="{7B1D80A7-122E-4F20-9890-D1528A191EB8}" presName="composite" presStyleCnt="0"/>
      <dgm:spPr/>
    </dgm:pt>
    <dgm:pt modelId="{A7AFF39E-BD62-4899-9A86-F182D550F64A}" type="pres">
      <dgm:prSet presAssocID="{7B1D80A7-122E-4F20-9890-D1528A191EB8}" presName="bentUpArrow1" presStyleLbl="alignImgPlace1" presStyleIdx="2" presStyleCnt="4"/>
      <dgm:spPr/>
    </dgm:pt>
    <dgm:pt modelId="{9B12E629-6289-4C3D-81FA-CD2DFC108649}" type="pres">
      <dgm:prSet presAssocID="{7B1D80A7-122E-4F20-9890-D1528A191EB8}" presName="ParentText" presStyleLbl="node1" presStyleIdx="2" presStyleCnt="5" custScaleX="130505" custLinFactNeighborX="15763" custLinFactNeighborY="-10458">
        <dgm:presLayoutVars>
          <dgm:chMax val="1"/>
          <dgm:chPref val="1"/>
          <dgm:bulletEnabled val="1"/>
        </dgm:presLayoutVars>
      </dgm:prSet>
      <dgm:spPr/>
    </dgm:pt>
    <dgm:pt modelId="{BFA3050E-DCD1-4C50-B01B-BDCCC5F78D5C}" type="pres">
      <dgm:prSet presAssocID="{7B1D80A7-122E-4F20-9890-D1528A191EB8}" presName="ChildText" presStyleLbl="revTx" presStyleIdx="2" presStyleCnt="4" custLinFactX="-30811" custLinFactY="14890" custLinFactNeighborX="-100000" custLinFactNeighborY="100000">
        <dgm:presLayoutVars>
          <dgm:chMax val="0"/>
          <dgm:chPref val="0"/>
          <dgm:bulletEnabled val="1"/>
        </dgm:presLayoutVars>
      </dgm:prSet>
      <dgm:spPr/>
    </dgm:pt>
    <dgm:pt modelId="{7458A07C-1C19-47B0-8B3A-68644DCF8C29}" type="pres">
      <dgm:prSet presAssocID="{8A77FEBC-017E-4A32-8C40-CD070A6375CD}" presName="sibTrans" presStyleCnt="0"/>
      <dgm:spPr/>
    </dgm:pt>
    <dgm:pt modelId="{CD1DAF5F-757C-4CA5-BA9F-538EF79DACDA}" type="pres">
      <dgm:prSet presAssocID="{E68C7741-9A2F-4A78-B192-8FC698DBE2BE}" presName="composite" presStyleCnt="0"/>
      <dgm:spPr/>
    </dgm:pt>
    <dgm:pt modelId="{66994EB2-B2B7-4DD0-B679-DFB29D3F33FC}" type="pres">
      <dgm:prSet presAssocID="{E68C7741-9A2F-4A78-B192-8FC698DBE2BE}" presName="bentUpArrow1" presStyleLbl="alignImgPlace1" presStyleIdx="3" presStyleCnt="4"/>
      <dgm:spPr/>
    </dgm:pt>
    <dgm:pt modelId="{58DACE15-E464-40C7-86F2-2215CDBBE289}" type="pres">
      <dgm:prSet presAssocID="{E68C7741-9A2F-4A78-B192-8FC698DBE2BE}" presName="ParentText" presStyleLbl="node1" presStyleIdx="3" presStyleCnt="5" custScaleX="147755" custLinFactNeighborX="-11924" custLinFactNeighborY="-9936">
        <dgm:presLayoutVars>
          <dgm:chMax val="1"/>
          <dgm:chPref val="1"/>
          <dgm:bulletEnabled val="1"/>
        </dgm:presLayoutVars>
      </dgm:prSet>
      <dgm:spPr/>
    </dgm:pt>
    <dgm:pt modelId="{BFCC835E-2F72-49E2-9962-528657572A35}" type="pres">
      <dgm:prSet presAssocID="{E68C7741-9A2F-4A78-B192-8FC698DBE2BE}" presName="ChildText" presStyleLbl="revTx" presStyleIdx="3" presStyleCnt="4" custLinFactX="-28438" custLinFactY="15536" custLinFactNeighborX="-100000" custLinFactNeighborY="100000">
        <dgm:presLayoutVars>
          <dgm:chMax val="0"/>
          <dgm:chPref val="0"/>
          <dgm:bulletEnabled val="1"/>
        </dgm:presLayoutVars>
      </dgm:prSet>
      <dgm:spPr/>
    </dgm:pt>
    <dgm:pt modelId="{07D79B6F-9FB8-455A-B430-AEBE6EE2DA06}" type="pres">
      <dgm:prSet presAssocID="{21975A89-02E1-449B-8690-9BD24419E8DD}" presName="sibTrans" presStyleCnt="0"/>
      <dgm:spPr/>
    </dgm:pt>
    <dgm:pt modelId="{789A5D49-47B3-402D-BB38-1CF580CD7065}" type="pres">
      <dgm:prSet presAssocID="{653F6E2C-9520-4DC4-BF16-430F126858FD}" presName="composite" presStyleCnt="0"/>
      <dgm:spPr/>
    </dgm:pt>
    <dgm:pt modelId="{17D9AD7E-2C8F-49B5-926D-0E7CCE39229F}" type="pres">
      <dgm:prSet presAssocID="{653F6E2C-9520-4DC4-BF16-430F126858FD}" presName="ParentText" presStyleLbl="node1" presStyleIdx="4" presStyleCnt="5" custScaleX="160376" custLinFactNeighborX="11171" custLinFactNeighborY="-1354">
        <dgm:presLayoutVars>
          <dgm:chMax val="1"/>
          <dgm:chPref val="1"/>
          <dgm:bulletEnabled val="1"/>
        </dgm:presLayoutVars>
      </dgm:prSet>
      <dgm:spPr/>
    </dgm:pt>
  </dgm:ptLst>
  <dgm:cxnLst>
    <dgm:cxn modelId="{D3CB6D03-07D3-6748-85E3-6648EC3C2788}" type="presOf" srcId="{FE9D6913-FDC2-47B4-AA7E-B2B9A5F7D5F9}" destId="{B8EF0CCD-3056-479D-A079-FBA0B7963097}" srcOrd="0" destOrd="0" presId="urn:microsoft.com/office/officeart/2005/8/layout/StepDownProcess"/>
    <dgm:cxn modelId="{D44A8804-A75F-8C4E-B031-4BF47E8C844A}" type="presOf" srcId="{6AE75AEC-601A-464A-929E-6DC6AE41E765}" destId="{BBD69613-DD2D-4D94-957E-93DB1AA2B5CD}" srcOrd="0" destOrd="0" presId="urn:microsoft.com/office/officeart/2005/8/layout/StepDownProcess"/>
    <dgm:cxn modelId="{E071CF39-FB17-1E45-BF9D-C5FAFDA65AAE}" type="presOf" srcId="{E68C7741-9A2F-4A78-B192-8FC698DBE2BE}" destId="{58DACE15-E464-40C7-86F2-2215CDBBE289}" srcOrd="0" destOrd="0" presId="urn:microsoft.com/office/officeart/2005/8/layout/StepDownProcess"/>
    <dgm:cxn modelId="{ADC63554-A0CA-47C9-99B3-F2DD28206C6D}" srcId="{6AE75AEC-601A-464A-929E-6DC6AE41E765}" destId="{E68C7741-9A2F-4A78-B192-8FC698DBE2BE}" srcOrd="3" destOrd="0" parTransId="{72104E22-180C-4457-836B-A4BB554D9D79}" sibTransId="{21975A89-02E1-449B-8690-9BD24419E8DD}"/>
    <dgm:cxn modelId="{0F626B57-3977-C947-9BBB-019B3B6E6D2D}" type="presOf" srcId="{83C255AE-4E58-4FA9-9D7E-38B92A37AD90}" destId="{BFA3050E-DCD1-4C50-B01B-BDCCC5F78D5C}" srcOrd="0" destOrd="0" presId="urn:microsoft.com/office/officeart/2005/8/layout/StepDownProcess"/>
    <dgm:cxn modelId="{DA127859-7225-C249-9DD9-F322A8BEB432}" type="presOf" srcId="{298F201F-5EB7-490F-95EA-227B298B5C5D}" destId="{8887BCE0-E56B-4280-AB67-D9FE05CCF2D7}" srcOrd="0" destOrd="0" presId="urn:microsoft.com/office/officeart/2005/8/layout/StepDownProcess"/>
    <dgm:cxn modelId="{B7820A6A-0E8B-C74C-8264-45E0838D0617}" type="presOf" srcId="{653F6E2C-9520-4DC4-BF16-430F126858FD}" destId="{17D9AD7E-2C8F-49B5-926D-0E7CCE39229F}" srcOrd="0" destOrd="0" presId="urn:microsoft.com/office/officeart/2005/8/layout/StepDownProcess"/>
    <dgm:cxn modelId="{4B252A6E-CD8F-1F47-8EF2-3EE3124B94D5}" type="presOf" srcId="{C36109FD-9A2C-4222-9484-772EEF5E59D2}" destId="{BFCC835E-2F72-49E2-9962-528657572A35}" srcOrd="0" destOrd="0" presId="urn:microsoft.com/office/officeart/2005/8/layout/StepDownProcess"/>
    <dgm:cxn modelId="{075C357E-F781-6B44-906F-086B3BDF41EE}" type="presOf" srcId="{7B1D80A7-122E-4F20-9890-D1528A191EB8}" destId="{9B12E629-6289-4C3D-81FA-CD2DFC108649}" srcOrd="0" destOrd="0" presId="urn:microsoft.com/office/officeart/2005/8/layout/StepDownProcess"/>
    <dgm:cxn modelId="{9CA56F85-EDC2-4670-AF80-B3EE65E84CE1}" srcId="{6AE75AEC-601A-464A-929E-6DC6AE41E765}" destId="{653F6E2C-9520-4DC4-BF16-430F126858FD}" srcOrd="4" destOrd="0" parTransId="{3135FB14-DBF5-4F61-8863-7C68ED60B6A9}" sibTransId="{C3120F0C-4268-4318-96AA-C4896822D02C}"/>
    <dgm:cxn modelId="{2C202B86-971E-C040-981B-626879F81290}" type="presOf" srcId="{335AE0CB-DDDD-4753-B1FF-B58EB0510115}" destId="{D81B30B4-FAC9-44F4-9AFA-608464E4607F}" srcOrd="0" destOrd="0" presId="urn:microsoft.com/office/officeart/2005/8/layout/StepDownProcess"/>
    <dgm:cxn modelId="{A0C840A0-798E-4264-84E8-49A24A89AC8E}" srcId="{7B1D80A7-122E-4F20-9890-D1528A191EB8}" destId="{83C255AE-4E58-4FA9-9D7E-38B92A37AD90}" srcOrd="0" destOrd="0" parTransId="{A462AE34-81A5-4EAF-B2B8-CB189EE1E87A}" sibTransId="{990AF20B-A918-438A-81F2-416997CFBA84}"/>
    <dgm:cxn modelId="{3164F8A2-6506-4CEF-9E3C-3E897A8E7B6B}" srcId="{E68C7741-9A2F-4A78-B192-8FC698DBE2BE}" destId="{C36109FD-9A2C-4222-9484-772EEF5E59D2}" srcOrd="0" destOrd="0" parTransId="{09598E59-BD02-4229-8A59-56DBD29B0796}" sibTransId="{8E0BDD5E-29CC-4C56-B483-A7835319F249}"/>
    <dgm:cxn modelId="{AB2C21BD-290A-4B3A-AB47-AC4C0406F6F2}" srcId="{298F201F-5EB7-490F-95EA-227B298B5C5D}" destId="{FE9D6913-FDC2-47B4-AA7E-B2B9A5F7D5F9}" srcOrd="0" destOrd="0" parTransId="{C534D3C4-6704-4124-B055-130FB65656C0}" sibTransId="{CD1A873A-5D28-44D7-BD31-297E1C98C30C}"/>
    <dgm:cxn modelId="{2040B0C2-DA59-4DDF-B66C-1112D2FC3EBD}" srcId="{6AE75AEC-601A-464A-929E-6DC6AE41E765}" destId="{DD3C90D4-6939-4E8B-B486-44140F8FAA15}" srcOrd="1" destOrd="0" parTransId="{B47E7BEB-644D-49E1-8AFE-AAC627BAF19D}" sibTransId="{AD3D41D2-77D5-457A-97CC-1C068FD58BDD}"/>
    <dgm:cxn modelId="{DF6DE9D7-EED1-F14D-8C32-5CCBF03540CE}" type="presOf" srcId="{DD3C90D4-6939-4E8B-B486-44140F8FAA15}" destId="{EE179466-260D-424D-801E-291347D0AC05}" srcOrd="0" destOrd="0" presId="urn:microsoft.com/office/officeart/2005/8/layout/StepDownProcess"/>
    <dgm:cxn modelId="{A7450DDB-2DEA-47DA-96AF-DC075FAC941E}" srcId="{DD3C90D4-6939-4E8B-B486-44140F8FAA15}" destId="{335AE0CB-DDDD-4753-B1FF-B58EB0510115}" srcOrd="0" destOrd="0" parTransId="{247E6FC8-A98C-475E-84E3-3A6BF24B63F0}" sibTransId="{9935CD71-5804-48D6-A2C0-FF38C4936A02}"/>
    <dgm:cxn modelId="{BBD20FDB-09A4-4059-BE44-E0CEC3905520}" srcId="{6AE75AEC-601A-464A-929E-6DC6AE41E765}" destId="{7B1D80A7-122E-4F20-9890-D1528A191EB8}" srcOrd="2" destOrd="0" parTransId="{40256F49-19C8-4EF9-BAB5-E5DE157A2BD1}" sibTransId="{8A77FEBC-017E-4A32-8C40-CD070A6375CD}"/>
    <dgm:cxn modelId="{E990D8FB-4F3A-44F7-B050-006F2152A159}" srcId="{6AE75AEC-601A-464A-929E-6DC6AE41E765}" destId="{298F201F-5EB7-490F-95EA-227B298B5C5D}" srcOrd="0" destOrd="0" parTransId="{761A8A65-78C5-4B46-A1BC-55F6A1D443AE}" sibTransId="{B870F441-16F8-4923-8470-9C33EE99048C}"/>
    <dgm:cxn modelId="{E076AB84-1541-8B42-8D41-9B223B838AC5}" type="presParOf" srcId="{BBD69613-DD2D-4D94-957E-93DB1AA2B5CD}" destId="{D5724456-6458-49EF-96E6-C671F6AF84EE}" srcOrd="0" destOrd="0" presId="urn:microsoft.com/office/officeart/2005/8/layout/StepDownProcess"/>
    <dgm:cxn modelId="{DCCBFD33-42B0-3144-9B98-E52941FD38B7}" type="presParOf" srcId="{D5724456-6458-49EF-96E6-C671F6AF84EE}" destId="{2367141D-58D9-474B-AF8C-1FA25B7AB7BF}" srcOrd="0" destOrd="0" presId="urn:microsoft.com/office/officeart/2005/8/layout/StepDownProcess"/>
    <dgm:cxn modelId="{B2A9EBB6-3340-714D-8D9F-2A101DA3D86B}" type="presParOf" srcId="{D5724456-6458-49EF-96E6-C671F6AF84EE}" destId="{8887BCE0-E56B-4280-AB67-D9FE05CCF2D7}" srcOrd="1" destOrd="0" presId="urn:microsoft.com/office/officeart/2005/8/layout/StepDownProcess"/>
    <dgm:cxn modelId="{64A5901C-06E5-BE49-8CC4-A7329BDEB3DE}" type="presParOf" srcId="{D5724456-6458-49EF-96E6-C671F6AF84EE}" destId="{B8EF0CCD-3056-479D-A079-FBA0B7963097}" srcOrd="2" destOrd="0" presId="urn:microsoft.com/office/officeart/2005/8/layout/StepDownProcess"/>
    <dgm:cxn modelId="{3C9389AC-0C6D-7145-99F4-309D2619093F}" type="presParOf" srcId="{BBD69613-DD2D-4D94-957E-93DB1AA2B5CD}" destId="{9A8E0A7C-BBA7-4A5D-AF3F-A19C72B55549}" srcOrd="1" destOrd="0" presId="urn:microsoft.com/office/officeart/2005/8/layout/StepDownProcess"/>
    <dgm:cxn modelId="{F45E9A08-EE6B-8948-A328-4B4E62D8C155}" type="presParOf" srcId="{BBD69613-DD2D-4D94-957E-93DB1AA2B5CD}" destId="{4ED92FBB-1525-4F3F-B4AF-0FC6CD46E456}" srcOrd="2" destOrd="0" presId="urn:microsoft.com/office/officeart/2005/8/layout/StepDownProcess"/>
    <dgm:cxn modelId="{89876114-C716-3445-9F32-F5A8AEDC2C67}" type="presParOf" srcId="{4ED92FBB-1525-4F3F-B4AF-0FC6CD46E456}" destId="{21C58A55-1632-4DDB-BCFE-E6AB599BC7C7}" srcOrd="0" destOrd="0" presId="urn:microsoft.com/office/officeart/2005/8/layout/StepDownProcess"/>
    <dgm:cxn modelId="{4584C886-6D90-4346-B1D5-12425C0C91EF}" type="presParOf" srcId="{4ED92FBB-1525-4F3F-B4AF-0FC6CD46E456}" destId="{EE179466-260D-424D-801E-291347D0AC05}" srcOrd="1" destOrd="0" presId="urn:microsoft.com/office/officeart/2005/8/layout/StepDownProcess"/>
    <dgm:cxn modelId="{4E78F6EA-4005-DE4D-8A84-63DCEA29A05B}" type="presParOf" srcId="{4ED92FBB-1525-4F3F-B4AF-0FC6CD46E456}" destId="{D81B30B4-FAC9-44F4-9AFA-608464E4607F}" srcOrd="2" destOrd="0" presId="urn:microsoft.com/office/officeart/2005/8/layout/StepDownProcess"/>
    <dgm:cxn modelId="{DCC7EC89-15B5-354A-807E-C29D19499F25}" type="presParOf" srcId="{BBD69613-DD2D-4D94-957E-93DB1AA2B5CD}" destId="{79F068FF-857E-4581-B88E-63C9CD511881}" srcOrd="3" destOrd="0" presId="urn:microsoft.com/office/officeart/2005/8/layout/StepDownProcess"/>
    <dgm:cxn modelId="{C77090A3-E6E8-6A43-BD34-0D597AA7CB08}" type="presParOf" srcId="{BBD69613-DD2D-4D94-957E-93DB1AA2B5CD}" destId="{69315749-7D17-4619-8B8D-E8CE38AB9B01}" srcOrd="4" destOrd="0" presId="urn:microsoft.com/office/officeart/2005/8/layout/StepDownProcess"/>
    <dgm:cxn modelId="{4BE6DCF0-489C-3049-A5FF-2A43E5C3890D}" type="presParOf" srcId="{69315749-7D17-4619-8B8D-E8CE38AB9B01}" destId="{A7AFF39E-BD62-4899-9A86-F182D550F64A}" srcOrd="0" destOrd="0" presId="urn:microsoft.com/office/officeart/2005/8/layout/StepDownProcess"/>
    <dgm:cxn modelId="{50F81646-F25F-8440-80D5-037BF1BD1D05}" type="presParOf" srcId="{69315749-7D17-4619-8B8D-E8CE38AB9B01}" destId="{9B12E629-6289-4C3D-81FA-CD2DFC108649}" srcOrd="1" destOrd="0" presId="urn:microsoft.com/office/officeart/2005/8/layout/StepDownProcess"/>
    <dgm:cxn modelId="{0C4B85FD-C345-5B41-AC6F-0BA4059E087D}" type="presParOf" srcId="{69315749-7D17-4619-8B8D-E8CE38AB9B01}" destId="{BFA3050E-DCD1-4C50-B01B-BDCCC5F78D5C}" srcOrd="2" destOrd="0" presId="urn:microsoft.com/office/officeart/2005/8/layout/StepDownProcess"/>
    <dgm:cxn modelId="{F2623774-F592-764D-BB33-0EED0A2EEC11}" type="presParOf" srcId="{BBD69613-DD2D-4D94-957E-93DB1AA2B5CD}" destId="{7458A07C-1C19-47B0-8B3A-68644DCF8C29}" srcOrd="5" destOrd="0" presId="urn:microsoft.com/office/officeart/2005/8/layout/StepDownProcess"/>
    <dgm:cxn modelId="{8F9D0DAB-DEF9-E846-9154-E26C0E06A144}" type="presParOf" srcId="{BBD69613-DD2D-4D94-957E-93DB1AA2B5CD}" destId="{CD1DAF5F-757C-4CA5-BA9F-538EF79DACDA}" srcOrd="6" destOrd="0" presId="urn:microsoft.com/office/officeart/2005/8/layout/StepDownProcess"/>
    <dgm:cxn modelId="{F47F3F85-BC48-3B47-8915-0F662B2FA93C}" type="presParOf" srcId="{CD1DAF5F-757C-4CA5-BA9F-538EF79DACDA}" destId="{66994EB2-B2B7-4DD0-B679-DFB29D3F33FC}" srcOrd="0" destOrd="0" presId="urn:microsoft.com/office/officeart/2005/8/layout/StepDownProcess"/>
    <dgm:cxn modelId="{9EE74E25-8DE4-6044-9AC3-F734D87B9002}" type="presParOf" srcId="{CD1DAF5F-757C-4CA5-BA9F-538EF79DACDA}" destId="{58DACE15-E464-40C7-86F2-2215CDBBE289}" srcOrd="1" destOrd="0" presId="urn:microsoft.com/office/officeart/2005/8/layout/StepDownProcess"/>
    <dgm:cxn modelId="{4AF3D3B8-E5CB-9440-AAB3-D01310B3F3A4}" type="presParOf" srcId="{CD1DAF5F-757C-4CA5-BA9F-538EF79DACDA}" destId="{BFCC835E-2F72-49E2-9962-528657572A35}" srcOrd="2" destOrd="0" presId="urn:microsoft.com/office/officeart/2005/8/layout/StepDownProcess"/>
    <dgm:cxn modelId="{BC3048FA-4547-4242-9A02-EB50D4809B65}" type="presParOf" srcId="{BBD69613-DD2D-4D94-957E-93DB1AA2B5CD}" destId="{07D79B6F-9FB8-455A-B430-AEBE6EE2DA06}" srcOrd="7" destOrd="0" presId="urn:microsoft.com/office/officeart/2005/8/layout/StepDownProcess"/>
    <dgm:cxn modelId="{D85AB7FF-A984-D742-89D5-ADDBEA3C3492}" type="presParOf" srcId="{BBD69613-DD2D-4D94-957E-93DB1AA2B5CD}" destId="{789A5D49-47B3-402D-BB38-1CF580CD7065}" srcOrd="8" destOrd="0" presId="urn:microsoft.com/office/officeart/2005/8/layout/StepDownProcess"/>
    <dgm:cxn modelId="{4B3A6960-8930-F749-AA6A-5C4BA5514018}" type="presParOf" srcId="{789A5D49-47B3-402D-BB38-1CF580CD7065}" destId="{17D9AD7E-2C8F-49B5-926D-0E7CCE39229F}" srcOrd="0" destOrd="0" presId="urn:microsoft.com/office/officeart/2005/8/layout/StepDownProcess"/>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E8E4925-2A0F-2F49-BAE2-5C4E4DD4F89B}" type="doc">
      <dgm:prSet loTypeId="urn:microsoft.com/office/officeart/2009/3/layout/StepUpProcess" loCatId="" qsTypeId="urn:microsoft.com/office/officeart/2005/8/quickstyle/simple4" qsCatId="simple" csTypeId="urn:microsoft.com/office/officeart/2005/8/colors/accent1_2" csCatId="accent1" phldr="1"/>
      <dgm:spPr/>
      <dgm:t>
        <a:bodyPr/>
        <a:lstStyle/>
        <a:p>
          <a:endParaRPr lang="en-GB"/>
        </a:p>
      </dgm:t>
    </dgm:pt>
    <dgm:pt modelId="{35383570-5BFD-394A-94C7-C57CDA215921}">
      <dgm:prSet phldrT="[Text]"/>
      <dgm:spPr/>
      <dgm:t>
        <a:bodyPr/>
        <a:lstStyle/>
        <a:p>
          <a:r>
            <a:rPr lang="en-GB" dirty="0"/>
            <a:t>   Theory</a:t>
          </a:r>
        </a:p>
      </dgm:t>
    </dgm:pt>
    <dgm:pt modelId="{0FA2E55B-8365-6B4E-B8E4-B3BE022D21B7}" type="parTrans" cxnId="{43C73A2D-91BD-8B48-82C3-3E1CA9DD8483}">
      <dgm:prSet/>
      <dgm:spPr/>
      <dgm:t>
        <a:bodyPr/>
        <a:lstStyle/>
        <a:p>
          <a:endParaRPr lang="en-GB"/>
        </a:p>
      </dgm:t>
    </dgm:pt>
    <dgm:pt modelId="{B6459521-806B-AF43-BEC5-419DA789B80C}" type="sibTrans" cxnId="{43C73A2D-91BD-8B48-82C3-3E1CA9DD8483}">
      <dgm:prSet/>
      <dgm:spPr/>
      <dgm:t>
        <a:bodyPr/>
        <a:lstStyle/>
        <a:p>
          <a:endParaRPr lang="en-GB"/>
        </a:p>
      </dgm:t>
    </dgm:pt>
    <dgm:pt modelId="{1E75A078-F959-9B41-AE4A-C66BCE19B6C0}">
      <dgm:prSet phldrT="[Text]"/>
      <dgm:spPr/>
      <dgm:t>
        <a:bodyPr/>
        <a:lstStyle/>
        <a:p>
          <a:r>
            <a:rPr lang="en-GB" dirty="0"/>
            <a:t> Confirmation</a:t>
          </a:r>
        </a:p>
      </dgm:t>
    </dgm:pt>
    <dgm:pt modelId="{A17BEA85-1839-0745-97A7-6E72565679FC}" type="parTrans" cxnId="{653866E4-621F-F54F-A395-5E767FD1A36C}">
      <dgm:prSet/>
      <dgm:spPr/>
      <dgm:t>
        <a:bodyPr/>
        <a:lstStyle/>
        <a:p>
          <a:endParaRPr lang="en-GB"/>
        </a:p>
      </dgm:t>
    </dgm:pt>
    <dgm:pt modelId="{8FCCEE05-1ACA-2A4C-9449-4DBE0D3398AE}" type="sibTrans" cxnId="{653866E4-621F-F54F-A395-5E767FD1A36C}">
      <dgm:prSet/>
      <dgm:spPr/>
      <dgm:t>
        <a:bodyPr/>
        <a:lstStyle/>
        <a:p>
          <a:endParaRPr lang="en-GB"/>
        </a:p>
      </dgm:t>
    </dgm:pt>
    <dgm:pt modelId="{F1078FEA-1002-1644-B80A-D6DBC560ED3F}">
      <dgm:prSet/>
      <dgm:spPr/>
      <dgm:t>
        <a:bodyPr/>
        <a:lstStyle/>
        <a:p>
          <a:r>
            <a:rPr lang="en-GB"/>
            <a:t>Hypothesis</a:t>
          </a:r>
          <a:endParaRPr lang="en-GB" dirty="0"/>
        </a:p>
      </dgm:t>
    </dgm:pt>
    <dgm:pt modelId="{DE238F7B-BFAB-3B4C-AFEF-47705B7FB239}" type="parTrans" cxnId="{2C498F07-9149-D146-AEC2-05102F624F1C}">
      <dgm:prSet/>
      <dgm:spPr/>
      <dgm:t>
        <a:bodyPr/>
        <a:lstStyle/>
        <a:p>
          <a:endParaRPr lang="en-GB"/>
        </a:p>
      </dgm:t>
    </dgm:pt>
    <dgm:pt modelId="{9CF562CE-2B31-0F40-9529-7ACFC7C9A2D9}" type="sibTrans" cxnId="{2C498F07-9149-D146-AEC2-05102F624F1C}">
      <dgm:prSet/>
      <dgm:spPr/>
      <dgm:t>
        <a:bodyPr/>
        <a:lstStyle/>
        <a:p>
          <a:endParaRPr lang="en-GB"/>
        </a:p>
      </dgm:t>
    </dgm:pt>
    <dgm:pt modelId="{1F552216-B269-E64D-8199-91AA92ED05BB}">
      <dgm:prSet/>
      <dgm:spPr/>
      <dgm:t>
        <a:bodyPr/>
        <a:lstStyle/>
        <a:p>
          <a:endParaRPr lang="en-GB" dirty="0"/>
        </a:p>
        <a:p>
          <a:endParaRPr lang="en-GB" dirty="0"/>
        </a:p>
        <a:p>
          <a:r>
            <a:rPr lang="en-GB" dirty="0"/>
            <a:t>Observation</a:t>
          </a:r>
        </a:p>
      </dgm:t>
    </dgm:pt>
    <dgm:pt modelId="{4A4A1DBA-6BBF-4C4E-BD37-CF6436444AAD}" type="parTrans" cxnId="{66ED61EC-B8B2-054D-840F-FB2608C1EF80}">
      <dgm:prSet/>
      <dgm:spPr/>
      <dgm:t>
        <a:bodyPr/>
        <a:lstStyle/>
        <a:p>
          <a:endParaRPr lang="en-GB"/>
        </a:p>
      </dgm:t>
    </dgm:pt>
    <dgm:pt modelId="{914AB499-2EB2-3341-B537-559532C4A63E}" type="sibTrans" cxnId="{66ED61EC-B8B2-054D-840F-FB2608C1EF80}">
      <dgm:prSet/>
      <dgm:spPr/>
      <dgm:t>
        <a:bodyPr/>
        <a:lstStyle/>
        <a:p>
          <a:endParaRPr lang="en-GB"/>
        </a:p>
      </dgm:t>
    </dgm:pt>
    <dgm:pt modelId="{ECAB82DA-009B-B247-8786-7F537CC032ED}" type="pres">
      <dgm:prSet presAssocID="{BE8E4925-2A0F-2F49-BAE2-5C4E4DD4F89B}" presName="rootnode" presStyleCnt="0">
        <dgm:presLayoutVars>
          <dgm:chMax/>
          <dgm:chPref/>
          <dgm:dir/>
          <dgm:animLvl val="lvl"/>
        </dgm:presLayoutVars>
      </dgm:prSet>
      <dgm:spPr/>
    </dgm:pt>
    <dgm:pt modelId="{5B41CE4B-C2E8-3E45-B8CC-10EBF793513E}" type="pres">
      <dgm:prSet presAssocID="{35383570-5BFD-394A-94C7-C57CDA215921}" presName="composite" presStyleCnt="0"/>
      <dgm:spPr/>
    </dgm:pt>
    <dgm:pt modelId="{249F8004-D5CE-1941-8F5D-C42C2CC637CA}" type="pres">
      <dgm:prSet presAssocID="{35383570-5BFD-394A-94C7-C57CDA215921}" presName="LShape" presStyleLbl="alignNode1" presStyleIdx="0" presStyleCnt="7" custLinFactNeighborX="7717" custLinFactNeighborY="-87428"/>
      <dgm:spPr/>
    </dgm:pt>
    <dgm:pt modelId="{9916019B-DEE5-454D-8D8F-A56786A75693}" type="pres">
      <dgm:prSet presAssocID="{35383570-5BFD-394A-94C7-C57CDA215921}" presName="ParentText" presStyleLbl="revTx" presStyleIdx="0" presStyleCnt="4" custScaleY="206449">
        <dgm:presLayoutVars>
          <dgm:chMax val="0"/>
          <dgm:chPref val="0"/>
          <dgm:bulletEnabled val="1"/>
        </dgm:presLayoutVars>
      </dgm:prSet>
      <dgm:spPr/>
    </dgm:pt>
    <dgm:pt modelId="{7DC406C8-3EDE-F249-A1B6-77FC74BCA9CA}" type="pres">
      <dgm:prSet presAssocID="{35383570-5BFD-394A-94C7-C57CDA215921}" presName="Triangle" presStyleLbl="alignNode1" presStyleIdx="1" presStyleCnt="7" custLinFactX="53220" custLinFactY="-60079" custLinFactNeighborX="100000" custLinFactNeighborY="-100000"/>
      <dgm:spPr/>
    </dgm:pt>
    <dgm:pt modelId="{24684353-844F-AB42-89DC-795F876CDDD0}" type="pres">
      <dgm:prSet presAssocID="{B6459521-806B-AF43-BEC5-419DA789B80C}" presName="sibTrans" presStyleCnt="0"/>
      <dgm:spPr/>
    </dgm:pt>
    <dgm:pt modelId="{74771837-4F5D-D846-9FE7-D8854581073C}" type="pres">
      <dgm:prSet presAssocID="{B6459521-806B-AF43-BEC5-419DA789B80C}" presName="space" presStyleCnt="0"/>
      <dgm:spPr/>
    </dgm:pt>
    <dgm:pt modelId="{9282BB4C-38A6-D348-A567-BBE81F83EE59}" type="pres">
      <dgm:prSet presAssocID="{F1078FEA-1002-1644-B80A-D6DBC560ED3F}" presName="composite" presStyleCnt="0"/>
      <dgm:spPr/>
    </dgm:pt>
    <dgm:pt modelId="{7BEC6834-2664-974C-9FFB-F5C9DB6107CC}" type="pres">
      <dgm:prSet presAssocID="{F1078FEA-1002-1644-B80A-D6DBC560ED3F}" presName="LShape" presStyleLbl="alignNode1" presStyleIdx="2" presStyleCnt="7"/>
      <dgm:spPr/>
    </dgm:pt>
    <dgm:pt modelId="{E417671A-A799-AB43-BC0B-0B1A45F6CC05}" type="pres">
      <dgm:prSet presAssocID="{F1078FEA-1002-1644-B80A-D6DBC560ED3F}" presName="ParentText" presStyleLbl="revTx" presStyleIdx="1" presStyleCnt="4">
        <dgm:presLayoutVars>
          <dgm:chMax val="0"/>
          <dgm:chPref val="0"/>
          <dgm:bulletEnabled val="1"/>
        </dgm:presLayoutVars>
      </dgm:prSet>
      <dgm:spPr/>
    </dgm:pt>
    <dgm:pt modelId="{9D27AA29-B686-3F40-91E8-4420D05CAE69}" type="pres">
      <dgm:prSet presAssocID="{F1078FEA-1002-1644-B80A-D6DBC560ED3F}" presName="Triangle" presStyleLbl="alignNode1" presStyleIdx="3" presStyleCnt="7" custFlipVert="1" custFlipHor="1" custScaleX="46237" custScaleY="50217" custLinFactY="100000" custLinFactNeighborX="93290" custLinFactNeighborY="194560"/>
      <dgm:spPr/>
    </dgm:pt>
    <dgm:pt modelId="{9E89147C-BBBE-EF4E-9A02-6E64E721A7AA}" type="pres">
      <dgm:prSet presAssocID="{9CF562CE-2B31-0F40-9529-7ACFC7C9A2D9}" presName="sibTrans" presStyleCnt="0"/>
      <dgm:spPr/>
    </dgm:pt>
    <dgm:pt modelId="{9156030C-7ED2-5C49-A3BE-743647FC452C}" type="pres">
      <dgm:prSet presAssocID="{9CF562CE-2B31-0F40-9529-7ACFC7C9A2D9}" presName="space" presStyleCnt="0"/>
      <dgm:spPr/>
    </dgm:pt>
    <dgm:pt modelId="{3DD88E54-7288-2B47-83FC-F675006EC1E4}" type="pres">
      <dgm:prSet presAssocID="{1F552216-B269-E64D-8199-91AA92ED05BB}" presName="composite" presStyleCnt="0"/>
      <dgm:spPr/>
    </dgm:pt>
    <dgm:pt modelId="{40709A17-F29C-8E40-9984-16BEA7BF0090}" type="pres">
      <dgm:prSet presAssocID="{1F552216-B269-E64D-8199-91AA92ED05BB}" presName="LShape" presStyleLbl="alignNode1" presStyleIdx="4" presStyleCnt="7" custLinFactNeighborX="-8129" custLinFactNeighborY="69598"/>
      <dgm:spPr/>
    </dgm:pt>
    <dgm:pt modelId="{7F07C44B-CF1B-6C44-B469-4C4B7F34D95E}" type="pres">
      <dgm:prSet presAssocID="{1F552216-B269-E64D-8199-91AA92ED05BB}" presName="ParentText" presStyleLbl="revTx" presStyleIdx="2" presStyleCnt="4" custScaleX="119901" custScaleY="85906">
        <dgm:presLayoutVars>
          <dgm:chMax val="0"/>
          <dgm:chPref val="0"/>
          <dgm:bulletEnabled val="1"/>
        </dgm:presLayoutVars>
      </dgm:prSet>
      <dgm:spPr/>
    </dgm:pt>
    <dgm:pt modelId="{01A6DD9B-8A9B-2848-9B6F-7ED1E965807E}" type="pres">
      <dgm:prSet presAssocID="{1F552216-B269-E64D-8199-91AA92ED05BB}" presName="Triangle" presStyleLbl="alignNode1" presStyleIdx="5" presStyleCnt="7" custLinFactY="200000" custLinFactNeighborX="89284" custLinFactNeighborY="210730"/>
      <dgm:spPr/>
    </dgm:pt>
    <dgm:pt modelId="{1596DA0D-B401-8944-BA7A-90879C280772}" type="pres">
      <dgm:prSet presAssocID="{914AB499-2EB2-3341-B537-559532C4A63E}" presName="sibTrans" presStyleCnt="0"/>
      <dgm:spPr/>
    </dgm:pt>
    <dgm:pt modelId="{386E96CF-52B0-B84A-BA43-C98712D16F55}" type="pres">
      <dgm:prSet presAssocID="{914AB499-2EB2-3341-B537-559532C4A63E}" presName="space" presStyleCnt="0"/>
      <dgm:spPr/>
    </dgm:pt>
    <dgm:pt modelId="{1783BEF4-301A-0240-9E47-FDF5EFF4FB06}" type="pres">
      <dgm:prSet presAssocID="{1E75A078-F959-9B41-AE4A-C66BCE19B6C0}" presName="composite" presStyleCnt="0"/>
      <dgm:spPr/>
    </dgm:pt>
    <dgm:pt modelId="{A6B8C82E-61C9-6440-9DAE-5D3AC61FA31D}" type="pres">
      <dgm:prSet presAssocID="{1E75A078-F959-9B41-AE4A-C66BCE19B6C0}" presName="LShape" presStyleLbl="alignNode1" presStyleIdx="6" presStyleCnt="7" custLinFactY="44601" custLinFactNeighborX="-14474" custLinFactNeighborY="100000"/>
      <dgm:spPr/>
    </dgm:pt>
    <dgm:pt modelId="{22B75256-8E85-6C4B-AFDD-F83D1D79819D}" type="pres">
      <dgm:prSet presAssocID="{1E75A078-F959-9B41-AE4A-C66BCE19B6C0}" presName="ParentText" presStyleLbl="revTx" presStyleIdx="3" presStyleCnt="4" custScaleX="104313" custScaleY="92556" custLinFactY="9510" custLinFactNeighborX="-18330" custLinFactNeighborY="100000">
        <dgm:presLayoutVars>
          <dgm:chMax val="0"/>
          <dgm:chPref val="0"/>
          <dgm:bulletEnabled val="1"/>
        </dgm:presLayoutVars>
      </dgm:prSet>
      <dgm:spPr/>
    </dgm:pt>
  </dgm:ptLst>
  <dgm:cxnLst>
    <dgm:cxn modelId="{2C498F07-9149-D146-AEC2-05102F624F1C}" srcId="{BE8E4925-2A0F-2F49-BAE2-5C4E4DD4F89B}" destId="{F1078FEA-1002-1644-B80A-D6DBC560ED3F}" srcOrd="1" destOrd="0" parTransId="{DE238F7B-BFAB-3B4C-AFEF-47705B7FB239}" sibTransId="{9CF562CE-2B31-0F40-9529-7ACFC7C9A2D9}"/>
    <dgm:cxn modelId="{531D2621-EB23-A046-AF52-A6BD1BE0AD2F}" type="presOf" srcId="{1E75A078-F959-9B41-AE4A-C66BCE19B6C0}" destId="{22B75256-8E85-6C4B-AFDD-F83D1D79819D}" srcOrd="0" destOrd="0" presId="urn:microsoft.com/office/officeart/2009/3/layout/StepUpProcess"/>
    <dgm:cxn modelId="{43C73A2D-91BD-8B48-82C3-3E1CA9DD8483}" srcId="{BE8E4925-2A0F-2F49-BAE2-5C4E4DD4F89B}" destId="{35383570-5BFD-394A-94C7-C57CDA215921}" srcOrd="0" destOrd="0" parTransId="{0FA2E55B-8365-6B4E-B8E4-B3BE022D21B7}" sibTransId="{B6459521-806B-AF43-BEC5-419DA789B80C}"/>
    <dgm:cxn modelId="{94303436-FE52-E243-BD78-88D0C28946C5}" type="presOf" srcId="{BE8E4925-2A0F-2F49-BAE2-5C4E4DD4F89B}" destId="{ECAB82DA-009B-B247-8786-7F537CC032ED}" srcOrd="0" destOrd="0" presId="urn:microsoft.com/office/officeart/2009/3/layout/StepUpProcess"/>
    <dgm:cxn modelId="{A81D4180-A73B-BC4B-BFA4-9AAD1B3B477D}" type="presOf" srcId="{35383570-5BFD-394A-94C7-C57CDA215921}" destId="{9916019B-DEE5-454D-8D8F-A56786A75693}" srcOrd="0" destOrd="0" presId="urn:microsoft.com/office/officeart/2009/3/layout/StepUpProcess"/>
    <dgm:cxn modelId="{AE651484-F2AD-F748-9530-AC7E26ABD0AC}" type="presOf" srcId="{F1078FEA-1002-1644-B80A-D6DBC560ED3F}" destId="{E417671A-A799-AB43-BC0B-0B1A45F6CC05}" srcOrd="0" destOrd="0" presId="urn:microsoft.com/office/officeart/2009/3/layout/StepUpProcess"/>
    <dgm:cxn modelId="{653866E4-621F-F54F-A395-5E767FD1A36C}" srcId="{BE8E4925-2A0F-2F49-BAE2-5C4E4DD4F89B}" destId="{1E75A078-F959-9B41-AE4A-C66BCE19B6C0}" srcOrd="3" destOrd="0" parTransId="{A17BEA85-1839-0745-97A7-6E72565679FC}" sibTransId="{8FCCEE05-1ACA-2A4C-9449-4DBE0D3398AE}"/>
    <dgm:cxn modelId="{D335BDE9-4195-414D-9A5D-B7FFB31A70F3}" type="presOf" srcId="{1F552216-B269-E64D-8199-91AA92ED05BB}" destId="{7F07C44B-CF1B-6C44-B469-4C4B7F34D95E}" srcOrd="0" destOrd="0" presId="urn:microsoft.com/office/officeart/2009/3/layout/StepUpProcess"/>
    <dgm:cxn modelId="{66ED61EC-B8B2-054D-840F-FB2608C1EF80}" srcId="{BE8E4925-2A0F-2F49-BAE2-5C4E4DD4F89B}" destId="{1F552216-B269-E64D-8199-91AA92ED05BB}" srcOrd="2" destOrd="0" parTransId="{4A4A1DBA-6BBF-4C4E-BD37-CF6436444AAD}" sibTransId="{914AB499-2EB2-3341-B537-559532C4A63E}"/>
    <dgm:cxn modelId="{7A13842B-77C1-FE47-88B2-6153E93ECA52}" type="presParOf" srcId="{ECAB82DA-009B-B247-8786-7F537CC032ED}" destId="{5B41CE4B-C2E8-3E45-B8CC-10EBF793513E}" srcOrd="0" destOrd="0" presId="urn:microsoft.com/office/officeart/2009/3/layout/StepUpProcess"/>
    <dgm:cxn modelId="{FDAB261A-5104-6445-831B-14772E3A0346}" type="presParOf" srcId="{5B41CE4B-C2E8-3E45-B8CC-10EBF793513E}" destId="{249F8004-D5CE-1941-8F5D-C42C2CC637CA}" srcOrd="0" destOrd="0" presId="urn:microsoft.com/office/officeart/2009/3/layout/StepUpProcess"/>
    <dgm:cxn modelId="{E018AF85-D95B-F94C-A625-783AE02870BF}" type="presParOf" srcId="{5B41CE4B-C2E8-3E45-B8CC-10EBF793513E}" destId="{9916019B-DEE5-454D-8D8F-A56786A75693}" srcOrd="1" destOrd="0" presId="urn:microsoft.com/office/officeart/2009/3/layout/StepUpProcess"/>
    <dgm:cxn modelId="{2BBFEC64-2E39-7D40-8FCD-C000E2597F9D}" type="presParOf" srcId="{5B41CE4B-C2E8-3E45-B8CC-10EBF793513E}" destId="{7DC406C8-3EDE-F249-A1B6-77FC74BCA9CA}" srcOrd="2" destOrd="0" presId="urn:microsoft.com/office/officeart/2009/3/layout/StepUpProcess"/>
    <dgm:cxn modelId="{7FC10A83-85A7-1841-9B01-128CD73C5B14}" type="presParOf" srcId="{ECAB82DA-009B-B247-8786-7F537CC032ED}" destId="{24684353-844F-AB42-89DC-795F876CDDD0}" srcOrd="1" destOrd="0" presId="urn:microsoft.com/office/officeart/2009/3/layout/StepUpProcess"/>
    <dgm:cxn modelId="{447F97B8-C3AC-9B43-9FF4-792CA6F24184}" type="presParOf" srcId="{24684353-844F-AB42-89DC-795F876CDDD0}" destId="{74771837-4F5D-D846-9FE7-D8854581073C}" srcOrd="0" destOrd="0" presId="urn:microsoft.com/office/officeart/2009/3/layout/StepUpProcess"/>
    <dgm:cxn modelId="{00DD7917-22FF-784C-8E7F-AF559E6DB75D}" type="presParOf" srcId="{ECAB82DA-009B-B247-8786-7F537CC032ED}" destId="{9282BB4C-38A6-D348-A567-BBE81F83EE59}" srcOrd="2" destOrd="0" presId="urn:microsoft.com/office/officeart/2009/3/layout/StepUpProcess"/>
    <dgm:cxn modelId="{D315B41C-236F-1149-8B09-9CD7BCE67393}" type="presParOf" srcId="{9282BB4C-38A6-D348-A567-BBE81F83EE59}" destId="{7BEC6834-2664-974C-9FFB-F5C9DB6107CC}" srcOrd="0" destOrd="0" presId="urn:microsoft.com/office/officeart/2009/3/layout/StepUpProcess"/>
    <dgm:cxn modelId="{1C15B48B-AB19-BB4B-987A-D989316DD58B}" type="presParOf" srcId="{9282BB4C-38A6-D348-A567-BBE81F83EE59}" destId="{E417671A-A799-AB43-BC0B-0B1A45F6CC05}" srcOrd="1" destOrd="0" presId="urn:microsoft.com/office/officeart/2009/3/layout/StepUpProcess"/>
    <dgm:cxn modelId="{E7198154-266A-3C46-A3A4-7594A28CD018}" type="presParOf" srcId="{9282BB4C-38A6-D348-A567-BBE81F83EE59}" destId="{9D27AA29-B686-3F40-91E8-4420D05CAE69}" srcOrd="2" destOrd="0" presId="urn:microsoft.com/office/officeart/2009/3/layout/StepUpProcess"/>
    <dgm:cxn modelId="{7691707D-BEE3-9F4A-92DD-FC9ED76ED2C1}" type="presParOf" srcId="{ECAB82DA-009B-B247-8786-7F537CC032ED}" destId="{9E89147C-BBBE-EF4E-9A02-6E64E721A7AA}" srcOrd="3" destOrd="0" presId="urn:microsoft.com/office/officeart/2009/3/layout/StepUpProcess"/>
    <dgm:cxn modelId="{B99212C4-2B46-3A4B-9216-2DACD633F731}" type="presParOf" srcId="{9E89147C-BBBE-EF4E-9A02-6E64E721A7AA}" destId="{9156030C-7ED2-5C49-A3BE-743647FC452C}" srcOrd="0" destOrd="0" presId="urn:microsoft.com/office/officeart/2009/3/layout/StepUpProcess"/>
    <dgm:cxn modelId="{ED5777FB-F9D9-F243-A4C0-55B3EF750A98}" type="presParOf" srcId="{ECAB82DA-009B-B247-8786-7F537CC032ED}" destId="{3DD88E54-7288-2B47-83FC-F675006EC1E4}" srcOrd="4" destOrd="0" presId="urn:microsoft.com/office/officeart/2009/3/layout/StepUpProcess"/>
    <dgm:cxn modelId="{BCB1D429-DAD4-B54F-BB2A-06DEA8B98761}" type="presParOf" srcId="{3DD88E54-7288-2B47-83FC-F675006EC1E4}" destId="{40709A17-F29C-8E40-9984-16BEA7BF0090}" srcOrd="0" destOrd="0" presId="urn:microsoft.com/office/officeart/2009/3/layout/StepUpProcess"/>
    <dgm:cxn modelId="{3D3AE0F2-4C21-EB4B-B05C-0BE28A144CFB}" type="presParOf" srcId="{3DD88E54-7288-2B47-83FC-F675006EC1E4}" destId="{7F07C44B-CF1B-6C44-B469-4C4B7F34D95E}" srcOrd="1" destOrd="0" presId="urn:microsoft.com/office/officeart/2009/3/layout/StepUpProcess"/>
    <dgm:cxn modelId="{AA34E35D-B7C9-9B4F-B66A-D3F46A784345}" type="presParOf" srcId="{3DD88E54-7288-2B47-83FC-F675006EC1E4}" destId="{01A6DD9B-8A9B-2848-9B6F-7ED1E965807E}" srcOrd="2" destOrd="0" presId="urn:microsoft.com/office/officeart/2009/3/layout/StepUpProcess"/>
    <dgm:cxn modelId="{6DAE9B5E-214A-D840-BB04-2129B6921AFA}" type="presParOf" srcId="{ECAB82DA-009B-B247-8786-7F537CC032ED}" destId="{1596DA0D-B401-8944-BA7A-90879C280772}" srcOrd="5" destOrd="0" presId="urn:microsoft.com/office/officeart/2009/3/layout/StepUpProcess"/>
    <dgm:cxn modelId="{CC562AA4-8162-F743-B5AB-A2FBE3285679}" type="presParOf" srcId="{1596DA0D-B401-8944-BA7A-90879C280772}" destId="{386E96CF-52B0-B84A-BA43-C98712D16F55}" srcOrd="0" destOrd="0" presId="urn:microsoft.com/office/officeart/2009/3/layout/StepUpProcess"/>
    <dgm:cxn modelId="{F7621153-B120-EA44-A75C-0F77F202CAE8}" type="presParOf" srcId="{ECAB82DA-009B-B247-8786-7F537CC032ED}" destId="{1783BEF4-301A-0240-9E47-FDF5EFF4FB06}" srcOrd="6" destOrd="0" presId="urn:microsoft.com/office/officeart/2009/3/layout/StepUpProcess"/>
    <dgm:cxn modelId="{96767E9F-40CB-374B-87BD-551D4CFCFCA2}" type="presParOf" srcId="{1783BEF4-301A-0240-9E47-FDF5EFF4FB06}" destId="{A6B8C82E-61C9-6440-9DAE-5D3AC61FA31D}" srcOrd="0" destOrd="0" presId="urn:microsoft.com/office/officeart/2009/3/layout/StepUpProcess"/>
    <dgm:cxn modelId="{168EA342-283E-FF47-833B-F291FECA912D}" type="presParOf" srcId="{1783BEF4-301A-0240-9E47-FDF5EFF4FB06}" destId="{22B75256-8E85-6C4B-AFDD-F83D1D79819D}" srcOrd="1" destOrd="0" presId="urn:microsoft.com/office/officeart/2009/3/layout/StepUpProcess"/>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7CC4B9D-CB2F-414B-9DD2-779B931DDA84}" type="doc">
      <dgm:prSet loTypeId="urn:microsoft.com/office/officeart/2009/3/layout/StepUpProcess" loCatId="" qsTypeId="urn:microsoft.com/office/officeart/2005/8/quickstyle/simple4" qsCatId="simple" csTypeId="urn:microsoft.com/office/officeart/2005/8/colors/accent1_2" csCatId="accent1" phldr="1"/>
      <dgm:spPr/>
      <dgm:t>
        <a:bodyPr/>
        <a:lstStyle/>
        <a:p>
          <a:endParaRPr lang="en-GB"/>
        </a:p>
      </dgm:t>
    </dgm:pt>
    <dgm:pt modelId="{734B13ED-2EEA-694E-927C-6A6E51287BE8}">
      <dgm:prSet phldrT="[Text]"/>
      <dgm:spPr/>
      <dgm:t>
        <a:bodyPr/>
        <a:lstStyle/>
        <a:p>
          <a:r>
            <a:rPr lang="en-GB" dirty="0"/>
            <a:t>Observation</a:t>
          </a:r>
        </a:p>
      </dgm:t>
    </dgm:pt>
    <dgm:pt modelId="{3CEB5001-3BFD-4E4C-A607-1D0C31B60ECE}" type="parTrans" cxnId="{C8E579C4-CF77-F84C-9CEA-BB67CD55364E}">
      <dgm:prSet/>
      <dgm:spPr/>
      <dgm:t>
        <a:bodyPr/>
        <a:lstStyle/>
        <a:p>
          <a:endParaRPr lang="en-GB"/>
        </a:p>
      </dgm:t>
    </dgm:pt>
    <dgm:pt modelId="{E796979F-2B95-DD44-AD5B-8795052D95A2}" type="sibTrans" cxnId="{C8E579C4-CF77-F84C-9CEA-BB67CD55364E}">
      <dgm:prSet/>
      <dgm:spPr/>
      <dgm:t>
        <a:bodyPr/>
        <a:lstStyle/>
        <a:p>
          <a:endParaRPr lang="en-GB"/>
        </a:p>
      </dgm:t>
    </dgm:pt>
    <dgm:pt modelId="{6D215010-43AC-5943-A9AE-654CEEEF9DAF}">
      <dgm:prSet phldrT="[Text]"/>
      <dgm:spPr/>
      <dgm:t>
        <a:bodyPr/>
        <a:lstStyle/>
        <a:p>
          <a:r>
            <a:rPr lang="en-GB" dirty="0"/>
            <a:t>Tentative hypothesis</a:t>
          </a:r>
        </a:p>
      </dgm:t>
    </dgm:pt>
    <dgm:pt modelId="{E3DE0D27-591B-A042-8BAA-09E9A3719996}" type="parTrans" cxnId="{414DCBDD-3693-9148-9EDC-4FB5CE559220}">
      <dgm:prSet/>
      <dgm:spPr/>
      <dgm:t>
        <a:bodyPr/>
        <a:lstStyle/>
        <a:p>
          <a:endParaRPr lang="en-GB"/>
        </a:p>
      </dgm:t>
    </dgm:pt>
    <dgm:pt modelId="{59DBB082-14EE-F243-A9D4-F18C5531FA0A}" type="sibTrans" cxnId="{414DCBDD-3693-9148-9EDC-4FB5CE559220}">
      <dgm:prSet/>
      <dgm:spPr/>
      <dgm:t>
        <a:bodyPr/>
        <a:lstStyle/>
        <a:p>
          <a:endParaRPr lang="en-GB"/>
        </a:p>
      </dgm:t>
    </dgm:pt>
    <dgm:pt modelId="{7E0E15AA-2020-8E4D-B35D-CB70BAF49554}">
      <dgm:prSet phldrT="[Text]"/>
      <dgm:spPr/>
      <dgm:t>
        <a:bodyPr/>
        <a:lstStyle/>
        <a:p>
          <a:r>
            <a:rPr lang="en-GB" dirty="0"/>
            <a:t>Theory</a:t>
          </a:r>
        </a:p>
      </dgm:t>
    </dgm:pt>
    <dgm:pt modelId="{3BB3E776-7A13-3445-BBF2-67EE6CEA316B}" type="parTrans" cxnId="{C94FB330-CE7C-0440-9B55-FE58753D3B13}">
      <dgm:prSet/>
      <dgm:spPr/>
      <dgm:t>
        <a:bodyPr/>
        <a:lstStyle/>
        <a:p>
          <a:endParaRPr lang="en-GB"/>
        </a:p>
      </dgm:t>
    </dgm:pt>
    <dgm:pt modelId="{C3AF6941-B44A-0E44-AA8B-E5DBBE156FB7}" type="sibTrans" cxnId="{C94FB330-CE7C-0440-9B55-FE58753D3B13}">
      <dgm:prSet/>
      <dgm:spPr/>
      <dgm:t>
        <a:bodyPr/>
        <a:lstStyle/>
        <a:p>
          <a:endParaRPr lang="en-GB"/>
        </a:p>
      </dgm:t>
    </dgm:pt>
    <dgm:pt modelId="{3FA85D41-44E8-554F-BE3B-2FC47D9058D6}">
      <dgm:prSet/>
      <dgm:spPr/>
      <dgm:t>
        <a:bodyPr/>
        <a:lstStyle/>
        <a:p>
          <a:r>
            <a:rPr lang="en-GB" dirty="0"/>
            <a:t>Pattern</a:t>
          </a:r>
        </a:p>
      </dgm:t>
    </dgm:pt>
    <dgm:pt modelId="{155B8AE0-D58D-EE49-A880-136E103F3DC1}" type="parTrans" cxnId="{671440CD-F01C-3545-8B64-078C09F1B26E}">
      <dgm:prSet/>
      <dgm:spPr/>
      <dgm:t>
        <a:bodyPr/>
        <a:lstStyle/>
        <a:p>
          <a:endParaRPr lang="en-GB"/>
        </a:p>
      </dgm:t>
    </dgm:pt>
    <dgm:pt modelId="{5FBC8380-2542-3D4A-A72D-4EF1306CE259}" type="sibTrans" cxnId="{671440CD-F01C-3545-8B64-078C09F1B26E}">
      <dgm:prSet/>
      <dgm:spPr/>
      <dgm:t>
        <a:bodyPr/>
        <a:lstStyle/>
        <a:p>
          <a:endParaRPr lang="en-GB"/>
        </a:p>
      </dgm:t>
    </dgm:pt>
    <dgm:pt modelId="{8EF47D32-F732-1D4B-8542-167B153790AA}" type="pres">
      <dgm:prSet presAssocID="{07CC4B9D-CB2F-414B-9DD2-779B931DDA84}" presName="rootnode" presStyleCnt="0">
        <dgm:presLayoutVars>
          <dgm:chMax/>
          <dgm:chPref/>
          <dgm:dir/>
          <dgm:animLvl val="lvl"/>
        </dgm:presLayoutVars>
      </dgm:prSet>
      <dgm:spPr/>
    </dgm:pt>
    <dgm:pt modelId="{0C3A70B1-736C-1F49-B4A4-E6345D034DCE}" type="pres">
      <dgm:prSet presAssocID="{734B13ED-2EEA-694E-927C-6A6E51287BE8}" presName="composite" presStyleCnt="0"/>
      <dgm:spPr/>
    </dgm:pt>
    <dgm:pt modelId="{D486619D-86A0-954A-B3B4-62BA7613659D}" type="pres">
      <dgm:prSet presAssocID="{734B13ED-2EEA-694E-927C-6A6E51287BE8}" presName="LShape" presStyleLbl="alignNode1" presStyleIdx="0" presStyleCnt="7"/>
      <dgm:spPr/>
    </dgm:pt>
    <dgm:pt modelId="{E303796D-0ED7-E24F-B7DE-0747B726585D}" type="pres">
      <dgm:prSet presAssocID="{734B13ED-2EEA-694E-927C-6A6E51287BE8}" presName="ParentText" presStyleLbl="revTx" presStyleIdx="0" presStyleCnt="4">
        <dgm:presLayoutVars>
          <dgm:chMax val="0"/>
          <dgm:chPref val="0"/>
          <dgm:bulletEnabled val="1"/>
        </dgm:presLayoutVars>
      </dgm:prSet>
      <dgm:spPr/>
    </dgm:pt>
    <dgm:pt modelId="{FB696F0B-DC66-4F4E-B4F8-953B0E123A08}" type="pres">
      <dgm:prSet presAssocID="{734B13ED-2EEA-694E-927C-6A6E51287BE8}" presName="Triangle" presStyleLbl="alignNode1" presStyleIdx="1" presStyleCnt="7"/>
      <dgm:spPr/>
    </dgm:pt>
    <dgm:pt modelId="{8499B25F-9D37-9E4C-B9E0-92E248CAC4FE}" type="pres">
      <dgm:prSet presAssocID="{E796979F-2B95-DD44-AD5B-8795052D95A2}" presName="sibTrans" presStyleCnt="0"/>
      <dgm:spPr/>
    </dgm:pt>
    <dgm:pt modelId="{1DC95460-250D-5748-90F3-28072AE625A5}" type="pres">
      <dgm:prSet presAssocID="{E796979F-2B95-DD44-AD5B-8795052D95A2}" presName="space" presStyleCnt="0"/>
      <dgm:spPr/>
    </dgm:pt>
    <dgm:pt modelId="{0CEE1EEE-F711-DC47-B549-09432AC213B6}" type="pres">
      <dgm:prSet presAssocID="{3FA85D41-44E8-554F-BE3B-2FC47D9058D6}" presName="composite" presStyleCnt="0"/>
      <dgm:spPr/>
    </dgm:pt>
    <dgm:pt modelId="{C878AE4D-3754-0C4A-BC95-F86BAB0A4A22}" type="pres">
      <dgm:prSet presAssocID="{3FA85D41-44E8-554F-BE3B-2FC47D9058D6}" presName="LShape" presStyleLbl="alignNode1" presStyleIdx="2" presStyleCnt="7"/>
      <dgm:spPr/>
    </dgm:pt>
    <dgm:pt modelId="{9964010C-9FED-1E44-9E27-45B014BDF938}" type="pres">
      <dgm:prSet presAssocID="{3FA85D41-44E8-554F-BE3B-2FC47D9058D6}" presName="ParentText" presStyleLbl="revTx" presStyleIdx="1" presStyleCnt="4">
        <dgm:presLayoutVars>
          <dgm:chMax val="0"/>
          <dgm:chPref val="0"/>
          <dgm:bulletEnabled val="1"/>
        </dgm:presLayoutVars>
      </dgm:prSet>
      <dgm:spPr/>
    </dgm:pt>
    <dgm:pt modelId="{55D5282F-42CE-B443-B86E-DAC68937B0D7}" type="pres">
      <dgm:prSet presAssocID="{3FA85D41-44E8-554F-BE3B-2FC47D9058D6}" presName="Triangle" presStyleLbl="alignNode1" presStyleIdx="3" presStyleCnt="7"/>
      <dgm:spPr/>
    </dgm:pt>
    <dgm:pt modelId="{2C415D86-8E01-954C-9FE6-6596C6AB5D56}" type="pres">
      <dgm:prSet presAssocID="{5FBC8380-2542-3D4A-A72D-4EF1306CE259}" presName="sibTrans" presStyleCnt="0"/>
      <dgm:spPr/>
    </dgm:pt>
    <dgm:pt modelId="{4B31B1DC-34FB-E14A-9647-DA46A1D8C2DE}" type="pres">
      <dgm:prSet presAssocID="{5FBC8380-2542-3D4A-A72D-4EF1306CE259}" presName="space" presStyleCnt="0"/>
      <dgm:spPr/>
    </dgm:pt>
    <dgm:pt modelId="{F4CEB10B-8193-4047-A39F-7C2351C49799}" type="pres">
      <dgm:prSet presAssocID="{6D215010-43AC-5943-A9AE-654CEEEF9DAF}" presName="composite" presStyleCnt="0"/>
      <dgm:spPr/>
    </dgm:pt>
    <dgm:pt modelId="{DA864156-EB8D-0D42-9A77-C5F56A248FFF}" type="pres">
      <dgm:prSet presAssocID="{6D215010-43AC-5943-A9AE-654CEEEF9DAF}" presName="LShape" presStyleLbl="alignNode1" presStyleIdx="4" presStyleCnt="7"/>
      <dgm:spPr/>
    </dgm:pt>
    <dgm:pt modelId="{8C5D0FCC-FB6E-FD49-8D49-0EB7D509917A}" type="pres">
      <dgm:prSet presAssocID="{6D215010-43AC-5943-A9AE-654CEEEF9DAF}" presName="ParentText" presStyleLbl="revTx" presStyleIdx="2" presStyleCnt="4">
        <dgm:presLayoutVars>
          <dgm:chMax val="0"/>
          <dgm:chPref val="0"/>
          <dgm:bulletEnabled val="1"/>
        </dgm:presLayoutVars>
      </dgm:prSet>
      <dgm:spPr/>
    </dgm:pt>
    <dgm:pt modelId="{21D83D89-A789-7344-BB54-C6192ACD4719}" type="pres">
      <dgm:prSet presAssocID="{6D215010-43AC-5943-A9AE-654CEEEF9DAF}" presName="Triangle" presStyleLbl="alignNode1" presStyleIdx="5" presStyleCnt="7"/>
      <dgm:spPr/>
    </dgm:pt>
    <dgm:pt modelId="{30B1BE23-9912-F34F-B6B1-FBCDEC6214D5}" type="pres">
      <dgm:prSet presAssocID="{59DBB082-14EE-F243-A9D4-F18C5531FA0A}" presName="sibTrans" presStyleCnt="0"/>
      <dgm:spPr/>
    </dgm:pt>
    <dgm:pt modelId="{2B69F2A8-5C4C-894A-9347-F97A0CF7ED4D}" type="pres">
      <dgm:prSet presAssocID="{59DBB082-14EE-F243-A9D4-F18C5531FA0A}" presName="space" presStyleCnt="0"/>
      <dgm:spPr/>
    </dgm:pt>
    <dgm:pt modelId="{40A9D01D-868F-E242-AFFB-F097045A6174}" type="pres">
      <dgm:prSet presAssocID="{7E0E15AA-2020-8E4D-B35D-CB70BAF49554}" presName="composite" presStyleCnt="0"/>
      <dgm:spPr/>
    </dgm:pt>
    <dgm:pt modelId="{2A2E0C13-BDDF-5B42-BE04-B68255553A20}" type="pres">
      <dgm:prSet presAssocID="{7E0E15AA-2020-8E4D-B35D-CB70BAF49554}" presName="LShape" presStyleLbl="alignNode1" presStyleIdx="6" presStyleCnt="7"/>
      <dgm:spPr/>
    </dgm:pt>
    <dgm:pt modelId="{CEA0D314-E79C-B345-888D-A7D53642197C}" type="pres">
      <dgm:prSet presAssocID="{7E0E15AA-2020-8E4D-B35D-CB70BAF49554}" presName="ParentText" presStyleLbl="revTx" presStyleIdx="3" presStyleCnt="4">
        <dgm:presLayoutVars>
          <dgm:chMax val="0"/>
          <dgm:chPref val="0"/>
          <dgm:bulletEnabled val="1"/>
        </dgm:presLayoutVars>
      </dgm:prSet>
      <dgm:spPr/>
    </dgm:pt>
  </dgm:ptLst>
  <dgm:cxnLst>
    <dgm:cxn modelId="{C94FB330-CE7C-0440-9B55-FE58753D3B13}" srcId="{07CC4B9D-CB2F-414B-9DD2-779B931DDA84}" destId="{7E0E15AA-2020-8E4D-B35D-CB70BAF49554}" srcOrd="3" destOrd="0" parTransId="{3BB3E776-7A13-3445-BBF2-67EE6CEA316B}" sibTransId="{C3AF6941-B44A-0E44-AA8B-E5DBBE156FB7}"/>
    <dgm:cxn modelId="{F7FE004D-E665-804E-9996-2B5E3E346BE6}" type="presOf" srcId="{734B13ED-2EEA-694E-927C-6A6E51287BE8}" destId="{E303796D-0ED7-E24F-B7DE-0747B726585D}" srcOrd="0" destOrd="0" presId="urn:microsoft.com/office/officeart/2009/3/layout/StepUpProcess"/>
    <dgm:cxn modelId="{B4E2F160-E064-3E43-BA21-B4470825833F}" type="presOf" srcId="{07CC4B9D-CB2F-414B-9DD2-779B931DDA84}" destId="{8EF47D32-F732-1D4B-8542-167B153790AA}" srcOrd="0" destOrd="0" presId="urn:microsoft.com/office/officeart/2009/3/layout/StepUpProcess"/>
    <dgm:cxn modelId="{C8E579C4-CF77-F84C-9CEA-BB67CD55364E}" srcId="{07CC4B9D-CB2F-414B-9DD2-779B931DDA84}" destId="{734B13ED-2EEA-694E-927C-6A6E51287BE8}" srcOrd="0" destOrd="0" parTransId="{3CEB5001-3BFD-4E4C-A607-1D0C31B60ECE}" sibTransId="{E796979F-2B95-DD44-AD5B-8795052D95A2}"/>
    <dgm:cxn modelId="{671440CD-F01C-3545-8B64-078C09F1B26E}" srcId="{07CC4B9D-CB2F-414B-9DD2-779B931DDA84}" destId="{3FA85D41-44E8-554F-BE3B-2FC47D9058D6}" srcOrd="1" destOrd="0" parTransId="{155B8AE0-D58D-EE49-A880-136E103F3DC1}" sibTransId="{5FBC8380-2542-3D4A-A72D-4EF1306CE259}"/>
    <dgm:cxn modelId="{414DCBDD-3693-9148-9EDC-4FB5CE559220}" srcId="{07CC4B9D-CB2F-414B-9DD2-779B931DDA84}" destId="{6D215010-43AC-5943-A9AE-654CEEEF9DAF}" srcOrd="2" destOrd="0" parTransId="{E3DE0D27-591B-A042-8BAA-09E9A3719996}" sibTransId="{59DBB082-14EE-F243-A9D4-F18C5531FA0A}"/>
    <dgm:cxn modelId="{F08BB9DF-5FE6-0749-B779-F71459180B34}" type="presOf" srcId="{3FA85D41-44E8-554F-BE3B-2FC47D9058D6}" destId="{9964010C-9FED-1E44-9E27-45B014BDF938}" srcOrd="0" destOrd="0" presId="urn:microsoft.com/office/officeart/2009/3/layout/StepUpProcess"/>
    <dgm:cxn modelId="{D68F2DE1-B469-9A49-867D-359E42457B1F}" type="presOf" srcId="{7E0E15AA-2020-8E4D-B35D-CB70BAF49554}" destId="{CEA0D314-E79C-B345-888D-A7D53642197C}" srcOrd="0" destOrd="0" presId="urn:microsoft.com/office/officeart/2009/3/layout/StepUpProcess"/>
    <dgm:cxn modelId="{62039AFF-E497-9D44-982E-1974EE52F323}" type="presOf" srcId="{6D215010-43AC-5943-A9AE-654CEEEF9DAF}" destId="{8C5D0FCC-FB6E-FD49-8D49-0EB7D509917A}" srcOrd="0" destOrd="0" presId="urn:microsoft.com/office/officeart/2009/3/layout/StepUpProcess"/>
    <dgm:cxn modelId="{5E7DAA69-4611-2749-A478-1487CD5D4EE2}" type="presParOf" srcId="{8EF47D32-F732-1D4B-8542-167B153790AA}" destId="{0C3A70B1-736C-1F49-B4A4-E6345D034DCE}" srcOrd="0" destOrd="0" presId="urn:microsoft.com/office/officeart/2009/3/layout/StepUpProcess"/>
    <dgm:cxn modelId="{7B471330-8D00-2341-95C6-48DFF6E72463}" type="presParOf" srcId="{0C3A70B1-736C-1F49-B4A4-E6345D034DCE}" destId="{D486619D-86A0-954A-B3B4-62BA7613659D}" srcOrd="0" destOrd="0" presId="urn:microsoft.com/office/officeart/2009/3/layout/StepUpProcess"/>
    <dgm:cxn modelId="{979C2667-A600-9642-B2CF-196442883998}" type="presParOf" srcId="{0C3A70B1-736C-1F49-B4A4-E6345D034DCE}" destId="{E303796D-0ED7-E24F-B7DE-0747B726585D}" srcOrd="1" destOrd="0" presId="urn:microsoft.com/office/officeart/2009/3/layout/StepUpProcess"/>
    <dgm:cxn modelId="{9684278F-D5E4-4647-ABEB-A98A4F4D4FE1}" type="presParOf" srcId="{0C3A70B1-736C-1F49-B4A4-E6345D034DCE}" destId="{FB696F0B-DC66-4F4E-B4F8-953B0E123A08}" srcOrd="2" destOrd="0" presId="urn:microsoft.com/office/officeart/2009/3/layout/StepUpProcess"/>
    <dgm:cxn modelId="{D20E03CA-96A7-1140-8B31-CED85FA474B7}" type="presParOf" srcId="{8EF47D32-F732-1D4B-8542-167B153790AA}" destId="{8499B25F-9D37-9E4C-B9E0-92E248CAC4FE}" srcOrd="1" destOrd="0" presId="urn:microsoft.com/office/officeart/2009/3/layout/StepUpProcess"/>
    <dgm:cxn modelId="{B30E3B1B-744A-BA40-86D2-7C487BC46918}" type="presParOf" srcId="{8499B25F-9D37-9E4C-B9E0-92E248CAC4FE}" destId="{1DC95460-250D-5748-90F3-28072AE625A5}" srcOrd="0" destOrd="0" presId="urn:microsoft.com/office/officeart/2009/3/layout/StepUpProcess"/>
    <dgm:cxn modelId="{391AA8D7-A43E-234D-9F89-C836CAB1C24E}" type="presParOf" srcId="{8EF47D32-F732-1D4B-8542-167B153790AA}" destId="{0CEE1EEE-F711-DC47-B549-09432AC213B6}" srcOrd="2" destOrd="0" presId="urn:microsoft.com/office/officeart/2009/3/layout/StepUpProcess"/>
    <dgm:cxn modelId="{32A4BF46-0B5C-7E48-B5D3-2A07B9217884}" type="presParOf" srcId="{0CEE1EEE-F711-DC47-B549-09432AC213B6}" destId="{C878AE4D-3754-0C4A-BC95-F86BAB0A4A22}" srcOrd="0" destOrd="0" presId="urn:microsoft.com/office/officeart/2009/3/layout/StepUpProcess"/>
    <dgm:cxn modelId="{AD33C93E-9EBE-EE47-9427-30CA1709830F}" type="presParOf" srcId="{0CEE1EEE-F711-DC47-B549-09432AC213B6}" destId="{9964010C-9FED-1E44-9E27-45B014BDF938}" srcOrd="1" destOrd="0" presId="urn:microsoft.com/office/officeart/2009/3/layout/StepUpProcess"/>
    <dgm:cxn modelId="{94877E04-B4A8-1540-BACA-4C3A7EE8E181}" type="presParOf" srcId="{0CEE1EEE-F711-DC47-B549-09432AC213B6}" destId="{55D5282F-42CE-B443-B86E-DAC68937B0D7}" srcOrd="2" destOrd="0" presId="urn:microsoft.com/office/officeart/2009/3/layout/StepUpProcess"/>
    <dgm:cxn modelId="{CB5AF67C-A76A-A843-B778-62439B687DBD}" type="presParOf" srcId="{8EF47D32-F732-1D4B-8542-167B153790AA}" destId="{2C415D86-8E01-954C-9FE6-6596C6AB5D56}" srcOrd="3" destOrd="0" presId="urn:microsoft.com/office/officeart/2009/3/layout/StepUpProcess"/>
    <dgm:cxn modelId="{DAA9E926-3F68-6948-89B5-4329145E3C75}" type="presParOf" srcId="{2C415D86-8E01-954C-9FE6-6596C6AB5D56}" destId="{4B31B1DC-34FB-E14A-9647-DA46A1D8C2DE}" srcOrd="0" destOrd="0" presId="urn:microsoft.com/office/officeart/2009/3/layout/StepUpProcess"/>
    <dgm:cxn modelId="{B8F2ADA7-F747-5F4A-9F0D-45DBF3E90C23}" type="presParOf" srcId="{8EF47D32-F732-1D4B-8542-167B153790AA}" destId="{F4CEB10B-8193-4047-A39F-7C2351C49799}" srcOrd="4" destOrd="0" presId="urn:microsoft.com/office/officeart/2009/3/layout/StepUpProcess"/>
    <dgm:cxn modelId="{B636D837-5765-9E4C-BB16-6FE801780554}" type="presParOf" srcId="{F4CEB10B-8193-4047-A39F-7C2351C49799}" destId="{DA864156-EB8D-0D42-9A77-C5F56A248FFF}" srcOrd="0" destOrd="0" presId="urn:microsoft.com/office/officeart/2009/3/layout/StepUpProcess"/>
    <dgm:cxn modelId="{2F9AFD42-2E6E-B045-819E-C6C66C98B0D7}" type="presParOf" srcId="{F4CEB10B-8193-4047-A39F-7C2351C49799}" destId="{8C5D0FCC-FB6E-FD49-8D49-0EB7D509917A}" srcOrd="1" destOrd="0" presId="urn:microsoft.com/office/officeart/2009/3/layout/StepUpProcess"/>
    <dgm:cxn modelId="{49BFC5EF-08B7-4246-8B17-389896337CE8}" type="presParOf" srcId="{F4CEB10B-8193-4047-A39F-7C2351C49799}" destId="{21D83D89-A789-7344-BB54-C6192ACD4719}" srcOrd="2" destOrd="0" presId="urn:microsoft.com/office/officeart/2009/3/layout/StepUpProcess"/>
    <dgm:cxn modelId="{9080E086-505F-A14C-BD76-9F1C4CE51F4C}" type="presParOf" srcId="{8EF47D32-F732-1D4B-8542-167B153790AA}" destId="{30B1BE23-9912-F34F-B6B1-FBCDEC6214D5}" srcOrd="5" destOrd="0" presId="urn:microsoft.com/office/officeart/2009/3/layout/StepUpProcess"/>
    <dgm:cxn modelId="{C3BF7246-487F-6D46-934D-2F5C30FE3064}" type="presParOf" srcId="{30B1BE23-9912-F34F-B6B1-FBCDEC6214D5}" destId="{2B69F2A8-5C4C-894A-9347-F97A0CF7ED4D}" srcOrd="0" destOrd="0" presId="urn:microsoft.com/office/officeart/2009/3/layout/StepUpProcess"/>
    <dgm:cxn modelId="{FD700FE3-6E28-674F-A7C7-130BB3875033}" type="presParOf" srcId="{8EF47D32-F732-1D4B-8542-167B153790AA}" destId="{40A9D01D-868F-E242-AFFB-F097045A6174}" srcOrd="6" destOrd="0" presId="urn:microsoft.com/office/officeart/2009/3/layout/StepUpProcess"/>
    <dgm:cxn modelId="{42903D06-123D-614B-A603-99E39FE5CC60}" type="presParOf" srcId="{40A9D01D-868F-E242-AFFB-F097045A6174}" destId="{2A2E0C13-BDDF-5B42-BE04-B68255553A20}" srcOrd="0" destOrd="0" presId="urn:microsoft.com/office/officeart/2009/3/layout/StepUpProcess"/>
    <dgm:cxn modelId="{CC05C323-0476-6148-B769-006C9BAD92C7}" type="presParOf" srcId="{40A9D01D-868F-E242-AFFB-F097045A6174}" destId="{CEA0D314-E79C-B345-888D-A7D53642197C}" srcOrd="1" destOrd="0" presId="urn:microsoft.com/office/officeart/2009/3/layout/StepUpProcess"/>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EB5CC1E-8C9A-7740-80C0-364C1E3EECCC}" type="doc">
      <dgm:prSet loTypeId="urn:microsoft.com/office/officeart/2005/8/layout/cycle7" loCatId="" qsTypeId="urn:microsoft.com/office/officeart/2005/8/quickstyle/simple4" qsCatId="simple" csTypeId="urn:microsoft.com/office/officeart/2005/8/colors/accent1_2" csCatId="accent1" phldr="1"/>
      <dgm:spPr/>
      <dgm:t>
        <a:bodyPr/>
        <a:lstStyle/>
        <a:p>
          <a:endParaRPr lang="en-GB"/>
        </a:p>
      </dgm:t>
    </dgm:pt>
    <dgm:pt modelId="{2E0CD615-B013-D848-B97F-4BDC778487CB}">
      <dgm:prSet phldrT="[Text]"/>
      <dgm:spPr/>
      <dgm:t>
        <a:bodyPr/>
        <a:lstStyle/>
        <a:p>
          <a:r>
            <a:rPr lang="en-GB" dirty="0"/>
            <a:t>Assumptions</a:t>
          </a:r>
        </a:p>
      </dgm:t>
    </dgm:pt>
    <dgm:pt modelId="{46AA0CC0-92E0-7C47-8966-D6DE92ADE5F4}" type="parTrans" cxnId="{7A8E5D99-3A33-2344-BD82-611676AEB9C3}">
      <dgm:prSet/>
      <dgm:spPr/>
      <dgm:t>
        <a:bodyPr/>
        <a:lstStyle/>
        <a:p>
          <a:endParaRPr lang="en-GB"/>
        </a:p>
      </dgm:t>
    </dgm:pt>
    <dgm:pt modelId="{1C63B191-33D9-184B-B842-626AB0D88EDF}" type="sibTrans" cxnId="{7A8E5D99-3A33-2344-BD82-611676AEB9C3}">
      <dgm:prSet/>
      <dgm:spPr/>
      <dgm:t>
        <a:bodyPr/>
        <a:lstStyle/>
        <a:p>
          <a:endParaRPr lang="en-GB"/>
        </a:p>
      </dgm:t>
    </dgm:pt>
    <dgm:pt modelId="{564378BE-E25A-214C-8F94-DEB21B854560}">
      <dgm:prSet phldrT="[Text]"/>
      <dgm:spPr/>
      <dgm:t>
        <a:bodyPr/>
        <a:lstStyle/>
        <a:p>
          <a:r>
            <a:rPr lang="en-GB" dirty="0"/>
            <a:t>Research philosophies</a:t>
          </a:r>
        </a:p>
      </dgm:t>
    </dgm:pt>
    <dgm:pt modelId="{84A933C1-D56A-3042-A5C9-604D455BAC24}" type="parTrans" cxnId="{DA637015-D288-B645-A116-02C69EA25F49}">
      <dgm:prSet/>
      <dgm:spPr/>
      <dgm:t>
        <a:bodyPr/>
        <a:lstStyle/>
        <a:p>
          <a:endParaRPr lang="en-GB"/>
        </a:p>
      </dgm:t>
    </dgm:pt>
    <dgm:pt modelId="{43CB6A91-2805-DE48-B1F1-A4113B9C4093}" type="sibTrans" cxnId="{DA637015-D288-B645-A116-02C69EA25F49}">
      <dgm:prSet/>
      <dgm:spPr/>
      <dgm:t>
        <a:bodyPr/>
        <a:lstStyle/>
        <a:p>
          <a:endParaRPr lang="en-GB"/>
        </a:p>
      </dgm:t>
    </dgm:pt>
    <dgm:pt modelId="{420CF574-1B85-BC40-A764-AD692603EB3D}">
      <dgm:prSet phldrT="[Text]"/>
      <dgm:spPr/>
      <dgm:t>
        <a:bodyPr/>
        <a:lstStyle/>
        <a:p>
          <a:r>
            <a:rPr lang="en-GB" dirty="0"/>
            <a:t>Research design</a:t>
          </a:r>
        </a:p>
      </dgm:t>
    </dgm:pt>
    <dgm:pt modelId="{B37642D2-068C-1F4F-8265-4720E72398FC}" type="parTrans" cxnId="{4138B9FC-51E1-584D-A8A2-2F76FB1A13DA}">
      <dgm:prSet/>
      <dgm:spPr/>
      <dgm:t>
        <a:bodyPr/>
        <a:lstStyle/>
        <a:p>
          <a:endParaRPr lang="en-GB"/>
        </a:p>
      </dgm:t>
    </dgm:pt>
    <dgm:pt modelId="{DBD830EC-DE41-5747-AB98-85F1CAD5F896}" type="sibTrans" cxnId="{4138B9FC-51E1-584D-A8A2-2F76FB1A13DA}">
      <dgm:prSet/>
      <dgm:spPr/>
      <dgm:t>
        <a:bodyPr/>
        <a:lstStyle/>
        <a:p>
          <a:endParaRPr lang="en-GB"/>
        </a:p>
      </dgm:t>
    </dgm:pt>
    <dgm:pt modelId="{46C6A7CA-1FF7-FB45-9011-270375E7769A}" type="pres">
      <dgm:prSet presAssocID="{DEB5CC1E-8C9A-7740-80C0-364C1E3EECCC}" presName="Name0" presStyleCnt="0">
        <dgm:presLayoutVars>
          <dgm:dir/>
          <dgm:resizeHandles val="exact"/>
        </dgm:presLayoutVars>
      </dgm:prSet>
      <dgm:spPr/>
    </dgm:pt>
    <dgm:pt modelId="{65727229-CC75-964C-9D8B-A77696F42164}" type="pres">
      <dgm:prSet presAssocID="{2E0CD615-B013-D848-B97F-4BDC778487CB}" presName="node" presStyleLbl="node1" presStyleIdx="0" presStyleCnt="3" custRadScaleRad="143508" custRadScaleInc="-77222">
        <dgm:presLayoutVars>
          <dgm:bulletEnabled val="1"/>
        </dgm:presLayoutVars>
      </dgm:prSet>
      <dgm:spPr/>
    </dgm:pt>
    <dgm:pt modelId="{BCD34E6F-FD69-B543-B8B1-2AECB7C9DB9E}" type="pres">
      <dgm:prSet presAssocID="{1C63B191-33D9-184B-B842-626AB0D88EDF}" presName="sibTrans" presStyleLbl="sibTrans2D1" presStyleIdx="0" presStyleCnt="3"/>
      <dgm:spPr/>
    </dgm:pt>
    <dgm:pt modelId="{00333261-006A-6942-A1E4-637BC07A87FD}" type="pres">
      <dgm:prSet presAssocID="{1C63B191-33D9-184B-B842-626AB0D88EDF}" presName="connectorText" presStyleLbl="sibTrans2D1" presStyleIdx="0" presStyleCnt="3"/>
      <dgm:spPr/>
    </dgm:pt>
    <dgm:pt modelId="{181E08B6-E07E-AC4B-99D5-060BF3D2F785}" type="pres">
      <dgm:prSet presAssocID="{564378BE-E25A-214C-8F94-DEB21B854560}" presName="node" presStyleLbl="node1" presStyleIdx="1" presStyleCnt="3" custRadScaleRad="144152" custRadScaleInc="-120341">
        <dgm:presLayoutVars>
          <dgm:bulletEnabled val="1"/>
        </dgm:presLayoutVars>
      </dgm:prSet>
      <dgm:spPr/>
    </dgm:pt>
    <dgm:pt modelId="{50756E65-CCB9-814F-B26E-4A33648A39DB}" type="pres">
      <dgm:prSet presAssocID="{43CB6A91-2805-DE48-B1F1-A4113B9C4093}" presName="sibTrans" presStyleLbl="sibTrans2D1" presStyleIdx="1" presStyleCnt="3"/>
      <dgm:spPr/>
    </dgm:pt>
    <dgm:pt modelId="{D1BA896A-C8F5-8643-A529-6C75D80CFC86}" type="pres">
      <dgm:prSet presAssocID="{43CB6A91-2805-DE48-B1F1-A4113B9C4093}" presName="connectorText" presStyleLbl="sibTrans2D1" presStyleIdx="1" presStyleCnt="3"/>
      <dgm:spPr/>
    </dgm:pt>
    <dgm:pt modelId="{960B6B80-59C7-D349-908E-201862A7B9D3}" type="pres">
      <dgm:prSet presAssocID="{420CF574-1B85-BC40-A764-AD692603EB3D}" presName="node" presStyleLbl="node1" presStyleIdx="2" presStyleCnt="3" custRadScaleRad="46088" custRadScaleInc="-93015">
        <dgm:presLayoutVars>
          <dgm:bulletEnabled val="1"/>
        </dgm:presLayoutVars>
      </dgm:prSet>
      <dgm:spPr/>
    </dgm:pt>
    <dgm:pt modelId="{21C98F3B-30FF-DC42-99F9-2CE4DEC3AB07}" type="pres">
      <dgm:prSet presAssocID="{DBD830EC-DE41-5747-AB98-85F1CAD5F896}" presName="sibTrans" presStyleLbl="sibTrans2D1" presStyleIdx="2" presStyleCnt="3"/>
      <dgm:spPr/>
    </dgm:pt>
    <dgm:pt modelId="{D643DE98-F758-3647-B570-F2142E76ECEA}" type="pres">
      <dgm:prSet presAssocID="{DBD830EC-DE41-5747-AB98-85F1CAD5F896}" presName="connectorText" presStyleLbl="sibTrans2D1" presStyleIdx="2" presStyleCnt="3"/>
      <dgm:spPr/>
    </dgm:pt>
  </dgm:ptLst>
  <dgm:cxnLst>
    <dgm:cxn modelId="{40D95115-FC58-6A4D-AA63-0E0E14E62718}" type="presOf" srcId="{DEB5CC1E-8C9A-7740-80C0-364C1E3EECCC}" destId="{46C6A7CA-1FF7-FB45-9011-270375E7769A}" srcOrd="0" destOrd="0" presId="urn:microsoft.com/office/officeart/2005/8/layout/cycle7"/>
    <dgm:cxn modelId="{DA637015-D288-B645-A116-02C69EA25F49}" srcId="{DEB5CC1E-8C9A-7740-80C0-364C1E3EECCC}" destId="{564378BE-E25A-214C-8F94-DEB21B854560}" srcOrd="1" destOrd="0" parTransId="{84A933C1-D56A-3042-A5C9-604D455BAC24}" sibTransId="{43CB6A91-2805-DE48-B1F1-A4113B9C4093}"/>
    <dgm:cxn modelId="{BE47E318-2DA2-3A4F-943D-9545F1864D62}" type="presOf" srcId="{420CF574-1B85-BC40-A764-AD692603EB3D}" destId="{960B6B80-59C7-D349-908E-201862A7B9D3}" srcOrd="0" destOrd="0" presId="urn:microsoft.com/office/officeart/2005/8/layout/cycle7"/>
    <dgm:cxn modelId="{2823CD37-E66D-9040-BC3B-B5E5BA166925}" type="presOf" srcId="{43CB6A91-2805-DE48-B1F1-A4113B9C4093}" destId="{D1BA896A-C8F5-8643-A529-6C75D80CFC86}" srcOrd="1" destOrd="0" presId="urn:microsoft.com/office/officeart/2005/8/layout/cycle7"/>
    <dgm:cxn modelId="{86D7C342-46BC-FB46-832E-149A0D57AE59}" type="presOf" srcId="{DBD830EC-DE41-5747-AB98-85F1CAD5F896}" destId="{21C98F3B-30FF-DC42-99F9-2CE4DEC3AB07}" srcOrd="0" destOrd="0" presId="urn:microsoft.com/office/officeart/2005/8/layout/cycle7"/>
    <dgm:cxn modelId="{1A3AA745-363E-064E-B1D1-A7E3A210E65F}" type="presOf" srcId="{1C63B191-33D9-184B-B842-626AB0D88EDF}" destId="{BCD34E6F-FD69-B543-B8B1-2AECB7C9DB9E}" srcOrd="0" destOrd="0" presId="urn:microsoft.com/office/officeart/2005/8/layout/cycle7"/>
    <dgm:cxn modelId="{18E34346-BA07-3844-A416-2BE42C66E0E1}" type="presOf" srcId="{564378BE-E25A-214C-8F94-DEB21B854560}" destId="{181E08B6-E07E-AC4B-99D5-060BF3D2F785}" srcOrd="0" destOrd="0" presId="urn:microsoft.com/office/officeart/2005/8/layout/cycle7"/>
    <dgm:cxn modelId="{700A1374-F604-8C4F-AC47-FD9517FC9D66}" type="presOf" srcId="{DBD830EC-DE41-5747-AB98-85F1CAD5F896}" destId="{D643DE98-F758-3647-B570-F2142E76ECEA}" srcOrd="1" destOrd="0" presId="urn:microsoft.com/office/officeart/2005/8/layout/cycle7"/>
    <dgm:cxn modelId="{7A8E5D99-3A33-2344-BD82-611676AEB9C3}" srcId="{DEB5CC1E-8C9A-7740-80C0-364C1E3EECCC}" destId="{2E0CD615-B013-D848-B97F-4BDC778487CB}" srcOrd="0" destOrd="0" parTransId="{46AA0CC0-92E0-7C47-8966-D6DE92ADE5F4}" sibTransId="{1C63B191-33D9-184B-B842-626AB0D88EDF}"/>
    <dgm:cxn modelId="{61D80DDC-8B16-FA4C-8B3C-5E7F6950649E}" type="presOf" srcId="{2E0CD615-B013-D848-B97F-4BDC778487CB}" destId="{65727229-CC75-964C-9D8B-A77696F42164}" srcOrd="0" destOrd="0" presId="urn:microsoft.com/office/officeart/2005/8/layout/cycle7"/>
    <dgm:cxn modelId="{4A8C7CDD-DC2F-7549-A3D3-3C98015EFA33}" type="presOf" srcId="{43CB6A91-2805-DE48-B1F1-A4113B9C4093}" destId="{50756E65-CCB9-814F-B26E-4A33648A39DB}" srcOrd="0" destOrd="0" presId="urn:microsoft.com/office/officeart/2005/8/layout/cycle7"/>
    <dgm:cxn modelId="{D04F17DE-69CA-534E-9B21-C17C5EBD0208}" type="presOf" srcId="{1C63B191-33D9-184B-B842-626AB0D88EDF}" destId="{00333261-006A-6942-A1E4-637BC07A87FD}" srcOrd="1" destOrd="0" presId="urn:microsoft.com/office/officeart/2005/8/layout/cycle7"/>
    <dgm:cxn modelId="{4138B9FC-51E1-584D-A8A2-2F76FB1A13DA}" srcId="{DEB5CC1E-8C9A-7740-80C0-364C1E3EECCC}" destId="{420CF574-1B85-BC40-A764-AD692603EB3D}" srcOrd="2" destOrd="0" parTransId="{B37642D2-068C-1F4F-8265-4720E72398FC}" sibTransId="{DBD830EC-DE41-5747-AB98-85F1CAD5F896}"/>
    <dgm:cxn modelId="{CA2E6A29-E4D4-A142-BC14-EC1693B04573}" type="presParOf" srcId="{46C6A7CA-1FF7-FB45-9011-270375E7769A}" destId="{65727229-CC75-964C-9D8B-A77696F42164}" srcOrd="0" destOrd="0" presId="urn:microsoft.com/office/officeart/2005/8/layout/cycle7"/>
    <dgm:cxn modelId="{96D58E51-177D-CA49-B3DD-AF3BA0E80319}" type="presParOf" srcId="{46C6A7CA-1FF7-FB45-9011-270375E7769A}" destId="{BCD34E6F-FD69-B543-B8B1-2AECB7C9DB9E}" srcOrd="1" destOrd="0" presId="urn:microsoft.com/office/officeart/2005/8/layout/cycle7"/>
    <dgm:cxn modelId="{9FDBFD72-98BE-6C42-91D0-5C8D0DF2840B}" type="presParOf" srcId="{BCD34E6F-FD69-B543-B8B1-2AECB7C9DB9E}" destId="{00333261-006A-6942-A1E4-637BC07A87FD}" srcOrd="0" destOrd="0" presId="urn:microsoft.com/office/officeart/2005/8/layout/cycle7"/>
    <dgm:cxn modelId="{27C4EB9D-3D7E-4945-BE50-A6357F3106E8}" type="presParOf" srcId="{46C6A7CA-1FF7-FB45-9011-270375E7769A}" destId="{181E08B6-E07E-AC4B-99D5-060BF3D2F785}" srcOrd="2" destOrd="0" presId="urn:microsoft.com/office/officeart/2005/8/layout/cycle7"/>
    <dgm:cxn modelId="{2BB06290-97EF-6149-9D6C-EEC81AC8DAF8}" type="presParOf" srcId="{46C6A7CA-1FF7-FB45-9011-270375E7769A}" destId="{50756E65-CCB9-814F-B26E-4A33648A39DB}" srcOrd="3" destOrd="0" presId="urn:microsoft.com/office/officeart/2005/8/layout/cycle7"/>
    <dgm:cxn modelId="{330D9571-CA74-5547-88E4-F1AA8694B71C}" type="presParOf" srcId="{50756E65-CCB9-814F-B26E-4A33648A39DB}" destId="{D1BA896A-C8F5-8643-A529-6C75D80CFC86}" srcOrd="0" destOrd="0" presId="urn:microsoft.com/office/officeart/2005/8/layout/cycle7"/>
    <dgm:cxn modelId="{EF621D25-3822-9E46-9FD5-0D8D9D6A5982}" type="presParOf" srcId="{46C6A7CA-1FF7-FB45-9011-270375E7769A}" destId="{960B6B80-59C7-D349-908E-201862A7B9D3}" srcOrd="4" destOrd="0" presId="urn:microsoft.com/office/officeart/2005/8/layout/cycle7"/>
    <dgm:cxn modelId="{9DE47F65-65D7-574E-B1FA-A6A4865E9327}" type="presParOf" srcId="{46C6A7CA-1FF7-FB45-9011-270375E7769A}" destId="{21C98F3B-30FF-DC42-99F9-2CE4DEC3AB07}" srcOrd="5" destOrd="0" presId="urn:microsoft.com/office/officeart/2005/8/layout/cycle7"/>
    <dgm:cxn modelId="{9FBCE7D2-0B0B-E446-B4D6-8E6C0F6146A2}" type="presParOf" srcId="{21C98F3B-30FF-DC42-99F9-2CE4DEC3AB07}" destId="{D643DE98-F758-3647-B570-F2142E76ECEA}" srcOrd="0" destOrd="0" presId="urn:microsoft.com/office/officeart/2005/8/layout/cycle7"/>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FEE2A1E3-2378-E749-816A-D378D75D55C8}" type="doc">
      <dgm:prSet loTypeId="urn:microsoft.com/office/officeart/2005/8/layout/process1" loCatId="" qsTypeId="urn:microsoft.com/office/officeart/2005/8/quickstyle/simple4" qsCatId="simple" csTypeId="urn:microsoft.com/office/officeart/2005/8/colors/accent1_2" csCatId="accent1" phldr="1"/>
      <dgm:spPr/>
    </dgm:pt>
    <dgm:pt modelId="{9B57564E-E435-8044-B240-E09E6249B0B8}">
      <dgm:prSet phldrT="[Text]"/>
      <dgm:spPr/>
      <dgm:t>
        <a:bodyPr/>
        <a:lstStyle/>
        <a:p>
          <a:r>
            <a:rPr lang="en-US"/>
            <a:t>DV</a:t>
          </a:r>
        </a:p>
      </dgm:t>
    </dgm:pt>
    <dgm:pt modelId="{2E0F3A74-1958-0B4D-9399-5B014C8376DE}" type="parTrans" cxnId="{04DFBB17-A6CF-A446-8A2D-AC84B0C47061}">
      <dgm:prSet/>
      <dgm:spPr/>
      <dgm:t>
        <a:bodyPr/>
        <a:lstStyle/>
        <a:p>
          <a:endParaRPr lang="en-US"/>
        </a:p>
      </dgm:t>
    </dgm:pt>
    <dgm:pt modelId="{EBB2C587-83AC-2841-8453-7927B9C709E9}" type="sibTrans" cxnId="{04DFBB17-A6CF-A446-8A2D-AC84B0C47061}">
      <dgm:prSet/>
      <dgm:spPr/>
      <dgm:t>
        <a:bodyPr/>
        <a:lstStyle/>
        <a:p>
          <a:endParaRPr lang="en-US"/>
        </a:p>
      </dgm:t>
    </dgm:pt>
    <dgm:pt modelId="{E549D705-D23F-0147-89E7-B5A1CAAE5C75}">
      <dgm:prSet phldrT="[Text]"/>
      <dgm:spPr/>
      <dgm:t>
        <a:bodyPr/>
        <a:lstStyle/>
        <a:p>
          <a:r>
            <a:rPr lang="en-US"/>
            <a:t>MV</a:t>
          </a:r>
        </a:p>
      </dgm:t>
    </dgm:pt>
    <dgm:pt modelId="{E5712500-1D8B-4A46-9C49-7BA45926EE56}" type="sibTrans" cxnId="{D4D050ED-1F1C-194E-BBA6-6F6323E457E4}">
      <dgm:prSet/>
      <dgm:spPr/>
      <dgm:t>
        <a:bodyPr/>
        <a:lstStyle/>
        <a:p>
          <a:endParaRPr lang="en-US"/>
        </a:p>
      </dgm:t>
    </dgm:pt>
    <dgm:pt modelId="{35940473-D66A-6C44-AAAE-1FE1308B3333}" type="parTrans" cxnId="{D4D050ED-1F1C-194E-BBA6-6F6323E457E4}">
      <dgm:prSet/>
      <dgm:spPr/>
      <dgm:t>
        <a:bodyPr/>
        <a:lstStyle/>
        <a:p>
          <a:endParaRPr lang="en-US"/>
        </a:p>
      </dgm:t>
    </dgm:pt>
    <dgm:pt modelId="{B436AFBC-BACF-0441-AC99-4905E42F01F5}">
      <dgm:prSet phldrT="[Text]"/>
      <dgm:spPr/>
      <dgm:t>
        <a:bodyPr/>
        <a:lstStyle/>
        <a:p>
          <a:r>
            <a:rPr lang="en-US"/>
            <a:t>IV</a:t>
          </a:r>
        </a:p>
      </dgm:t>
    </dgm:pt>
    <dgm:pt modelId="{04F8D929-5A69-6B4A-A045-3C059A2F76AB}" type="sibTrans" cxnId="{3C5E4B71-270A-8140-9AF9-B4B1DAEE2292}">
      <dgm:prSet/>
      <dgm:spPr/>
      <dgm:t>
        <a:bodyPr/>
        <a:lstStyle/>
        <a:p>
          <a:endParaRPr lang="en-US"/>
        </a:p>
      </dgm:t>
    </dgm:pt>
    <dgm:pt modelId="{EE37A761-3022-0D46-8074-99A9C176C5A0}" type="parTrans" cxnId="{3C5E4B71-270A-8140-9AF9-B4B1DAEE2292}">
      <dgm:prSet/>
      <dgm:spPr/>
      <dgm:t>
        <a:bodyPr/>
        <a:lstStyle/>
        <a:p>
          <a:endParaRPr lang="en-US"/>
        </a:p>
      </dgm:t>
    </dgm:pt>
    <dgm:pt modelId="{AEDA1640-B541-A448-99B4-F2BDE6007221}" type="pres">
      <dgm:prSet presAssocID="{FEE2A1E3-2378-E749-816A-D378D75D55C8}" presName="Name0" presStyleCnt="0">
        <dgm:presLayoutVars>
          <dgm:dir/>
          <dgm:resizeHandles val="exact"/>
        </dgm:presLayoutVars>
      </dgm:prSet>
      <dgm:spPr/>
    </dgm:pt>
    <dgm:pt modelId="{5AD07589-C54A-7141-A238-1C41760EBB53}" type="pres">
      <dgm:prSet presAssocID="{B436AFBC-BACF-0441-AC99-4905E42F01F5}" presName="node" presStyleLbl="node1" presStyleIdx="0" presStyleCnt="3">
        <dgm:presLayoutVars>
          <dgm:bulletEnabled val="1"/>
        </dgm:presLayoutVars>
      </dgm:prSet>
      <dgm:spPr/>
    </dgm:pt>
    <dgm:pt modelId="{71F4CA5B-F3FA-9347-9A4C-1922FB5A5894}" type="pres">
      <dgm:prSet presAssocID="{04F8D929-5A69-6B4A-A045-3C059A2F76AB}" presName="sibTrans" presStyleLbl="sibTrans2D1" presStyleIdx="0" presStyleCnt="2"/>
      <dgm:spPr/>
    </dgm:pt>
    <dgm:pt modelId="{EB7A377F-9458-5A42-9199-931112F9B3D9}" type="pres">
      <dgm:prSet presAssocID="{04F8D929-5A69-6B4A-A045-3C059A2F76AB}" presName="connectorText" presStyleLbl="sibTrans2D1" presStyleIdx="0" presStyleCnt="2"/>
      <dgm:spPr/>
    </dgm:pt>
    <dgm:pt modelId="{24CA424F-8130-8F46-8937-F41733DA02CD}" type="pres">
      <dgm:prSet presAssocID="{E549D705-D23F-0147-89E7-B5A1CAAE5C75}" presName="node" presStyleLbl="node1" presStyleIdx="1" presStyleCnt="3">
        <dgm:presLayoutVars>
          <dgm:bulletEnabled val="1"/>
        </dgm:presLayoutVars>
      </dgm:prSet>
      <dgm:spPr/>
    </dgm:pt>
    <dgm:pt modelId="{F410B2F3-DD3C-434F-8512-7AEE5834ECB5}" type="pres">
      <dgm:prSet presAssocID="{E5712500-1D8B-4A46-9C49-7BA45926EE56}" presName="sibTrans" presStyleLbl="sibTrans2D1" presStyleIdx="1" presStyleCnt="2"/>
      <dgm:spPr/>
    </dgm:pt>
    <dgm:pt modelId="{AA18BD40-DD4D-8549-AA66-AB73C84DBD7B}" type="pres">
      <dgm:prSet presAssocID="{E5712500-1D8B-4A46-9C49-7BA45926EE56}" presName="connectorText" presStyleLbl="sibTrans2D1" presStyleIdx="1" presStyleCnt="2"/>
      <dgm:spPr/>
    </dgm:pt>
    <dgm:pt modelId="{7D3CAF9D-3684-7749-983A-DB104463A5C2}" type="pres">
      <dgm:prSet presAssocID="{9B57564E-E435-8044-B240-E09E6249B0B8}" presName="node" presStyleLbl="node1" presStyleIdx="2" presStyleCnt="3">
        <dgm:presLayoutVars>
          <dgm:bulletEnabled val="1"/>
        </dgm:presLayoutVars>
      </dgm:prSet>
      <dgm:spPr/>
    </dgm:pt>
  </dgm:ptLst>
  <dgm:cxnLst>
    <dgm:cxn modelId="{34714509-6851-8246-91B8-1583375D3943}" type="presOf" srcId="{04F8D929-5A69-6B4A-A045-3C059A2F76AB}" destId="{EB7A377F-9458-5A42-9199-931112F9B3D9}" srcOrd="1" destOrd="0" presId="urn:microsoft.com/office/officeart/2005/8/layout/process1"/>
    <dgm:cxn modelId="{04DFBB17-A6CF-A446-8A2D-AC84B0C47061}" srcId="{FEE2A1E3-2378-E749-816A-D378D75D55C8}" destId="{9B57564E-E435-8044-B240-E09E6249B0B8}" srcOrd="2" destOrd="0" parTransId="{2E0F3A74-1958-0B4D-9399-5B014C8376DE}" sibTransId="{EBB2C587-83AC-2841-8453-7927B9C709E9}"/>
    <dgm:cxn modelId="{3C5E4B71-270A-8140-9AF9-B4B1DAEE2292}" srcId="{FEE2A1E3-2378-E749-816A-D378D75D55C8}" destId="{B436AFBC-BACF-0441-AC99-4905E42F01F5}" srcOrd="0" destOrd="0" parTransId="{EE37A761-3022-0D46-8074-99A9C176C5A0}" sibTransId="{04F8D929-5A69-6B4A-A045-3C059A2F76AB}"/>
    <dgm:cxn modelId="{596F0691-8F51-5848-A427-6B46646C3E5D}" type="presOf" srcId="{9B57564E-E435-8044-B240-E09E6249B0B8}" destId="{7D3CAF9D-3684-7749-983A-DB104463A5C2}" srcOrd="0" destOrd="0" presId="urn:microsoft.com/office/officeart/2005/8/layout/process1"/>
    <dgm:cxn modelId="{86E59AAF-76C2-5347-A383-385760D3FCA2}" type="presOf" srcId="{E549D705-D23F-0147-89E7-B5A1CAAE5C75}" destId="{24CA424F-8130-8F46-8937-F41733DA02CD}" srcOrd="0" destOrd="0" presId="urn:microsoft.com/office/officeart/2005/8/layout/process1"/>
    <dgm:cxn modelId="{6BDAC6C6-CE23-774C-A6D4-DD4976BDEC07}" type="presOf" srcId="{E5712500-1D8B-4A46-9C49-7BA45926EE56}" destId="{AA18BD40-DD4D-8549-AA66-AB73C84DBD7B}" srcOrd="1" destOrd="0" presId="urn:microsoft.com/office/officeart/2005/8/layout/process1"/>
    <dgm:cxn modelId="{E6F0FCCA-B3E6-7847-869D-D3E7E50464F4}" type="presOf" srcId="{E5712500-1D8B-4A46-9C49-7BA45926EE56}" destId="{F410B2F3-DD3C-434F-8512-7AEE5834ECB5}" srcOrd="0" destOrd="0" presId="urn:microsoft.com/office/officeart/2005/8/layout/process1"/>
    <dgm:cxn modelId="{322300D9-E16B-D144-ACCB-B859A4D652C7}" type="presOf" srcId="{B436AFBC-BACF-0441-AC99-4905E42F01F5}" destId="{5AD07589-C54A-7141-A238-1C41760EBB53}" srcOrd="0" destOrd="0" presId="urn:microsoft.com/office/officeart/2005/8/layout/process1"/>
    <dgm:cxn modelId="{D4D050ED-1F1C-194E-BBA6-6F6323E457E4}" srcId="{FEE2A1E3-2378-E749-816A-D378D75D55C8}" destId="{E549D705-D23F-0147-89E7-B5A1CAAE5C75}" srcOrd="1" destOrd="0" parTransId="{35940473-D66A-6C44-AAAE-1FE1308B3333}" sibTransId="{E5712500-1D8B-4A46-9C49-7BA45926EE56}"/>
    <dgm:cxn modelId="{DF5D5CF8-DF7A-7E4D-8753-38A94DC3CBC7}" type="presOf" srcId="{04F8D929-5A69-6B4A-A045-3C059A2F76AB}" destId="{71F4CA5B-F3FA-9347-9A4C-1922FB5A5894}" srcOrd="0" destOrd="0" presId="urn:microsoft.com/office/officeart/2005/8/layout/process1"/>
    <dgm:cxn modelId="{4703F7F9-D653-0A4F-AFB2-8C0276F08ACF}" type="presOf" srcId="{FEE2A1E3-2378-E749-816A-D378D75D55C8}" destId="{AEDA1640-B541-A448-99B4-F2BDE6007221}" srcOrd="0" destOrd="0" presId="urn:microsoft.com/office/officeart/2005/8/layout/process1"/>
    <dgm:cxn modelId="{F248B4AA-8987-BD4C-8B56-6A82CE7F7E9B}" type="presParOf" srcId="{AEDA1640-B541-A448-99B4-F2BDE6007221}" destId="{5AD07589-C54A-7141-A238-1C41760EBB53}" srcOrd="0" destOrd="0" presId="urn:microsoft.com/office/officeart/2005/8/layout/process1"/>
    <dgm:cxn modelId="{75E0479A-094C-1E4D-9A4A-04D965AAE69E}" type="presParOf" srcId="{AEDA1640-B541-A448-99B4-F2BDE6007221}" destId="{71F4CA5B-F3FA-9347-9A4C-1922FB5A5894}" srcOrd="1" destOrd="0" presId="urn:microsoft.com/office/officeart/2005/8/layout/process1"/>
    <dgm:cxn modelId="{D84D1633-06BD-014A-BDC1-10F2E4982C1C}" type="presParOf" srcId="{71F4CA5B-F3FA-9347-9A4C-1922FB5A5894}" destId="{EB7A377F-9458-5A42-9199-931112F9B3D9}" srcOrd="0" destOrd="0" presId="urn:microsoft.com/office/officeart/2005/8/layout/process1"/>
    <dgm:cxn modelId="{D8237FB1-632B-8040-B4E4-5072B5D948EE}" type="presParOf" srcId="{AEDA1640-B541-A448-99B4-F2BDE6007221}" destId="{24CA424F-8130-8F46-8937-F41733DA02CD}" srcOrd="2" destOrd="0" presId="urn:microsoft.com/office/officeart/2005/8/layout/process1"/>
    <dgm:cxn modelId="{43EB5011-9F98-8943-AE1D-C6D8B2D4193C}" type="presParOf" srcId="{AEDA1640-B541-A448-99B4-F2BDE6007221}" destId="{F410B2F3-DD3C-434F-8512-7AEE5834ECB5}" srcOrd="3" destOrd="0" presId="urn:microsoft.com/office/officeart/2005/8/layout/process1"/>
    <dgm:cxn modelId="{AE579917-F29E-2944-9BD6-5BC100F9CD0E}" type="presParOf" srcId="{F410B2F3-DD3C-434F-8512-7AEE5834ECB5}" destId="{AA18BD40-DD4D-8549-AA66-AB73C84DBD7B}" srcOrd="0" destOrd="0" presId="urn:microsoft.com/office/officeart/2005/8/layout/process1"/>
    <dgm:cxn modelId="{30B8A797-7D92-E844-9FA0-33425C5BB0F9}" type="presParOf" srcId="{AEDA1640-B541-A448-99B4-F2BDE6007221}" destId="{7D3CAF9D-3684-7749-983A-DB104463A5C2}" srcOrd="4" destOrd="0" presId="urn:microsoft.com/office/officeart/2005/8/layout/process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67141D-58D9-474B-AF8C-1FA25B7AB7BF}">
      <dsp:nvSpPr>
        <dsp:cNvPr id="0" name=""/>
        <dsp:cNvSpPr/>
      </dsp:nvSpPr>
      <dsp:spPr>
        <a:xfrm rot="5400000">
          <a:off x="345152" y="547733"/>
          <a:ext cx="476684" cy="54268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8887BCE0-E56B-4280-AB67-D9FE05CCF2D7}">
      <dsp:nvSpPr>
        <dsp:cNvPr id="0" name=""/>
        <dsp:cNvSpPr/>
      </dsp:nvSpPr>
      <dsp:spPr>
        <a:xfrm>
          <a:off x="4443" y="19319"/>
          <a:ext cx="1231288" cy="561693"/>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GB" sz="1400" kern="1200" dirty="0"/>
            <a:t>Paradigm</a:t>
          </a:r>
        </a:p>
      </dsp:txBody>
      <dsp:txXfrm>
        <a:off x="31868" y="46744"/>
        <a:ext cx="1176438" cy="506843"/>
      </dsp:txXfrm>
    </dsp:sp>
    <dsp:sp modelId="{B8EF0CCD-3056-479D-A079-FBA0B7963097}">
      <dsp:nvSpPr>
        <dsp:cNvPr id="0" name=""/>
        <dsp:cNvSpPr/>
      </dsp:nvSpPr>
      <dsp:spPr>
        <a:xfrm>
          <a:off x="184880" y="588617"/>
          <a:ext cx="583630" cy="4539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ctr" anchorCtr="0">
          <a:noAutofit/>
        </a:bodyPr>
        <a:lstStyle/>
        <a:p>
          <a:pPr marL="114300" lvl="1" indent="-114300" algn="l" defTabSz="533400">
            <a:lnSpc>
              <a:spcPct val="90000"/>
            </a:lnSpc>
            <a:spcBef>
              <a:spcPct val="0"/>
            </a:spcBef>
            <a:spcAft>
              <a:spcPct val="15000"/>
            </a:spcAft>
            <a:buChar char="•"/>
          </a:pPr>
          <a:r>
            <a:rPr lang="en-GB" sz="1200" b="1" kern="1200" dirty="0"/>
            <a:t>Does imply</a:t>
          </a:r>
        </a:p>
      </dsp:txBody>
      <dsp:txXfrm>
        <a:off x="184880" y="588617"/>
        <a:ext cx="583630" cy="453985"/>
      </dsp:txXfrm>
    </dsp:sp>
    <dsp:sp modelId="{21C58A55-1632-4DDB-BCFE-E6AB599BC7C7}">
      <dsp:nvSpPr>
        <dsp:cNvPr id="0" name=""/>
        <dsp:cNvSpPr/>
      </dsp:nvSpPr>
      <dsp:spPr>
        <a:xfrm rot="5400000">
          <a:off x="1127428" y="1178700"/>
          <a:ext cx="476684" cy="54268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E179466-260D-424D-801E-291347D0AC05}">
      <dsp:nvSpPr>
        <dsp:cNvPr id="0" name=""/>
        <dsp:cNvSpPr/>
      </dsp:nvSpPr>
      <dsp:spPr>
        <a:xfrm>
          <a:off x="772685" y="650286"/>
          <a:ext cx="1259358" cy="561693"/>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GB" sz="1400" kern="1200" dirty="0"/>
            <a:t>Methodology</a:t>
          </a:r>
        </a:p>
      </dsp:txBody>
      <dsp:txXfrm>
        <a:off x="800110" y="677711"/>
        <a:ext cx="1204508" cy="506843"/>
      </dsp:txXfrm>
    </dsp:sp>
    <dsp:sp modelId="{D81B30B4-FAC9-44F4-9AFA-608464E4607F}">
      <dsp:nvSpPr>
        <dsp:cNvPr id="0" name=""/>
        <dsp:cNvSpPr/>
      </dsp:nvSpPr>
      <dsp:spPr>
        <a:xfrm>
          <a:off x="1026284" y="1222512"/>
          <a:ext cx="583630" cy="4539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ctr" anchorCtr="0">
          <a:noAutofit/>
        </a:bodyPr>
        <a:lstStyle/>
        <a:p>
          <a:pPr marL="114300" lvl="1" indent="-114300" algn="l" defTabSz="533400">
            <a:lnSpc>
              <a:spcPct val="90000"/>
            </a:lnSpc>
            <a:spcBef>
              <a:spcPct val="0"/>
            </a:spcBef>
            <a:spcAft>
              <a:spcPct val="15000"/>
            </a:spcAft>
            <a:buChar char="•"/>
          </a:pPr>
          <a:r>
            <a:rPr lang="en-GB" sz="1200" b="1" kern="1200" dirty="0"/>
            <a:t>May imply</a:t>
          </a:r>
        </a:p>
      </dsp:txBody>
      <dsp:txXfrm>
        <a:off x="1026284" y="1222512"/>
        <a:ext cx="583630" cy="453985"/>
      </dsp:txXfrm>
    </dsp:sp>
    <dsp:sp modelId="{A7AFF39E-BD62-4899-9A86-F182D550F64A}">
      <dsp:nvSpPr>
        <dsp:cNvPr id="0" name=""/>
        <dsp:cNvSpPr/>
      </dsp:nvSpPr>
      <dsp:spPr>
        <a:xfrm rot="5400000">
          <a:off x="1789613" y="1809667"/>
          <a:ext cx="476684" cy="54268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9B12E629-6289-4C3D-81FA-CD2DFC108649}">
      <dsp:nvSpPr>
        <dsp:cNvPr id="0" name=""/>
        <dsp:cNvSpPr/>
      </dsp:nvSpPr>
      <dsp:spPr>
        <a:xfrm>
          <a:off x="1667417" y="1222511"/>
          <a:ext cx="1047245" cy="561693"/>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GB" sz="1400" kern="1200" dirty="0"/>
            <a:t>Method </a:t>
          </a:r>
        </a:p>
      </dsp:txBody>
      <dsp:txXfrm>
        <a:off x="1694842" y="1249936"/>
        <a:ext cx="992395" cy="506843"/>
      </dsp:txXfrm>
    </dsp:sp>
    <dsp:sp modelId="{BFA3050E-DCD1-4C50-B01B-BDCCC5F78D5C}">
      <dsp:nvSpPr>
        <dsp:cNvPr id="0" name=""/>
        <dsp:cNvSpPr/>
      </dsp:nvSpPr>
      <dsp:spPr>
        <a:xfrm>
          <a:off x="1702324" y="1856407"/>
          <a:ext cx="583630" cy="4539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ctr" anchorCtr="0">
          <a:noAutofit/>
        </a:bodyPr>
        <a:lstStyle/>
        <a:p>
          <a:pPr marL="114300" lvl="1" indent="-114300" algn="l" defTabSz="533400">
            <a:lnSpc>
              <a:spcPct val="90000"/>
            </a:lnSpc>
            <a:spcBef>
              <a:spcPct val="0"/>
            </a:spcBef>
            <a:spcAft>
              <a:spcPct val="15000"/>
            </a:spcAft>
            <a:buChar char="•"/>
          </a:pPr>
          <a:r>
            <a:rPr lang="en-GB" sz="1200" b="1" kern="1200" dirty="0"/>
            <a:t>May imply</a:t>
          </a:r>
        </a:p>
      </dsp:txBody>
      <dsp:txXfrm>
        <a:off x="1702324" y="1856407"/>
        <a:ext cx="583630" cy="453985"/>
      </dsp:txXfrm>
    </dsp:sp>
    <dsp:sp modelId="{66994EB2-B2B7-4DD0-B679-DFB29D3F33FC}">
      <dsp:nvSpPr>
        <dsp:cNvPr id="0" name=""/>
        <dsp:cNvSpPr/>
      </dsp:nvSpPr>
      <dsp:spPr>
        <a:xfrm rot="5400000">
          <a:off x="2627066" y="2440634"/>
          <a:ext cx="476684" cy="54268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8DACE15-E464-40C7-86F2-2215CDBBE289}">
      <dsp:nvSpPr>
        <dsp:cNvPr id="0" name=""/>
        <dsp:cNvSpPr/>
      </dsp:nvSpPr>
      <dsp:spPr>
        <a:xfrm>
          <a:off x="2213482" y="1856410"/>
          <a:ext cx="1185669" cy="561693"/>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GB" sz="1400" kern="1200" dirty="0"/>
            <a:t>Technique</a:t>
          </a:r>
        </a:p>
      </dsp:txBody>
      <dsp:txXfrm>
        <a:off x="2240907" y="1883835"/>
        <a:ext cx="1130819" cy="506843"/>
      </dsp:txXfrm>
    </dsp:sp>
    <dsp:sp modelId="{BFCC835E-2F72-49E2-9962-528657572A35}">
      <dsp:nvSpPr>
        <dsp:cNvPr id="0" name=""/>
        <dsp:cNvSpPr/>
      </dsp:nvSpPr>
      <dsp:spPr>
        <a:xfrm>
          <a:off x="2553627" y="2490307"/>
          <a:ext cx="583630" cy="4539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ctr" anchorCtr="0">
          <a:noAutofit/>
        </a:bodyPr>
        <a:lstStyle/>
        <a:p>
          <a:pPr marL="114300" lvl="1" indent="-114300" algn="l" defTabSz="533400">
            <a:lnSpc>
              <a:spcPct val="90000"/>
            </a:lnSpc>
            <a:spcBef>
              <a:spcPct val="0"/>
            </a:spcBef>
            <a:spcAft>
              <a:spcPct val="15000"/>
            </a:spcAft>
            <a:buChar char="•"/>
          </a:pPr>
          <a:r>
            <a:rPr lang="en-GB" sz="1200" b="1" kern="1200" dirty="0"/>
            <a:t>May imply</a:t>
          </a:r>
        </a:p>
      </dsp:txBody>
      <dsp:txXfrm>
        <a:off x="2553627" y="2490307"/>
        <a:ext cx="583630" cy="453985"/>
      </dsp:txXfrm>
    </dsp:sp>
    <dsp:sp modelId="{17D9AD7E-2C8F-49B5-926D-0E7CCE39229F}">
      <dsp:nvSpPr>
        <dsp:cNvPr id="0" name=""/>
        <dsp:cNvSpPr/>
      </dsp:nvSpPr>
      <dsp:spPr>
        <a:xfrm>
          <a:off x="3081852" y="2535581"/>
          <a:ext cx="1286947" cy="561693"/>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GB" sz="1400" kern="1200" dirty="0"/>
            <a:t>Instrument</a:t>
          </a:r>
        </a:p>
      </dsp:txBody>
      <dsp:txXfrm>
        <a:off x="3109277" y="2563006"/>
        <a:ext cx="1232097" cy="50684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9F8004-D5CE-1941-8F5D-C42C2CC637CA}">
      <dsp:nvSpPr>
        <dsp:cNvPr id="0" name=""/>
        <dsp:cNvSpPr/>
      </dsp:nvSpPr>
      <dsp:spPr>
        <a:xfrm rot="5400000">
          <a:off x="435102" y="46764"/>
          <a:ext cx="608126" cy="1011909"/>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9916019B-DEE5-454D-8D8F-A56786A75693}">
      <dsp:nvSpPr>
        <dsp:cNvPr id="0" name=""/>
        <dsp:cNvSpPr/>
      </dsp:nvSpPr>
      <dsp:spPr>
        <a:xfrm>
          <a:off x="255501" y="454566"/>
          <a:ext cx="913557" cy="16532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GB" sz="1100" kern="1200" dirty="0"/>
            <a:t>   Theory</a:t>
          </a:r>
        </a:p>
      </dsp:txBody>
      <dsp:txXfrm>
        <a:off x="255501" y="454566"/>
        <a:ext cx="913557" cy="1653215"/>
      </dsp:txXfrm>
    </dsp:sp>
    <dsp:sp modelId="{7DC406C8-3EDE-F249-A1B6-77FC74BCA9CA}">
      <dsp:nvSpPr>
        <dsp:cNvPr id="0" name=""/>
        <dsp:cNvSpPr/>
      </dsp:nvSpPr>
      <dsp:spPr>
        <a:xfrm>
          <a:off x="1260794" y="228012"/>
          <a:ext cx="172369" cy="172369"/>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7BEC6834-2664-974C-9FFB-F5C9DB6107CC}">
      <dsp:nvSpPr>
        <dsp:cNvPr id="0" name=""/>
        <dsp:cNvSpPr/>
      </dsp:nvSpPr>
      <dsp:spPr>
        <a:xfrm rot="5400000">
          <a:off x="1475385" y="252321"/>
          <a:ext cx="608126" cy="1011909"/>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E417671A-A799-AB43-BC0B-0B1A45F6CC05}">
      <dsp:nvSpPr>
        <dsp:cNvPr id="0" name=""/>
        <dsp:cNvSpPr/>
      </dsp:nvSpPr>
      <dsp:spPr>
        <a:xfrm>
          <a:off x="1373874" y="554664"/>
          <a:ext cx="913557" cy="8007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GB" sz="1100" kern="1200"/>
            <a:t>Hypothesis</a:t>
          </a:r>
          <a:endParaRPr lang="en-GB" sz="1100" kern="1200" dirty="0"/>
        </a:p>
      </dsp:txBody>
      <dsp:txXfrm>
        <a:off x="1373874" y="554664"/>
        <a:ext cx="913557" cy="800786"/>
      </dsp:txXfrm>
    </dsp:sp>
    <dsp:sp modelId="{9D27AA29-B686-3F40-91E8-4420D05CAE69}">
      <dsp:nvSpPr>
        <dsp:cNvPr id="0" name=""/>
        <dsp:cNvSpPr/>
      </dsp:nvSpPr>
      <dsp:spPr>
        <a:xfrm flipH="1" flipV="1">
          <a:off x="2322201" y="728460"/>
          <a:ext cx="79698" cy="86558"/>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40709A17-F29C-8E40-9984-16BEA7BF0090}">
      <dsp:nvSpPr>
        <dsp:cNvPr id="0" name=""/>
        <dsp:cNvSpPr/>
      </dsp:nvSpPr>
      <dsp:spPr>
        <a:xfrm rot="5400000">
          <a:off x="2511500" y="498159"/>
          <a:ext cx="608126" cy="1011909"/>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7F07C44B-CF1B-6C44-B469-4C4B7F34D95E}">
      <dsp:nvSpPr>
        <dsp:cNvPr id="0" name=""/>
        <dsp:cNvSpPr/>
      </dsp:nvSpPr>
      <dsp:spPr>
        <a:xfrm>
          <a:off x="2401343" y="433690"/>
          <a:ext cx="1095364" cy="6879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endParaRPr lang="en-GB" sz="1100" kern="1200" dirty="0"/>
        </a:p>
        <a:p>
          <a:pPr marL="0" lvl="0" indent="0" algn="l" defTabSz="488950">
            <a:lnSpc>
              <a:spcPct val="90000"/>
            </a:lnSpc>
            <a:spcBef>
              <a:spcPct val="0"/>
            </a:spcBef>
            <a:spcAft>
              <a:spcPct val="35000"/>
            </a:spcAft>
            <a:buNone/>
          </a:pPr>
          <a:endParaRPr lang="en-GB" sz="1100" kern="1200" dirty="0"/>
        </a:p>
        <a:p>
          <a:pPr marL="0" lvl="0" indent="0" algn="l" defTabSz="488950">
            <a:lnSpc>
              <a:spcPct val="90000"/>
            </a:lnSpc>
            <a:spcBef>
              <a:spcPct val="0"/>
            </a:spcBef>
            <a:spcAft>
              <a:spcPct val="35000"/>
            </a:spcAft>
            <a:buNone/>
          </a:pPr>
          <a:r>
            <a:rPr lang="en-GB" sz="1100" kern="1200" dirty="0"/>
            <a:t>Observation</a:t>
          </a:r>
        </a:p>
      </dsp:txBody>
      <dsp:txXfrm>
        <a:off x="2401343" y="433690"/>
        <a:ext cx="1095364" cy="687923"/>
      </dsp:txXfrm>
    </dsp:sp>
    <dsp:sp modelId="{01A6DD9B-8A9B-2848-9B6F-7ED1E965807E}">
      <dsp:nvSpPr>
        <dsp:cNvPr id="0" name=""/>
        <dsp:cNvSpPr/>
      </dsp:nvSpPr>
      <dsp:spPr>
        <a:xfrm>
          <a:off x="3387333" y="708390"/>
          <a:ext cx="172369" cy="172369"/>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A6B8C82E-61C9-6440-9DAE-5D3AC61FA31D}">
      <dsp:nvSpPr>
        <dsp:cNvPr id="0" name=""/>
        <dsp:cNvSpPr/>
      </dsp:nvSpPr>
      <dsp:spPr>
        <a:xfrm rot="5400000">
          <a:off x="3565667" y="707336"/>
          <a:ext cx="608126" cy="1011909"/>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22B75256-8E85-6C4B-AFDD-F83D1D79819D}">
      <dsp:nvSpPr>
        <dsp:cNvPr id="0" name=""/>
        <dsp:cNvSpPr/>
      </dsp:nvSpPr>
      <dsp:spPr>
        <a:xfrm>
          <a:off x="3423463" y="1037068"/>
          <a:ext cx="952959" cy="741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GB" sz="1100" kern="1200" dirty="0"/>
            <a:t> Confirmation</a:t>
          </a:r>
        </a:p>
      </dsp:txBody>
      <dsp:txXfrm>
        <a:off x="3423463" y="1037068"/>
        <a:ext cx="952959" cy="74117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86619D-86A0-954A-B3B4-62BA7613659D}">
      <dsp:nvSpPr>
        <dsp:cNvPr id="0" name=""/>
        <dsp:cNvSpPr/>
      </dsp:nvSpPr>
      <dsp:spPr>
        <a:xfrm rot="5400000">
          <a:off x="408459" y="617723"/>
          <a:ext cx="597315" cy="993920"/>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E303796D-0ED7-E24F-B7DE-0747B726585D}">
      <dsp:nvSpPr>
        <dsp:cNvPr id="0" name=""/>
        <dsp:cNvSpPr/>
      </dsp:nvSpPr>
      <dsp:spPr>
        <a:xfrm>
          <a:off x="308752" y="914691"/>
          <a:ext cx="897316" cy="7865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n-GB" sz="1200" kern="1200" dirty="0"/>
            <a:t>Observation</a:t>
          </a:r>
        </a:p>
      </dsp:txBody>
      <dsp:txXfrm>
        <a:off x="308752" y="914691"/>
        <a:ext cx="897316" cy="786550"/>
      </dsp:txXfrm>
    </dsp:sp>
    <dsp:sp modelId="{FB696F0B-DC66-4F4E-B4F8-953B0E123A08}">
      <dsp:nvSpPr>
        <dsp:cNvPr id="0" name=""/>
        <dsp:cNvSpPr/>
      </dsp:nvSpPr>
      <dsp:spPr>
        <a:xfrm>
          <a:off x="1036764" y="544550"/>
          <a:ext cx="169305" cy="169305"/>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C878AE4D-3754-0C4A-BC95-F86BAB0A4A22}">
      <dsp:nvSpPr>
        <dsp:cNvPr id="0" name=""/>
        <dsp:cNvSpPr/>
      </dsp:nvSpPr>
      <dsp:spPr>
        <a:xfrm rot="5400000">
          <a:off x="1506950" y="345900"/>
          <a:ext cx="597315" cy="993920"/>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9964010C-9FED-1E44-9E27-45B014BDF938}">
      <dsp:nvSpPr>
        <dsp:cNvPr id="0" name=""/>
        <dsp:cNvSpPr/>
      </dsp:nvSpPr>
      <dsp:spPr>
        <a:xfrm>
          <a:off x="1407243" y="642868"/>
          <a:ext cx="897316" cy="7865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n-GB" sz="1200" kern="1200" dirty="0"/>
            <a:t>Pattern</a:t>
          </a:r>
        </a:p>
      </dsp:txBody>
      <dsp:txXfrm>
        <a:off x="1407243" y="642868"/>
        <a:ext cx="897316" cy="786550"/>
      </dsp:txXfrm>
    </dsp:sp>
    <dsp:sp modelId="{55D5282F-42CE-B443-B86E-DAC68937B0D7}">
      <dsp:nvSpPr>
        <dsp:cNvPr id="0" name=""/>
        <dsp:cNvSpPr/>
      </dsp:nvSpPr>
      <dsp:spPr>
        <a:xfrm>
          <a:off x="2135255" y="272727"/>
          <a:ext cx="169305" cy="169305"/>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DA864156-EB8D-0D42-9A77-C5F56A248FFF}">
      <dsp:nvSpPr>
        <dsp:cNvPr id="0" name=""/>
        <dsp:cNvSpPr/>
      </dsp:nvSpPr>
      <dsp:spPr>
        <a:xfrm rot="5400000">
          <a:off x="2605441" y="74078"/>
          <a:ext cx="597315" cy="993920"/>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8C5D0FCC-FB6E-FD49-8D49-0EB7D509917A}">
      <dsp:nvSpPr>
        <dsp:cNvPr id="0" name=""/>
        <dsp:cNvSpPr/>
      </dsp:nvSpPr>
      <dsp:spPr>
        <a:xfrm>
          <a:off x="2505734" y="371046"/>
          <a:ext cx="897316" cy="7865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n-GB" sz="1200" kern="1200" dirty="0"/>
            <a:t>Tentative hypothesis</a:t>
          </a:r>
        </a:p>
      </dsp:txBody>
      <dsp:txXfrm>
        <a:off x="2505734" y="371046"/>
        <a:ext cx="897316" cy="786550"/>
      </dsp:txXfrm>
    </dsp:sp>
    <dsp:sp modelId="{21D83D89-A789-7344-BB54-C6192ACD4719}">
      <dsp:nvSpPr>
        <dsp:cNvPr id="0" name=""/>
        <dsp:cNvSpPr/>
      </dsp:nvSpPr>
      <dsp:spPr>
        <a:xfrm>
          <a:off x="3233746" y="904"/>
          <a:ext cx="169305" cy="169305"/>
        </a:xfrm>
        <a:prstGeom prst="triangle">
          <a:avLst>
            <a:gd name="adj" fmla="val 10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2A2E0C13-BDDF-5B42-BE04-B68255553A20}">
      <dsp:nvSpPr>
        <dsp:cNvPr id="0" name=""/>
        <dsp:cNvSpPr/>
      </dsp:nvSpPr>
      <dsp:spPr>
        <a:xfrm rot="5400000">
          <a:off x="3703932" y="-197744"/>
          <a:ext cx="597315" cy="993920"/>
        </a:xfrm>
        <a:prstGeom prst="corner">
          <a:avLst>
            <a:gd name="adj1" fmla="val 16120"/>
            <a:gd name="adj2" fmla="val 1611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w="6350" cap="flat" cmpd="sng" algn="ctr">
          <a:solidFill>
            <a:schemeClr val="accent1">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sp>
    <dsp:sp modelId="{CEA0D314-E79C-B345-888D-A7D53642197C}">
      <dsp:nvSpPr>
        <dsp:cNvPr id="0" name=""/>
        <dsp:cNvSpPr/>
      </dsp:nvSpPr>
      <dsp:spPr>
        <a:xfrm>
          <a:off x="3604225" y="99223"/>
          <a:ext cx="897316" cy="7865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n-GB" sz="1200" kern="1200" dirty="0"/>
            <a:t>Theory</a:t>
          </a:r>
        </a:p>
      </dsp:txBody>
      <dsp:txXfrm>
        <a:off x="3604225" y="99223"/>
        <a:ext cx="897316" cy="78655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727229-CC75-964C-9D8B-A77696F42164}">
      <dsp:nvSpPr>
        <dsp:cNvPr id="0" name=""/>
        <dsp:cNvSpPr/>
      </dsp:nvSpPr>
      <dsp:spPr>
        <a:xfrm>
          <a:off x="1010818" y="10905"/>
          <a:ext cx="1194822" cy="597411"/>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GB" sz="1500" kern="1200" dirty="0"/>
            <a:t>Assumptions</a:t>
          </a:r>
        </a:p>
      </dsp:txBody>
      <dsp:txXfrm>
        <a:off x="1028316" y="28403"/>
        <a:ext cx="1159826" cy="562415"/>
      </dsp:txXfrm>
    </dsp:sp>
    <dsp:sp modelId="{BCD34E6F-FD69-B543-B8B1-2AECB7C9DB9E}">
      <dsp:nvSpPr>
        <dsp:cNvPr id="0" name=""/>
        <dsp:cNvSpPr/>
      </dsp:nvSpPr>
      <dsp:spPr>
        <a:xfrm rot="36705">
          <a:off x="2325906" y="217865"/>
          <a:ext cx="962402" cy="209093"/>
        </a:xfrm>
        <a:prstGeom prst="lef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p>
      </dsp:txBody>
      <dsp:txXfrm>
        <a:off x="2388634" y="259684"/>
        <a:ext cx="836946" cy="125455"/>
      </dsp:txXfrm>
    </dsp:sp>
    <dsp:sp modelId="{181E08B6-E07E-AC4B-99D5-060BF3D2F785}">
      <dsp:nvSpPr>
        <dsp:cNvPr id="0" name=""/>
        <dsp:cNvSpPr/>
      </dsp:nvSpPr>
      <dsp:spPr>
        <a:xfrm>
          <a:off x="3408574" y="36507"/>
          <a:ext cx="1194822" cy="597411"/>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GB" sz="1500" kern="1200" dirty="0"/>
            <a:t>Research philosophies</a:t>
          </a:r>
        </a:p>
      </dsp:txBody>
      <dsp:txXfrm>
        <a:off x="3426072" y="54005"/>
        <a:ext cx="1159826" cy="562415"/>
      </dsp:txXfrm>
    </dsp:sp>
    <dsp:sp modelId="{50756E65-CCB9-814F-B26E-4A33648A39DB}">
      <dsp:nvSpPr>
        <dsp:cNvPr id="0" name=""/>
        <dsp:cNvSpPr/>
      </dsp:nvSpPr>
      <dsp:spPr>
        <a:xfrm rot="7658652">
          <a:off x="2897712" y="1043639"/>
          <a:ext cx="962402" cy="209093"/>
        </a:xfrm>
        <a:prstGeom prst="lef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p>
      </dsp:txBody>
      <dsp:txXfrm rot="10800000">
        <a:off x="2960440" y="1085458"/>
        <a:ext cx="836946" cy="125455"/>
      </dsp:txXfrm>
    </dsp:sp>
    <dsp:sp modelId="{960B6B80-59C7-D349-908E-201862A7B9D3}">
      <dsp:nvSpPr>
        <dsp:cNvPr id="0" name=""/>
        <dsp:cNvSpPr/>
      </dsp:nvSpPr>
      <dsp:spPr>
        <a:xfrm>
          <a:off x="2154428" y="1662453"/>
          <a:ext cx="1194822" cy="597411"/>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ctr" defTabSz="666750">
            <a:lnSpc>
              <a:spcPct val="90000"/>
            </a:lnSpc>
            <a:spcBef>
              <a:spcPct val="0"/>
            </a:spcBef>
            <a:spcAft>
              <a:spcPct val="35000"/>
            </a:spcAft>
            <a:buNone/>
          </a:pPr>
          <a:r>
            <a:rPr lang="en-GB" sz="1500" kern="1200" dirty="0"/>
            <a:t>Research design</a:t>
          </a:r>
        </a:p>
      </dsp:txBody>
      <dsp:txXfrm>
        <a:off x="2171926" y="1679951"/>
        <a:ext cx="1159826" cy="562415"/>
      </dsp:txXfrm>
    </dsp:sp>
    <dsp:sp modelId="{21C98F3B-30FF-DC42-99F9-2CE4DEC3AB07}">
      <dsp:nvSpPr>
        <dsp:cNvPr id="0" name=""/>
        <dsp:cNvSpPr/>
      </dsp:nvSpPr>
      <dsp:spPr>
        <a:xfrm rot="14117965">
          <a:off x="1698833" y="1030838"/>
          <a:ext cx="962402" cy="209093"/>
        </a:xfrm>
        <a:prstGeom prst="lef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GB" sz="800" kern="1200"/>
        </a:p>
      </dsp:txBody>
      <dsp:txXfrm rot="10800000">
        <a:off x="1761561" y="1072657"/>
        <a:ext cx="836946" cy="12545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D07589-C54A-7141-A238-1C41760EBB53}">
      <dsp:nvSpPr>
        <dsp:cNvPr id="0" name=""/>
        <dsp:cNvSpPr/>
      </dsp:nvSpPr>
      <dsp:spPr>
        <a:xfrm>
          <a:off x="1238" y="58062"/>
          <a:ext cx="370321" cy="305515"/>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IV</a:t>
          </a:r>
        </a:p>
      </dsp:txBody>
      <dsp:txXfrm>
        <a:off x="10186" y="67010"/>
        <a:ext cx="352425" cy="287619"/>
      </dsp:txXfrm>
    </dsp:sp>
    <dsp:sp modelId="{71F4CA5B-F3FA-9347-9A4C-1922FB5A5894}">
      <dsp:nvSpPr>
        <dsp:cNvPr id="0" name=""/>
        <dsp:cNvSpPr/>
      </dsp:nvSpPr>
      <dsp:spPr>
        <a:xfrm>
          <a:off x="408592" y="164900"/>
          <a:ext cx="78508" cy="91839"/>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408592" y="183268"/>
        <a:ext cx="54956" cy="55103"/>
      </dsp:txXfrm>
    </dsp:sp>
    <dsp:sp modelId="{24CA424F-8130-8F46-8937-F41733DA02CD}">
      <dsp:nvSpPr>
        <dsp:cNvPr id="0" name=""/>
        <dsp:cNvSpPr/>
      </dsp:nvSpPr>
      <dsp:spPr>
        <a:xfrm>
          <a:off x="519689" y="58062"/>
          <a:ext cx="370321" cy="305515"/>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MV</a:t>
          </a:r>
        </a:p>
      </dsp:txBody>
      <dsp:txXfrm>
        <a:off x="528637" y="67010"/>
        <a:ext cx="352425" cy="287619"/>
      </dsp:txXfrm>
    </dsp:sp>
    <dsp:sp modelId="{F410B2F3-DD3C-434F-8512-7AEE5834ECB5}">
      <dsp:nvSpPr>
        <dsp:cNvPr id="0" name=""/>
        <dsp:cNvSpPr/>
      </dsp:nvSpPr>
      <dsp:spPr>
        <a:xfrm>
          <a:off x="927042" y="164900"/>
          <a:ext cx="78508" cy="91839"/>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927042" y="183268"/>
        <a:ext cx="54956" cy="55103"/>
      </dsp:txXfrm>
    </dsp:sp>
    <dsp:sp modelId="{7D3CAF9D-3684-7749-983A-DB104463A5C2}">
      <dsp:nvSpPr>
        <dsp:cNvPr id="0" name=""/>
        <dsp:cNvSpPr/>
      </dsp:nvSpPr>
      <dsp:spPr>
        <a:xfrm>
          <a:off x="1038139" y="58062"/>
          <a:ext cx="370321" cy="305515"/>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DV</a:t>
          </a:r>
        </a:p>
      </dsp:txBody>
      <dsp:txXfrm>
        <a:off x="1047087" y="67010"/>
        <a:ext cx="352425" cy="287619"/>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ycle7">
  <dgm:title val=""/>
  <dgm:desc val=""/>
  <dgm:catLst>
    <dgm:cat type="cycle" pri="6000"/>
  </dgm:catLst>
  <dgm:sampData>
    <dgm:dataModel>
      <dgm:ptLst>
        <dgm:pt modelId="0" type="doc"/>
        <dgm:pt modelId="1">
          <dgm:prSet phldr="1"/>
        </dgm:pt>
        <dgm:pt modelId="2">
          <dgm:prSet phldr="1"/>
        </dgm:pt>
        <dgm:pt modelId="3">
          <dgm:prSet phldr="1"/>
        </dgm:pt>
      </dgm:ptLst>
      <dgm:cxnLst>
        <dgm:cxn modelId="6" srcId="0" destId="1" srcOrd="0" destOrd="0"/>
        <dgm:cxn modelId="7" srcId="0" destId="2" srcOrd="1" destOrd="0"/>
        <dgm:cxn modelId="8" srcId="0" destId="3" srcOrd="2"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func="var" arg="dir" op="equ" val="norm">
        <dgm:alg type="cycle">
          <dgm:param type="stAng" val="0"/>
          <dgm:param type="spanAng" val="360"/>
        </dgm:alg>
      </dgm:if>
      <dgm:else name="Name3">
        <dgm:alg type="cycle">
          <dgm:param type="stAng" val="0"/>
          <dgm:param type="spanAng" val="-360"/>
        </dgm:alg>
      </dgm:else>
    </dgm:choose>
    <dgm:shape xmlns:r="http://schemas.openxmlformats.org/officeDocument/2006/relationships" r:blip="">
      <dgm:adjLst/>
    </dgm:shape>
    <dgm:presOf/>
    <dgm:constrLst>
      <dgm:constr type="diam" refType="w"/>
      <dgm:constr type="w" for="ch" ptType="node" refType="w"/>
      <dgm:constr type="primFontSz" for="ch" ptType="node" op="equ" val="65"/>
      <dgm:constr type="w" for="ch" forName="sibTrans" refType="w" refFor="ch" refPtType="node" op="equ" fact="0.35"/>
      <dgm:constr type="connDist" for="ch" forName="sibTrans" op="equ"/>
      <dgm:constr type="primFontSz" for="des" forName="connectorText" op="equ" val="55"/>
      <dgm:constr type="primFontSz" for="des" forName="connectorText" refType="primFontSz" refFor="ch" refPtType="node" op="lte" fact="0.8"/>
      <dgm:constr type="sibSp" refType="w" refFor="ch" refPtType="node" op="equ" fact="0.65"/>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4">
        <dgm:if name="Name5" axis="par ch" ptType="doc node" func="cnt" op="gt" val="1">
          <dgm:forEach name="sibTransForEach" axis="followSib" ptType="sibTrans" hideLastTrans="0" cnt="1">
            <dgm:layoutNode name="sibTrans">
              <dgm:choose name="Name6">
                <dgm:if name="Name7" axis="par ch" ptType="doc node" func="posEven" op="equ" val="1">
                  <dgm:alg type="conn">
                    <dgm:param type="begPts" val="radial"/>
                    <dgm:param type="endPts" val="radial"/>
                    <dgm:param type="begSty" val="arr"/>
                    <dgm:param type="endSty" val="arr"/>
                  </dgm:alg>
                </dgm:if>
                <dgm:else name="Name8">
                  <dgm:alg type="conn">
                    <dgm:param type="begPts" val="auto"/>
                    <dgm:param type="endPts" val="auto"/>
                    <dgm:param type="begSty" val="arr"/>
                    <dgm:param type="endSty" val="arr"/>
                  </dgm:alg>
                </dgm:else>
              </dgm:choose>
              <dgm:shape xmlns:r="http://schemas.openxmlformats.org/officeDocument/2006/relationships" type="conn" r:blip="">
                <dgm:adjLst/>
              </dgm:shape>
              <dgm:presOf axis="self"/>
              <dgm:constrLst>
                <dgm:constr type="h" refType="w" fact="0.5"/>
                <dgm:constr type="connDist"/>
                <dgm:constr type="begPad" refType="connDist" fact="0.1"/>
                <dgm:constr type="endPad" refType="connDist" fact="0.1"/>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9"/>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AE8BE0F9241ED4083F743BB03EE1D68" ma:contentTypeVersion="6" ma:contentTypeDescription="Vytvoří nový dokument" ma:contentTypeScope="" ma:versionID="75308dad9fd30a06f0ee202355c99f27">
  <xsd:schema xmlns:xsd="http://www.w3.org/2001/XMLSchema" xmlns:xs="http://www.w3.org/2001/XMLSchema" xmlns:p="http://schemas.microsoft.com/office/2006/metadata/properties" xmlns:ns2="8b24c481-12b6-4046-ad3b-a377fcd4f4d5" xmlns:ns3="34a0577a-2fcf-4f5f-aec4-f2eae0fecbd1" targetNamespace="http://schemas.microsoft.com/office/2006/metadata/properties" ma:root="true" ma:fieldsID="0518d7c8ee3caa4368b2aa72bf2eba4e" ns2:_="" ns3:_="">
    <xsd:import namespace="8b24c481-12b6-4046-ad3b-a377fcd4f4d5"/>
    <xsd:import namespace="34a0577a-2fcf-4f5f-aec4-f2eae0fec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4c481-12b6-4046-ad3b-a377fcd4f4d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0577a-2fcf-4f5f-aec4-f2eae0fecbd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DF771C-0EBB-4543-B908-6DD08842DED6}">
  <ds:schemaRefs>
    <ds:schemaRef ds:uri="http://schemas.openxmlformats.org/officeDocument/2006/bibliography"/>
  </ds:schemaRefs>
</ds:datastoreItem>
</file>

<file path=customXml/itemProps2.xml><?xml version="1.0" encoding="utf-8"?>
<ds:datastoreItem xmlns:ds="http://schemas.openxmlformats.org/officeDocument/2006/customXml" ds:itemID="{F584E6C9-32FE-4FFD-84E9-8551B4AA3BBB}"/>
</file>

<file path=customXml/itemProps3.xml><?xml version="1.0" encoding="utf-8"?>
<ds:datastoreItem xmlns:ds="http://schemas.openxmlformats.org/officeDocument/2006/customXml" ds:itemID="{DDC173C3-D9B2-4F1C-8E7A-8029DB50E29D}"/>
</file>

<file path=customXml/itemProps4.xml><?xml version="1.0" encoding="utf-8"?>
<ds:datastoreItem xmlns:ds="http://schemas.openxmlformats.org/officeDocument/2006/customXml" ds:itemID="{3DAED9EC-FBCA-4477-B131-DED91481A56C}"/>
</file>

<file path=docProps/app.xml><?xml version="1.0" encoding="utf-8"?>
<Properties xmlns="http://schemas.openxmlformats.org/officeDocument/2006/extended-properties" xmlns:vt="http://schemas.openxmlformats.org/officeDocument/2006/docPropsVTypes">
  <Template>Normal.dotm</Template>
  <TotalTime>0</TotalTime>
  <Pages>29</Pages>
  <Words>6062</Words>
  <Characters>33584</Characters>
  <Application>Microsoft Office Word</Application>
  <DocSecurity>0</DocSecurity>
  <Lines>839</Lines>
  <Paragraphs>455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Pepa</vt:lpstr>
      <vt:lpstr>Pepa</vt:lpstr>
    </vt:vector>
  </TitlesOfParts>
  <Company>FHS UTB ve Zlíně</Company>
  <LinksUpToDate>false</LinksUpToDate>
  <CharactersWithSpaces>39191</CharactersWithSpaces>
  <SharedDoc>false</SharedDoc>
  <HLinks>
    <vt:vector size="126" baseType="variant">
      <vt:variant>
        <vt:i4>1966143</vt:i4>
      </vt:variant>
      <vt:variant>
        <vt:i4>133</vt:i4>
      </vt:variant>
      <vt:variant>
        <vt:i4>0</vt:i4>
      </vt:variant>
      <vt:variant>
        <vt:i4>5</vt:i4>
      </vt:variant>
      <vt:variant>
        <vt:lpwstr/>
      </vt:variant>
      <vt:variant>
        <vt:lpwstr>_Toc117787187</vt:lpwstr>
      </vt:variant>
      <vt:variant>
        <vt:i4>1966143</vt:i4>
      </vt:variant>
      <vt:variant>
        <vt:i4>127</vt:i4>
      </vt:variant>
      <vt:variant>
        <vt:i4>0</vt:i4>
      </vt:variant>
      <vt:variant>
        <vt:i4>5</vt:i4>
      </vt:variant>
      <vt:variant>
        <vt:lpwstr/>
      </vt:variant>
      <vt:variant>
        <vt:lpwstr>_Toc117787186</vt:lpwstr>
      </vt:variant>
      <vt:variant>
        <vt:i4>1966143</vt:i4>
      </vt:variant>
      <vt:variant>
        <vt:i4>121</vt:i4>
      </vt:variant>
      <vt:variant>
        <vt:i4>0</vt:i4>
      </vt:variant>
      <vt:variant>
        <vt:i4>5</vt:i4>
      </vt:variant>
      <vt:variant>
        <vt:lpwstr/>
      </vt:variant>
      <vt:variant>
        <vt:lpwstr>_Toc117787185</vt:lpwstr>
      </vt:variant>
      <vt:variant>
        <vt:i4>1966143</vt:i4>
      </vt:variant>
      <vt:variant>
        <vt:i4>115</vt:i4>
      </vt:variant>
      <vt:variant>
        <vt:i4>0</vt:i4>
      </vt:variant>
      <vt:variant>
        <vt:i4>5</vt:i4>
      </vt:variant>
      <vt:variant>
        <vt:lpwstr/>
      </vt:variant>
      <vt:variant>
        <vt:lpwstr>_Toc117787184</vt:lpwstr>
      </vt:variant>
      <vt:variant>
        <vt:i4>1966143</vt:i4>
      </vt:variant>
      <vt:variant>
        <vt:i4>109</vt:i4>
      </vt:variant>
      <vt:variant>
        <vt:i4>0</vt:i4>
      </vt:variant>
      <vt:variant>
        <vt:i4>5</vt:i4>
      </vt:variant>
      <vt:variant>
        <vt:lpwstr/>
      </vt:variant>
      <vt:variant>
        <vt:lpwstr>_Toc117787183</vt:lpwstr>
      </vt:variant>
      <vt:variant>
        <vt:i4>1966143</vt:i4>
      </vt:variant>
      <vt:variant>
        <vt:i4>103</vt:i4>
      </vt:variant>
      <vt:variant>
        <vt:i4>0</vt:i4>
      </vt:variant>
      <vt:variant>
        <vt:i4>5</vt:i4>
      </vt:variant>
      <vt:variant>
        <vt:lpwstr/>
      </vt:variant>
      <vt:variant>
        <vt:lpwstr>_Toc117787182</vt:lpwstr>
      </vt:variant>
      <vt:variant>
        <vt:i4>1966143</vt:i4>
      </vt:variant>
      <vt:variant>
        <vt:i4>97</vt:i4>
      </vt:variant>
      <vt:variant>
        <vt:i4>0</vt:i4>
      </vt:variant>
      <vt:variant>
        <vt:i4>5</vt:i4>
      </vt:variant>
      <vt:variant>
        <vt:lpwstr/>
      </vt:variant>
      <vt:variant>
        <vt:lpwstr>_Toc117787181</vt:lpwstr>
      </vt:variant>
      <vt:variant>
        <vt:i4>1966143</vt:i4>
      </vt:variant>
      <vt:variant>
        <vt:i4>91</vt:i4>
      </vt:variant>
      <vt:variant>
        <vt:i4>0</vt:i4>
      </vt:variant>
      <vt:variant>
        <vt:i4>5</vt:i4>
      </vt:variant>
      <vt:variant>
        <vt:lpwstr/>
      </vt:variant>
      <vt:variant>
        <vt:lpwstr>_Toc117787180</vt:lpwstr>
      </vt:variant>
      <vt:variant>
        <vt:i4>1114175</vt:i4>
      </vt:variant>
      <vt:variant>
        <vt:i4>85</vt:i4>
      </vt:variant>
      <vt:variant>
        <vt:i4>0</vt:i4>
      </vt:variant>
      <vt:variant>
        <vt:i4>5</vt:i4>
      </vt:variant>
      <vt:variant>
        <vt:lpwstr/>
      </vt:variant>
      <vt:variant>
        <vt:lpwstr>_Toc117787179</vt:lpwstr>
      </vt:variant>
      <vt:variant>
        <vt:i4>1114175</vt:i4>
      </vt:variant>
      <vt:variant>
        <vt:i4>79</vt:i4>
      </vt:variant>
      <vt:variant>
        <vt:i4>0</vt:i4>
      </vt:variant>
      <vt:variant>
        <vt:i4>5</vt:i4>
      </vt:variant>
      <vt:variant>
        <vt:lpwstr/>
      </vt:variant>
      <vt:variant>
        <vt:lpwstr>_Toc117787178</vt:lpwstr>
      </vt:variant>
      <vt:variant>
        <vt:i4>1114175</vt:i4>
      </vt:variant>
      <vt:variant>
        <vt:i4>73</vt:i4>
      </vt:variant>
      <vt:variant>
        <vt:i4>0</vt:i4>
      </vt:variant>
      <vt:variant>
        <vt:i4>5</vt:i4>
      </vt:variant>
      <vt:variant>
        <vt:lpwstr/>
      </vt:variant>
      <vt:variant>
        <vt:lpwstr>_Toc117787177</vt:lpwstr>
      </vt:variant>
      <vt:variant>
        <vt:i4>1114175</vt:i4>
      </vt:variant>
      <vt:variant>
        <vt:i4>67</vt:i4>
      </vt:variant>
      <vt:variant>
        <vt:i4>0</vt:i4>
      </vt:variant>
      <vt:variant>
        <vt:i4>5</vt:i4>
      </vt:variant>
      <vt:variant>
        <vt:lpwstr/>
      </vt:variant>
      <vt:variant>
        <vt:lpwstr>_Toc117787176</vt:lpwstr>
      </vt:variant>
      <vt:variant>
        <vt:i4>1114175</vt:i4>
      </vt:variant>
      <vt:variant>
        <vt:i4>61</vt:i4>
      </vt:variant>
      <vt:variant>
        <vt:i4>0</vt:i4>
      </vt:variant>
      <vt:variant>
        <vt:i4>5</vt:i4>
      </vt:variant>
      <vt:variant>
        <vt:lpwstr/>
      </vt:variant>
      <vt:variant>
        <vt:lpwstr>_Toc117787175</vt:lpwstr>
      </vt:variant>
      <vt:variant>
        <vt:i4>1114175</vt:i4>
      </vt:variant>
      <vt:variant>
        <vt:i4>55</vt:i4>
      </vt:variant>
      <vt:variant>
        <vt:i4>0</vt:i4>
      </vt:variant>
      <vt:variant>
        <vt:i4>5</vt:i4>
      </vt:variant>
      <vt:variant>
        <vt:lpwstr/>
      </vt:variant>
      <vt:variant>
        <vt:lpwstr>_Toc117787174</vt:lpwstr>
      </vt:variant>
      <vt:variant>
        <vt:i4>1114175</vt:i4>
      </vt:variant>
      <vt:variant>
        <vt:i4>49</vt:i4>
      </vt:variant>
      <vt:variant>
        <vt:i4>0</vt:i4>
      </vt:variant>
      <vt:variant>
        <vt:i4>5</vt:i4>
      </vt:variant>
      <vt:variant>
        <vt:lpwstr/>
      </vt:variant>
      <vt:variant>
        <vt:lpwstr>_Toc117787173</vt:lpwstr>
      </vt:variant>
      <vt:variant>
        <vt:i4>1114175</vt:i4>
      </vt:variant>
      <vt:variant>
        <vt:i4>43</vt:i4>
      </vt:variant>
      <vt:variant>
        <vt:i4>0</vt:i4>
      </vt:variant>
      <vt:variant>
        <vt:i4>5</vt:i4>
      </vt:variant>
      <vt:variant>
        <vt:lpwstr/>
      </vt:variant>
      <vt:variant>
        <vt:lpwstr>_Toc117787172</vt:lpwstr>
      </vt:variant>
      <vt:variant>
        <vt:i4>1114175</vt:i4>
      </vt:variant>
      <vt:variant>
        <vt:i4>37</vt:i4>
      </vt:variant>
      <vt:variant>
        <vt:i4>0</vt:i4>
      </vt:variant>
      <vt:variant>
        <vt:i4>5</vt:i4>
      </vt:variant>
      <vt:variant>
        <vt:lpwstr/>
      </vt:variant>
      <vt:variant>
        <vt:lpwstr>_Toc117787171</vt:lpwstr>
      </vt:variant>
      <vt:variant>
        <vt:i4>1114175</vt:i4>
      </vt:variant>
      <vt:variant>
        <vt:i4>31</vt:i4>
      </vt:variant>
      <vt:variant>
        <vt:i4>0</vt:i4>
      </vt:variant>
      <vt:variant>
        <vt:i4>5</vt:i4>
      </vt:variant>
      <vt:variant>
        <vt:lpwstr/>
      </vt:variant>
      <vt:variant>
        <vt:lpwstr>_Toc117787170</vt:lpwstr>
      </vt:variant>
      <vt:variant>
        <vt:i4>1048639</vt:i4>
      </vt:variant>
      <vt:variant>
        <vt:i4>25</vt:i4>
      </vt:variant>
      <vt:variant>
        <vt:i4>0</vt:i4>
      </vt:variant>
      <vt:variant>
        <vt:i4>5</vt:i4>
      </vt:variant>
      <vt:variant>
        <vt:lpwstr/>
      </vt:variant>
      <vt:variant>
        <vt:lpwstr>_Toc117787169</vt:lpwstr>
      </vt:variant>
      <vt:variant>
        <vt:i4>1048639</vt:i4>
      </vt:variant>
      <vt:variant>
        <vt:i4>19</vt:i4>
      </vt:variant>
      <vt:variant>
        <vt:i4>0</vt:i4>
      </vt:variant>
      <vt:variant>
        <vt:i4>5</vt:i4>
      </vt:variant>
      <vt:variant>
        <vt:lpwstr/>
      </vt:variant>
      <vt:variant>
        <vt:lpwstr>_Toc117787168</vt:lpwstr>
      </vt:variant>
      <vt:variant>
        <vt:i4>1048639</vt:i4>
      </vt:variant>
      <vt:variant>
        <vt:i4>13</vt:i4>
      </vt:variant>
      <vt:variant>
        <vt:i4>0</vt:i4>
      </vt:variant>
      <vt:variant>
        <vt:i4>5</vt:i4>
      </vt:variant>
      <vt:variant>
        <vt:lpwstr/>
      </vt:variant>
      <vt:variant>
        <vt:lpwstr>_Toc117787167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Pepa</dc:title>
  <dc:creator>Drahomíra Pavelková</dc:creator>
  <cp:lastModifiedBy>Drahomíra Pavelková</cp:lastModifiedBy>
  <cp:revision>2</cp:revision>
  <cp:lastPrinted>2019-01-07T12:59:00Z</cp:lastPrinted>
  <dcterms:created xsi:type="dcterms:W3CDTF">2019-01-27T13:10:00Z</dcterms:created>
  <dcterms:modified xsi:type="dcterms:W3CDTF">2019-01-27T13:10:00Z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0x010100FAE8BE0F9241ED4083F743BB03EE1D68</vt:lpwstr>
  </property>
</Properties>
</file>